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30FD8" w:rsidRDefault="00130FD8">
      <w:pPr>
        <w:spacing w:after="200" w:line="276" w:lineRule="auto"/>
        <w:rPr>
          <w:rFonts w:ascii="Tahoma" w:hAnsi="Tahoma" w:cs="Tahoma"/>
          <w:b/>
          <w:u w:val="single"/>
        </w:rPr>
      </w:pPr>
      <w:r>
        <w:rPr>
          <w:rFonts w:ascii="Tahoma" w:hAnsi="Tahoma" w:cs="Tahoma"/>
          <w:b/>
          <w:noProof/>
          <w:u w:val="single"/>
          <w:lang w:val="en-US" w:eastAsia="en-US"/>
        </w:rPr>
        <w:drawing>
          <wp:anchor distT="0" distB="0" distL="114300" distR="114300" simplePos="0" relativeHeight="251779072" behindDoc="0" locked="0" layoutInCell="1" allowOverlap="1">
            <wp:simplePos x="0" y="0"/>
            <wp:positionH relativeFrom="column">
              <wp:posOffset>-784860</wp:posOffset>
            </wp:positionH>
            <wp:positionV relativeFrom="paragraph">
              <wp:posOffset>-575945</wp:posOffset>
            </wp:positionV>
            <wp:extent cx="7253845" cy="9458325"/>
            <wp:effectExtent l="0" t="0" r="0" b="0"/>
            <wp:wrapNone/>
            <wp:docPr id="52" name="Imagen 52" descr="C:\Users\Administrador\AppData\Local\Microsoft\Windows\INetCache\Content.Word\INFORMEinfomratic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dor\AppData\Local\Microsoft\Windows\INetCache\Content.Word\INFORMEinfomratica3.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253845" cy="9458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cs="Tahoma"/>
          <w:b/>
          <w:u w:val="single"/>
        </w:rPr>
        <w:br w:type="page"/>
      </w:r>
    </w:p>
    <w:p w:rsidR="00FA1853" w:rsidRPr="005F3667" w:rsidRDefault="00FA1853" w:rsidP="00FA1853">
      <w:pPr>
        <w:jc w:val="center"/>
        <w:rPr>
          <w:rFonts w:ascii="Tahoma" w:hAnsi="Tahoma" w:cs="Tahoma"/>
          <w:b/>
          <w:u w:val="single"/>
        </w:rPr>
      </w:pPr>
      <w:r w:rsidRPr="005F3667">
        <w:rPr>
          <w:rFonts w:ascii="Tahoma" w:hAnsi="Tahoma" w:cs="Tahoma"/>
          <w:b/>
          <w:u w:val="single"/>
        </w:rPr>
        <w:lastRenderedPageBreak/>
        <w:t>ACTIVIDADES MES DE JULIO 2016</w:t>
      </w:r>
    </w:p>
    <w:p w:rsidR="00FA1853" w:rsidRDefault="00FA1853" w:rsidP="00FA1853">
      <w:pPr>
        <w:jc w:val="center"/>
        <w:rPr>
          <w:rFonts w:ascii="Tahoma" w:hAnsi="Tahoma" w:cs="Tahoma"/>
          <w:sz w:val="22"/>
          <w:szCs w:val="20"/>
          <w:u w:val="single"/>
        </w:rPr>
      </w:pPr>
    </w:p>
    <w:p w:rsidR="00474F51" w:rsidRPr="00474F51" w:rsidRDefault="00474F51" w:rsidP="00474F51">
      <w:pPr>
        <w:jc w:val="both"/>
        <w:outlineLvl w:val="0"/>
        <w:rPr>
          <w:rFonts w:ascii="Tahoma" w:hAnsi="Tahoma" w:cs="Tahoma"/>
          <w:sz w:val="22"/>
          <w:szCs w:val="22"/>
        </w:rPr>
      </w:pPr>
      <w:r w:rsidRPr="00474F51">
        <w:rPr>
          <w:rFonts w:ascii="Tahoma" w:hAnsi="Tahoma" w:cs="Tahoma"/>
          <w:sz w:val="22"/>
          <w:szCs w:val="22"/>
        </w:rPr>
        <w:t xml:space="preserve">Durante el mes de </w:t>
      </w:r>
      <w:r w:rsidR="005E29F6">
        <w:rPr>
          <w:rFonts w:ascii="Tahoma" w:hAnsi="Tahoma" w:cs="Tahoma"/>
          <w:sz w:val="22"/>
          <w:szCs w:val="22"/>
        </w:rPr>
        <w:t>Jul</w:t>
      </w:r>
      <w:r w:rsidRPr="00474F51">
        <w:rPr>
          <w:rFonts w:ascii="Tahoma" w:hAnsi="Tahoma" w:cs="Tahoma"/>
          <w:sz w:val="22"/>
          <w:szCs w:val="22"/>
        </w:rPr>
        <w:t>io la Oficina de Sistemas, Estadística Electoral y Diseño Institucional, desarrollo en lo que concierne a sistema y estadística electoral las actividades que se enlistan a continuación.</w:t>
      </w:r>
    </w:p>
    <w:p w:rsidR="00474F51" w:rsidRPr="00474F51" w:rsidRDefault="00474F51" w:rsidP="00474F51">
      <w:pPr>
        <w:jc w:val="both"/>
        <w:outlineLvl w:val="0"/>
        <w:rPr>
          <w:rFonts w:ascii="Tahoma" w:hAnsi="Tahoma" w:cs="Tahoma"/>
          <w:sz w:val="22"/>
          <w:szCs w:val="22"/>
        </w:rPr>
      </w:pPr>
    </w:p>
    <w:p w:rsidR="00474F51" w:rsidRPr="00474F51" w:rsidRDefault="00474F51" w:rsidP="00474F51">
      <w:pPr>
        <w:jc w:val="both"/>
        <w:rPr>
          <w:rFonts w:ascii="Tahoma" w:hAnsi="Tahoma" w:cs="Tahoma"/>
          <w:sz w:val="22"/>
          <w:szCs w:val="22"/>
        </w:rPr>
      </w:pPr>
      <w:r w:rsidRPr="00474F51">
        <w:rPr>
          <w:rFonts w:ascii="Tahoma" w:hAnsi="Tahoma" w:cs="Tahoma"/>
          <w:sz w:val="22"/>
          <w:szCs w:val="22"/>
        </w:rPr>
        <w:t xml:space="preserve">Se llevó acabo la administración y actualización del portal institucional de internet, atendiendo en tiempo y forma los diversos requerimientos realizados por las diferentes áreas que conforman al instituto, como son la publicación de las convocatorias, acuerdos, actas estereofónicas, dictámenes, puntos de acuerdo, así mismo las órdenes del día y las ligas a los videos de las sesiones de </w:t>
      </w:r>
      <w:r w:rsidR="009849D1">
        <w:rPr>
          <w:rFonts w:ascii="Tahoma" w:hAnsi="Tahoma" w:cs="Tahoma"/>
          <w:sz w:val="22"/>
          <w:szCs w:val="22"/>
        </w:rPr>
        <w:t>los consejos distritales.</w:t>
      </w:r>
    </w:p>
    <w:p w:rsidR="00FA1853" w:rsidRPr="00474F51" w:rsidRDefault="00FA1853" w:rsidP="00474F51">
      <w:pPr>
        <w:jc w:val="both"/>
        <w:outlineLvl w:val="0"/>
        <w:rPr>
          <w:rFonts w:ascii="Tahoma" w:hAnsi="Tahoma" w:cs="Tahoma"/>
          <w:sz w:val="22"/>
          <w:szCs w:val="22"/>
        </w:rPr>
      </w:pPr>
    </w:p>
    <w:p w:rsidR="009849D1" w:rsidRDefault="00A4083E" w:rsidP="00474F51">
      <w:pPr>
        <w:jc w:val="both"/>
        <w:outlineLvl w:val="0"/>
        <w:rPr>
          <w:rFonts w:ascii="Tahoma" w:hAnsi="Tahoma" w:cs="Tahoma"/>
          <w:b/>
          <w:sz w:val="22"/>
          <w:szCs w:val="22"/>
        </w:rPr>
      </w:pPr>
      <w:r w:rsidRPr="00474F51">
        <w:rPr>
          <w:rFonts w:ascii="Tahoma" w:hAnsi="Tahoma" w:cs="Tahoma"/>
          <w:b/>
          <w:sz w:val="22"/>
          <w:szCs w:val="22"/>
        </w:rPr>
        <w:t>Publicación en la página web:</w:t>
      </w:r>
    </w:p>
    <w:p w:rsidR="002866B3" w:rsidRPr="00474F51" w:rsidRDefault="002866B3" w:rsidP="00474F51">
      <w:pPr>
        <w:jc w:val="both"/>
        <w:outlineLvl w:val="0"/>
        <w:rPr>
          <w:rFonts w:ascii="Tahoma" w:hAnsi="Tahoma" w:cs="Tahoma"/>
          <w:b/>
          <w:sz w:val="22"/>
          <w:szCs w:val="22"/>
        </w:rPr>
      </w:pPr>
    </w:p>
    <w:p w:rsidR="004127C6" w:rsidRDefault="0078682D" w:rsidP="00474F51">
      <w:pPr>
        <w:jc w:val="both"/>
        <w:outlineLvl w:val="0"/>
        <w:rPr>
          <w:rFonts w:ascii="Tahoma" w:hAnsi="Tahoma" w:cs="Tahoma"/>
          <w:sz w:val="22"/>
          <w:szCs w:val="22"/>
        </w:rPr>
      </w:pPr>
      <w:r>
        <w:rPr>
          <w:rFonts w:ascii="Tahoma" w:hAnsi="Tahoma" w:cs="Tahoma"/>
          <w:sz w:val="22"/>
          <w:szCs w:val="22"/>
        </w:rPr>
        <w:t xml:space="preserve">Se apoyó a la coordinación de Comunicación Social en la publicación en el portal del instituto </w:t>
      </w:r>
      <w:r w:rsidR="00A4083E" w:rsidRPr="00474F51">
        <w:rPr>
          <w:rFonts w:ascii="Tahoma" w:hAnsi="Tahoma" w:cs="Tahoma"/>
          <w:sz w:val="22"/>
          <w:szCs w:val="22"/>
        </w:rPr>
        <w:t>20 síntesis diarias</w:t>
      </w:r>
      <w:r>
        <w:rPr>
          <w:rFonts w:ascii="Tahoma" w:hAnsi="Tahoma" w:cs="Tahoma"/>
          <w:sz w:val="22"/>
          <w:szCs w:val="22"/>
        </w:rPr>
        <w:t xml:space="preserve"> y 24 boletines</w:t>
      </w:r>
      <w:r w:rsidR="00A4083E" w:rsidRPr="00474F51">
        <w:rPr>
          <w:rFonts w:ascii="Tahoma" w:hAnsi="Tahoma" w:cs="Tahoma"/>
          <w:sz w:val="22"/>
          <w:szCs w:val="22"/>
        </w:rPr>
        <w:t>.</w:t>
      </w:r>
    </w:p>
    <w:p w:rsidR="002866B3" w:rsidRPr="00474F51" w:rsidRDefault="002866B3" w:rsidP="00474F51">
      <w:pPr>
        <w:jc w:val="both"/>
        <w:outlineLvl w:val="0"/>
        <w:rPr>
          <w:rFonts w:ascii="Tahoma" w:hAnsi="Tahoma" w:cs="Tahoma"/>
          <w:sz w:val="22"/>
          <w:szCs w:val="22"/>
        </w:rPr>
      </w:pPr>
    </w:p>
    <w:p w:rsidR="00A4083E" w:rsidRPr="00474F51" w:rsidRDefault="00A4083E" w:rsidP="00474F51">
      <w:pPr>
        <w:jc w:val="both"/>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2030095" cy="2114550"/>
            <wp:effectExtent l="0" t="0" r="8255" b="0"/>
            <wp:docPr id="169" name="Imagen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9" cstate="print"/>
                    <a:srcRect l="26092" r="25158"/>
                    <a:stretch/>
                  </pic:blipFill>
                  <pic:spPr bwMode="auto">
                    <a:xfrm>
                      <a:off x="0" y="0"/>
                      <a:ext cx="2030401" cy="2114869"/>
                    </a:xfrm>
                    <a:prstGeom prst="rect">
                      <a:avLst/>
                    </a:prstGeom>
                    <a:ln>
                      <a:noFill/>
                    </a:ln>
                    <a:extLst>
                      <a:ext uri="{53640926-AAD7-44D8-BBD7-CCE9431645EC}">
                        <a14:shadowObscured xmlns:a14="http://schemas.microsoft.com/office/drawing/2010/main"/>
                      </a:ext>
                    </a:extLst>
                  </pic:spPr>
                </pic:pic>
              </a:graphicData>
            </a:graphic>
          </wp:inline>
        </w:drawing>
      </w:r>
      <w:r w:rsidRPr="00474F51">
        <w:rPr>
          <w:rFonts w:ascii="Tahoma" w:hAnsi="Tahoma" w:cs="Tahoma"/>
          <w:noProof/>
          <w:sz w:val="22"/>
          <w:szCs w:val="22"/>
          <w:lang w:val="en-US" w:eastAsia="en-US"/>
        </w:rPr>
        <w:drawing>
          <wp:inline distT="0" distB="0" distL="0" distR="0">
            <wp:extent cx="3438525" cy="2105025"/>
            <wp:effectExtent l="0" t="0" r="9525" b="9525"/>
            <wp:docPr id="170" name="Imagen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0" cstate="print"/>
                    <a:srcRect l="5103" t="13427" r="3821"/>
                    <a:stretch/>
                  </pic:blipFill>
                  <pic:spPr bwMode="auto">
                    <a:xfrm>
                      <a:off x="0" y="0"/>
                      <a:ext cx="3439308" cy="2105504"/>
                    </a:xfrm>
                    <a:prstGeom prst="rect">
                      <a:avLst/>
                    </a:prstGeom>
                    <a:ln>
                      <a:noFill/>
                    </a:ln>
                    <a:extLst>
                      <a:ext uri="{53640926-AAD7-44D8-BBD7-CCE9431645EC}">
                        <a14:shadowObscured xmlns:a14="http://schemas.microsoft.com/office/drawing/2010/main"/>
                      </a:ext>
                    </a:extLst>
                  </pic:spPr>
                </pic:pic>
              </a:graphicData>
            </a:graphic>
          </wp:inline>
        </w:drawing>
      </w:r>
    </w:p>
    <w:p w:rsidR="002866B3" w:rsidRDefault="002866B3" w:rsidP="00474F51">
      <w:pPr>
        <w:jc w:val="both"/>
        <w:outlineLvl w:val="0"/>
        <w:rPr>
          <w:rFonts w:ascii="Tahoma" w:hAnsi="Tahoma" w:cs="Tahoma"/>
          <w:sz w:val="22"/>
          <w:szCs w:val="22"/>
        </w:rPr>
      </w:pPr>
    </w:p>
    <w:p w:rsidR="004127C6" w:rsidRDefault="00A4083E" w:rsidP="00474F51">
      <w:pPr>
        <w:jc w:val="both"/>
        <w:outlineLvl w:val="0"/>
        <w:rPr>
          <w:rFonts w:ascii="Tahoma" w:hAnsi="Tahoma" w:cs="Tahoma"/>
          <w:sz w:val="22"/>
          <w:szCs w:val="22"/>
        </w:rPr>
      </w:pPr>
      <w:r w:rsidRPr="00474F51">
        <w:rPr>
          <w:rFonts w:ascii="Tahoma" w:hAnsi="Tahoma" w:cs="Tahoma"/>
          <w:sz w:val="22"/>
          <w:szCs w:val="22"/>
        </w:rPr>
        <w:t>Publicación de 2 puntos de acuerdo y un dictamen de la XLIII Extraordinaria</w:t>
      </w:r>
    </w:p>
    <w:p w:rsidR="002866B3" w:rsidRPr="00474F51" w:rsidRDefault="002866B3" w:rsidP="00474F51">
      <w:pPr>
        <w:jc w:val="both"/>
        <w:outlineLvl w:val="0"/>
        <w:rPr>
          <w:rFonts w:ascii="Tahoma" w:hAnsi="Tahoma" w:cs="Tahoma"/>
          <w:sz w:val="22"/>
          <w:szCs w:val="22"/>
        </w:rPr>
      </w:pPr>
    </w:p>
    <w:p w:rsidR="00A4083E" w:rsidRPr="00474F51" w:rsidRDefault="00A4083E" w:rsidP="00474F51">
      <w:pPr>
        <w:jc w:val="both"/>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5286375" cy="2466975"/>
            <wp:effectExtent l="0" t="0" r="9525" b="9525"/>
            <wp:docPr id="17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6570" t="9428" r="4487" b="6532"/>
                    <a:stretch/>
                  </pic:blipFill>
                  <pic:spPr bwMode="auto">
                    <a:xfrm>
                      <a:off x="0" y="0"/>
                      <a:ext cx="5286375" cy="2466975"/>
                    </a:xfrm>
                    <a:prstGeom prst="rect">
                      <a:avLst/>
                    </a:prstGeom>
                    <a:ln>
                      <a:noFill/>
                    </a:ln>
                    <a:extLst>
                      <a:ext uri="{53640926-AAD7-44D8-BBD7-CCE9431645EC}">
                        <a14:shadowObscured xmlns:a14="http://schemas.microsoft.com/office/drawing/2010/main"/>
                      </a:ext>
                    </a:extLst>
                  </pic:spPr>
                </pic:pic>
              </a:graphicData>
            </a:graphic>
          </wp:inline>
        </w:drawing>
      </w:r>
    </w:p>
    <w:p w:rsidR="002866B3" w:rsidRDefault="002866B3" w:rsidP="00CB2AC6">
      <w:pPr>
        <w:jc w:val="both"/>
        <w:outlineLvl w:val="0"/>
        <w:rPr>
          <w:rFonts w:ascii="Tahoma" w:hAnsi="Tahoma" w:cs="Tahoma"/>
          <w:sz w:val="22"/>
          <w:szCs w:val="22"/>
        </w:rPr>
      </w:pPr>
    </w:p>
    <w:p w:rsidR="00CB2AC6" w:rsidRDefault="00CB2AC6" w:rsidP="00CB2AC6">
      <w:pPr>
        <w:jc w:val="both"/>
        <w:outlineLvl w:val="0"/>
        <w:rPr>
          <w:rFonts w:ascii="Tahoma" w:hAnsi="Tahoma" w:cs="Tahoma"/>
          <w:sz w:val="22"/>
          <w:szCs w:val="22"/>
        </w:rPr>
      </w:pPr>
      <w:r w:rsidRPr="00474F51">
        <w:rPr>
          <w:rFonts w:ascii="Tahoma" w:hAnsi="Tahoma" w:cs="Tahoma"/>
          <w:sz w:val="22"/>
          <w:szCs w:val="22"/>
        </w:rPr>
        <w:lastRenderedPageBreak/>
        <w:t>Publicación de 4 dictámenes de la XLIV sesión extraordinaria</w:t>
      </w:r>
    </w:p>
    <w:p w:rsidR="002866B3" w:rsidRPr="00474F51" w:rsidRDefault="002866B3" w:rsidP="00CB2AC6">
      <w:pPr>
        <w:jc w:val="both"/>
        <w:outlineLvl w:val="0"/>
        <w:rPr>
          <w:rFonts w:ascii="Tahoma" w:hAnsi="Tahoma" w:cs="Tahoma"/>
          <w:sz w:val="22"/>
          <w:szCs w:val="22"/>
        </w:rPr>
      </w:pPr>
    </w:p>
    <w:p w:rsidR="00CB2AC6" w:rsidRPr="00474F51" w:rsidRDefault="00CB2AC6" w:rsidP="00CB2AC6">
      <w:pPr>
        <w:jc w:val="both"/>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5476875" cy="1600200"/>
            <wp:effectExtent l="0" t="0" r="9525" b="0"/>
            <wp:docPr id="189"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5536" t="14388" r="8881"/>
                    <a:stretch/>
                  </pic:blipFill>
                  <pic:spPr bwMode="auto">
                    <a:xfrm>
                      <a:off x="0" y="0"/>
                      <a:ext cx="5476875" cy="1600200"/>
                    </a:xfrm>
                    <a:prstGeom prst="rect">
                      <a:avLst/>
                    </a:prstGeom>
                    <a:ln>
                      <a:noFill/>
                    </a:ln>
                    <a:extLst>
                      <a:ext uri="{53640926-AAD7-44D8-BBD7-CCE9431645EC}">
                        <a14:shadowObscured xmlns:a14="http://schemas.microsoft.com/office/drawing/2010/main"/>
                      </a:ext>
                    </a:extLst>
                  </pic:spPr>
                </pic:pic>
              </a:graphicData>
            </a:graphic>
          </wp:inline>
        </w:drawing>
      </w:r>
    </w:p>
    <w:p w:rsidR="002866B3" w:rsidRDefault="002866B3" w:rsidP="00474F51">
      <w:pPr>
        <w:jc w:val="both"/>
        <w:outlineLvl w:val="0"/>
        <w:rPr>
          <w:rFonts w:ascii="Tahoma" w:hAnsi="Tahoma" w:cs="Tahoma"/>
          <w:sz w:val="22"/>
          <w:szCs w:val="22"/>
        </w:rPr>
      </w:pPr>
    </w:p>
    <w:p w:rsidR="00A4083E" w:rsidRDefault="00A4083E" w:rsidP="00474F51">
      <w:pPr>
        <w:jc w:val="both"/>
        <w:outlineLvl w:val="0"/>
        <w:rPr>
          <w:rFonts w:ascii="Tahoma" w:hAnsi="Tahoma" w:cs="Tahoma"/>
          <w:sz w:val="22"/>
          <w:szCs w:val="22"/>
        </w:rPr>
      </w:pPr>
      <w:r w:rsidRPr="00474F51">
        <w:rPr>
          <w:rFonts w:ascii="Tahoma" w:hAnsi="Tahoma" w:cs="Tahoma"/>
          <w:sz w:val="22"/>
          <w:szCs w:val="22"/>
        </w:rPr>
        <w:t>Publicación de las órdenes del día, acuerdos y act</w:t>
      </w:r>
      <w:r w:rsidR="004127C6">
        <w:rPr>
          <w:rFonts w:ascii="Tahoma" w:hAnsi="Tahoma" w:cs="Tahoma"/>
          <w:sz w:val="22"/>
          <w:szCs w:val="22"/>
        </w:rPr>
        <w:t>as estenográficas del distrito I, III, IV,</w:t>
      </w:r>
      <w:r w:rsidR="002866B3">
        <w:rPr>
          <w:rFonts w:ascii="Tahoma" w:hAnsi="Tahoma" w:cs="Tahoma"/>
          <w:sz w:val="22"/>
          <w:szCs w:val="22"/>
        </w:rPr>
        <w:t xml:space="preserve"> </w:t>
      </w:r>
      <w:r w:rsidR="004127C6">
        <w:rPr>
          <w:rFonts w:ascii="Tahoma" w:hAnsi="Tahoma" w:cs="Tahoma"/>
          <w:sz w:val="22"/>
          <w:szCs w:val="22"/>
        </w:rPr>
        <w:t>V,</w:t>
      </w:r>
      <w:r w:rsidR="002866B3">
        <w:rPr>
          <w:rFonts w:ascii="Tahoma" w:hAnsi="Tahoma" w:cs="Tahoma"/>
          <w:sz w:val="22"/>
          <w:szCs w:val="22"/>
        </w:rPr>
        <w:t xml:space="preserve"> VI, VII, VIII, IX, X, XI, XII, XIII y XIV</w:t>
      </w:r>
    </w:p>
    <w:p w:rsidR="00A4083E" w:rsidRPr="00474F51" w:rsidRDefault="00A4083E" w:rsidP="002866B3">
      <w:pPr>
        <w:jc w:val="center"/>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5943600" cy="1171575"/>
            <wp:effectExtent l="0" t="0" r="0" b="9525"/>
            <wp:docPr id="17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b="31311"/>
                    <a:stretch/>
                  </pic:blipFill>
                  <pic:spPr bwMode="auto">
                    <a:xfrm>
                      <a:off x="0" y="0"/>
                      <a:ext cx="5943600" cy="1171575"/>
                    </a:xfrm>
                    <a:prstGeom prst="rect">
                      <a:avLst/>
                    </a:prstGeom>
                    <a:ln>
                      <a:noFill/>
                    </a:ln>
                    <a:extLst>
                      <a:ext uri="{53640926-AAD7-44D8-BBD7-CCE9431645EC}">
                        <a14:shadowObscured xmlns:a14="http://schemas.microsoft.com/office/drawing/2010/main"/>
                      </a:ext>
                    </a:extLst>
                  </pic:spPr>
                </pic:pic>
              </a:graphicData>
            </a:graphic>
          </wp:inline>
        </w:drawing>
      </w:r>
    </w:p>
    <w:p w:rsidR="0078682D" w:rsidRPr="00474F51" w:rsidRDefault="0078682D" w:rsidP="002866B3">
      <w:pPr>
        <w:jc w:val="center"/>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5867400" cy="1400175"/>
            <wp:effectExtent l="0" t="0" r="0" b="9525"/>
            <wp:docPr id="17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1" t="8191" r="1282" b="24910"/>
                    <a:stretch/>
                  </pic:blipFill>
                  <pic:spPr bwMode="auto">
                    <a:xfrm>
                      <a:off x="0" y="0"/>
                      <a:ext cx="5867400" cy="1400175"/>
                    </a:xfrm>
                    <a:prstGeom prst="rect">
                      <a:avLst/>
                    </a:prstGeom>
                    <a:ln>
                      <a:noFill/>
                    </a:ln>
                    <a:extLst>
                      <a:ext uri="{53640926-AAD7-44D8-BBD7-CCE9431645EC}">
                        <a14:shadowObscured xmlns:a14="http://schemas.microsoft.com/office/drawing/2010/main"/>
                      </a:ext>
                    </a:extLst>
                  </pic:spPr>
                </pic:pic>
              </a:graphicData>
            </a:graphic>
          </wp:inline>
        </w:drawing>
      </w:r>
    </w:p>
    <w:p w:rsidR="0078682D" w:rsidRPr="00474F51" w:rsidRDefault="0078682D" w:rsidP="002866B3">
      <w:pPr>
        <w:jc w:val="center"/>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5943600" cy="1514475"/>
            <wp:effectExtent l="0" t="0" r="0" b="9525"/>
            <wp:docPr id="178"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t="9025" b="20203"/>
                    <a:stretch/>
                  </pic:blipFill>
                  <pic:spPr bwMode="auto">
                    <a:xfrm>
                      <a:off x="0" y="0"/>
                      <a:ext cx="5943600" cy="1514475"/>
                    </a:xfrm>
                    <a:prstGeom prst="rect">
                      <a:avLst/>
                    </a:prstGeom>
                    <a:ln>
                      <a:noFill/>
                    </a:ln>
                    <a:extLst>
                      <a:ext uri="{53640926-AAD7-44D8-BBD7-CCE9431645EC}">
                        <a14:shadowObscured xmlns:a14="http://schemas.microsoft.com/office/drawing/2010/main"/>
                      </a:ext>
                    </a:extLst>
                  </pic:spPr>
                </pic:pic>
              </a:graphicData>
            </a:graphic>
          </wp:inline>
        </w:drawing>
      </w:r>
    </w:p>
    <w:p w:rsidR="0078682D" w:rsidRPr="00474F51" w:rsidRDefault="0078682D" w:rsidP="002866B3">
      <w:pPr>
        <w:jc w:val="center"/>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5943600" cy="1485900"/>
            <wp:effectExtent l="0" t="0" r="0" b="0"/>
            <wp:docPr id="180"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t="8287" b="30801"/>
                    <a:stretch/>
                  </pic:blipFill>
                  <pic:spPr bwMode="auto">
                    <a:xfrm>
                      <a:off x="0" y="0"/>
                      <a:ext cx="5943600" cy="1485900"/>
                    </a:xfrm>
                    <a:prstGeom prst="rect">
                      <a:avLst/>
                    </a:prstGeom>
                    <a:ln>
                      <a:noFill/>
                    </a:ln>
                    <a:extLst>
                      <a:ext uri="{53640926-AAD7-44D8-BBD7-CCE9431645EC}">
                        <a14:shadowObscured xmlns:a14="http://schemas.microsoft.com/office/drawing/2010/main"/>
                      </a:ext>
                    </a:extLst>
                  </pic:spPr>
                </pic:pic>
              </a:graphicData>
            </a:graphic>
          </wp:inline>
        </w:drawing>
      </w:r>
    </w:p>
    <w:p w:rsidR="0078682D" w:rsidRPr="00474F51" w:rsidRDefault="0078682D" w:rsidP="0078682D">
      <w:pPr>
        <w:jc w:val="both"/>
        <w:outlineLvl w:val="0"/>
        <w:rPr>
          <w:rFonts w:ascii="Tahoma" w:hAnsi="Tahoma" w:cs="Tahoma"/>
          <w:sz w:val="22"/>
          <w:szCs w:val="22"/>
        </w:rPr>
      </w:pPr>
    </w:p>
    <w:p w:rsidR="0078682D" w:rsidRPr="00474F51" w:rsidRDefault="0078682D" w:rsidP="002866B3">
      <w:pPr>
        <w:jc w:val="center"/>
        <w:outlineLvl w:val="0"/>
        <w:rPr>
          <w:rFonts w:ascii="Tahoma" w:hAnsi="Tahoma" w:cs="Tahoma"/>
          <w:sz w:val="22"/>
          <w:szCs w:val="22"/>
        </w:rPr>
      </w:pPr>
      <w:r w:rsidRPr="00474F51">
        <w:rPr>
          <w:rFonts w:ascii="Tahoma" w:hAnsi="Tahoma" w:cs="Tahoma"/>
          <w:noProof/>
          <w:sz w:val="22"/>
          <w:szCs w:val="22"/>
          <w:lang w:val="en-US" w:eastAsia="en-US"/>
        </w:rPr>
        <w:lastRenderedPageBreak/>
        <w:drawing>
          <wp:inline distT="0" distB="0" distL="0" distR="0">
            <wp:extent cx="5943600" cy="1447800"/>
            <wp:effectExtent l="0" t="0" r="0" b="0"/>
            <wp:docPr id="185"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srcRect t="8557" b="21554"/>
                    <a:stretch/>
                  </pic:blipFill>
                  <pic:spPr bwMode="auto">
                    <a:xfrm>
                      <a:off x="0" y="0"/>
                      <a:ext cx="5943600" cy="1447800"/>
                    </a:xfrm>
                    <a:prstGeom prst="rect">
                      <a:avLst/>
                    </a:prstGeom>
                    <a:ln>
                      <a:noFill/>
                    </a:ln>
                    <a:extLst>
                      <a:ext uri="{53640926-AAD7-44D8-BBD7-CCE9431645EC}">
                        <a14:shadowObscured xmlns:a14="http://schemas.microsoft.com/office/drawing/2010/main"/>
                      </a:ext>
                    </a:extLst>
                  </pic:spPr>
                </pic:pic>
              </a:graphicData>
            </a:graphic>
          </wp:inline>
        </w:drawing>
      </w:r>
    </w:p>
    <w:p w:rsidR="0078682D" w:rsidRPr="00474F51" w:rsidRDefault="0078682D" w:rsidP="002866B3">
      <w:pPr>
        <w:jc w:val="center"/>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5943600" cy="1619250"/>
            <wp:effectExtent l="0" t="0" r="0" b="0"/>
            <wp:docPr id="18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t="6756" b="32010"/>
                    <a:stretch/>
                  </pic:blipFill>
                  <pic:spPr bwMode="auto">
                    <a:xfrm>
                      <a:off x="0" y="0"/>
                      <a:ext cx="5943600" cy="1619250"/>
                    </a:xfrm>
                    <a:prstGeom prst="rect">
                      <a:avLst/>
                    </a:prstGeom>
                    <a:ln>
                      <a:noFill/>
                    </a:ln>
                    <a:extLst>
                      <a:ext uri="{53640926-AAD7-44D8-BBD7-CCE9431645EC}">
                        <a14:shadowObscured xmlns:a14="http://schemas.microsoft.com/office/drawing/2010/main"/>
                      </a:ext>
                    </a:extLst>
                  </pic:spPr>
                </pic:pic>
              </a:graphicData>
            </a:graphic>
          </wp:inline>
        </w:drawing>
      </w:r>
    </w:p>
    <w:p w:rsidR="0078682D" w:rsidRDefault="0078682D" w:rsidP="002866B3">
      <w:pPr>
        <w:jc w:val="center"/>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5943600" cy="1562100"/>
            <wp:effectExtent l="0" t="0" r="0" b="0"/>
            <wp:docPr id="193"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t="6829" b="23976"/>
                    <a:stretch/>
                  </pic:blipFill>
                  <pic:spPr bwMode="auto">
                    <a:xfrm>
                      <a:off x="0" y="0"/>
                      <a:ext cx="5943600" cy="1562100"/>
                    </a:xfrm>
                    <a:prstGeom prst="rect">
                      <a:avLst/>
                    </a:prstGeom>
                    <a:ln>
                      <a:noFill/>
                    </a:ln>
                    <a:extLst>
                      <a:ext uri="{53640926-AAD7-44D8-BBD7-CCE9431645EC}">
                        <a14:shadowObscured xmlns:a14="http://schemas.microsoft.com/office/drawing/2010/main"/>
                      </a:ext>
                    </a:extLst>
                  </pic:spPr>
                </pic:pic>
              </a:graphicData>
            </a:graphic>
          </wp:inline>
        </w:drawing>
      </w:r>
    </w:p>
    <w:p w:rsidR="0078682D" w:rsidRDefault="0078682D" w:rsidP="00474F51">
      <w:pPr>
        <w:jc w:val="both"/>
        <w:outlineLvl w:val="0"/>
        <w:rPr>
          <w:rFonts w:ascii="Tahoma" w:hAnsi="Tahoma" w:cs="Tahoma"/>
          <w:sz w:val="22"/>
          <w:szCs w:val="22"/>
        </w:rPr>
      </w:pPr>
    </w:p>
    <w:p w:rsidR="00A4083E" w:rsidRDefault="00A4083E" w:rsidP="00474F51">
      <w:pPr>
        <w:jc w:val="both"/>
        <w:outlineLvl w:val="0"/>
        <w:rPr>
          <w:rFonts w:ascii="Tahoma" w:hAnsi="Tahoma" w:cs="Tahoma"/>
          <w:sz w:val="22"/>
          <w:szCs w:val="22"/>
        </w:rPr>
      </w:pPr>
      <w:r w:rsidRPr="00474F51">
        <w:rPr>
          <w:rFonts w:ascii="Tahoma" w:hAnsi="Tahoma" w:cs="Tahoma"/>
          <w:sz w:val="22"/>
          <w:szCs w:val="22"/>
        </w:rPr>
        <w:t>Publicación de los informes de Observadores Electorales</w:t>
      </w:r>
    </w:p>
    <w:p w:rsidR="00A4083E" w:rsidRPr="00474F51" w:rsidRDefault="00A4083E" w:rsidP="002866B3">
      <w:pPr>
        <w:jc w:val="center"/>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4600575" cy="1219200"/>
            <wp:effectExtent l="0" t="0" r="9525" b="0"/>
            <wp:docPr id="17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4728" t="13445" r="7432" b="17221"/>
                    <a:stretch/>
                  </pic:blipFill>
                  <pic:spPr bwMode="auto">
                    <a:xfrm>
                      <a:off x="0" y="0"/>
                      <a:ext cx="4600575" cy="1219200"/>
                    </a:xfrm>
                    <a:prstGeom prst="rect">
                      <a:avLst/>
                    </a:prstGeom>
                    <a:ln>
                      <a:noFill/>
                    </a:ln>
                    <a:extLst>
                      <a:ext uri="{53640926-AAD7-44D8-BBD7-CCE9431645EC}">
                        <a14:shadowObscured xmlns:a14="http://schemas.microsoft.com/office/drawing/2010/main"/>
                      </a:ext>
                    </a:extLst>
                  </pic:spPr>
                </pic:pic>
              </a:graphicData>
            </a:graphic>
          </wp:inline>
        </w:drawing>
      </w:r>
    </w:p>
    <w:p w:rsidR="00A4083E" w:rsidRPr="00474F51" w:rsidRDefault="00A4083E" w:rsidP="00474F51">
      <w:pPr>
        <w:jc w:val="both"/>
        <w:outlineLvl w:val="0"/>
        <w:rPr>
          <w:rFonts w:ascii="Tahoma" w:hAnsi="Tahoma" w:cs="Tahoma"/>
          <w:sz w:val="22"/>
          <w:szCs w:val="22"/>
        </w:rPr>
      </w:pPr>
    </w:p>
    <w:p w:rsidR="00A4083E" w:rsidRDefault="00A4083E" w:rsidP="00474F51">
      <w:pPr>
        <w:jc w:val="both"/>
        <w:outlineLvl w:val="0"/>
        <w:rPr>
          <w:rFonts w:ascii="Tahoma" w:hAnsi="Tahoma" w:cs="Tahoma"/>
          <w:sz w:val="22"/>
          <w:szCs w:val="22"/>
        </w:rPr>
      </w:pPr>
      <w:r w:rsidRPr="00474F51">
        <w:rPr>
          <w:rFonts w:ascii="Tahoma" w:hAnsi="Tahoma" w:cs="Tahoma"/>
          <w:sz w:val="22"/>
          <w:szCs w:val="22"/>
        </w:rPr>
        <w:t>Publicación del Reporte de pagos de prerrogativas al 30 de junio del 2016.</w:t>
      </w:r>
    </w:p>
    <w:p w:rsidR="00A4083E" w:rsidRDefault="00A4083E" w:rsidP="00474F51">
      <w:pPr>
        <w:jc w:val="both"/>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5695950" cy="1648460"/>
            <wp:effectExtent l="0" t="0" r="0" b="8890"/>
            <wp:docPr id="17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2404" t="13061" r="1762"/>
                    <a:stretch/>
                  </pic:blipFill>
                  <pic:spPr bwMode="auto">
                    <a:xfrm>
                      <a:off x="0" y="0"/>
                      <a:ext cx="5695950" cy="1648460"/>
                    </a:xfrm>
                    <a:prstGeom prst="rect">
                      <a:avLst/>
                    </a:prstGeom>
                    <a:ln>
                      <a:noFill/>
                    </a:ln>
                    <a:extLst>
                      <a:ext uri="{53640926-AAD7-44D8-BBD7-CCE9431645EC}">
                        <a14:shadowObscured xmlns:a14="http://schemas.microsoft.com/office/drawing/2010/main"/>
                      </a:ext>
                    </a:extLst>
                  </pic:spPr>
                </pic:pic>
              </a:graphicData>
            </a:graphic>
          </wp:inline>
        </w:drawing>
      </w:r>
    </w:p>
    <w:p w:rsidR="00A4083E" w:rsidRPr="00474F51" w:rsidRDefault="00A4083E" w:rsidP="00474F51">
      <w:pPr>
        <w:jc w:val="both"/>
        <w:outlineLvl w:val="0"/>
        <w:rPr>
          <w:rFonts w:ascii="Tahoma" w:hAnsi="Tahoma" w:cs="Tahoma"/>
          <w:sz w:val="22"/>
          <w:szCs w:val="22"/>
        </w:rPr>
      </w:pPr>
    </w:p>
    <w:p w:rsidR="0078682D" w:rsidRPr="003E627E" w:rsidRDefault="0078682D" w:rsidP="00474F51">
      <w:pPr>
        <w:jc w:val="both"/>
        <w:outlineLvl w:val="0"/>
        <w:rPr>
          <w:rFonts w:ascii="Tahoma" w:hAnsi="Tahoma" w:cs="Tahoma"/>
          <w:sz w:val="20"/>
          <w:szCs w:val="22"/>
        </w:rPr>
        <w:sectPr w:rsidR="0078682D" w:rsidRPr="003E627E" w:rsidSect="00130FD8">
          <w:headerReference w:type="default" r:id="rId22"/>
          <w:footerReference w:type="default" r:id="rId23"/>
          <w:type w:val="continuous"/>
          <w:pgSz w:w="12240" w:h="15840" w:code="1"/>
          <w:pgMar w:top="1417" w:right="1701" w:bottom="1417" w:left="1701" w:header="340" w:footer="708" w:gutter="0"/>
          <w:cols w:space="708"/>
          <w:titlePg/>
          <w:docGrid w:linePitch="360"/>
        </w:sectPr>
      </w:pPr>
    </w:p>
    <w:p w:rsidR="00A4083E" w:rsidRPr="00474F51" w:rsidRDefault="00A4083E" w:rsidP="00474F51">
      <w:pPr>
        <w:jc w:val="both"/>
        <w:outlineLvl w:val="0"/>
        <w:rPr>
          <w:rFonts w:ascii="Tahoma" w:hAnsi="Tahoma" w:cs="Tahoma"/>
          <w:sz w:val="22"/>
          <w:szCs w:val="22"/>
        </w:rPr>
      </w:pPr>
      <w:r w:rsidRPr="00474F51">
        <w:rPr>
          <w:rFonts w:ascii="Tahoma" w:hAnsi="Tahoma" w:cs="Tahoma"/>
          <w:sz w:val="22"/>
          <w:szCs w:val="22"/>
        </w:rPr>
        <w:t xml:space="preserve">Publicación </w:t>
      </w:r>
      <w:r w:rsidR="009849D1" w:rsidRPr="00474F51">
        <w:rPr>
          <w:rFonts w:ascii="Tahoma" w:hAnsi="Tahoma" w:cs="Tahoma"/>
          <w:sz w:val="22"/>
          <w:szCs w:val="22"/>
        </w:rPr>
        <w:t>del acta</w:t>
      </w:r>
      <w:r w:rsidRPr="00474F51">
        <w:rPr>
          <w:rFonts w:ascii="Tahoma" w:hAnsi="Tahoma" w:cs="Tahoma"/>
          <w:sz w:val="22"/>
          <w:szCs w:val="22"/>
        </w:rPr>
        <w:t xml:space="preserve"> de cómputo distrital por el principio de representación proporcional del V distrito</w:t>
      </w:r>
    </w:p>
    <w:p w:rsidR="00A4083E" w:rsidRPr="00474F51" w:rsidRDefault="00A4083E" w:rsidP="00474F51">
      <w:pPr>
        <w:jc w:val="both"/>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2400300" cy="2519680"/>
            <wp:effectExtent l="0" t="0" r="0" b="0"/>
            <wp:docPr id="186" name="Imagen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4" cstate="print"/>
                    <a:srcRect l="1135" r="3604"/>
                    <a:stretch/>
                  </pic:blipFill>
                  <pic:spPr bwMode="auto">
                    <a:xfrm>
                      <a:off x="0" y="0"/>
                      <a:ext cx="2400605" cy="2520000"/>
                    </a:xfrm>
                    <a:prstGeom prst="rect">
                      <a:avLst/>
                    </a:prstGeom>
                    <a:ln>
                      <a:noFill/>
                    </a:ln>
                    <a:extLst>
                      <a:ext uri="{53640926-AAD7-44D8-BBD7-CCE9431645EC}">
                        <a14:shadowObscured xmlns:a14="http://schemas.microsoft.com/office/drawing/2010/main"/>
                      </a:ext>
                    </a:extLst>
                  </pic:spPr>
                </pic:pic>
              </a:graphicData>
            </a:graphic>
          </wp:inline>
        </w:drawing>
      </w:r>
    </w:p>
    <w:p w:rsidR="00A4083E" w:rsidRPr="00474F51" w:rsidRDefault="00A4083E" w:rsidP="00474F51">
      <w:pPr>
        <w:jc w:val="both"/>
        <w:outlineLvl w:val="0"/>
        <w:rPr>
          <w:rFonts w:ascii="Tahoma" w:hAnsi="Tahoma" w:cs="Tahoma"/>
          <w:sz w:val="22"/>
          <w:szCs w:val="22"/>
        </w:rPr>
      </w:pPr>
      <w:r w:rsidRPr="00474F51">
        <w:rPr>
          <w:rFonts w:ascii="Tahoma" w:hAnsi="Tahoma" w:cs="Tahoma"/>
          <w:sz w:val="22"/>
          <w:szCs w:val="22"/>
        </w:rPr>
        <w:t xml:space="preserve">Publicación </w:t>
      </w:r>
      <w:r w:rsidR="009849D1" w:rsidRPr="00474F51">
        <w:rPr>
          <w:rFonts w:ascii="Tahoma" w:hAnsi="Tahoma" w:cs="Tahoma"/>
          <w:sz w:val="22"/>
          <w:szCs w:val="22"/>
        </w:rPr>
        <w:t>del acta</w:t>
      </w:r>
      <w:r w:rsidRPr="00474F51">
        <w:rPr>
          <w:rFonts w:ascii="Tahoma" w:hAnsi="Tahoma" w:cs="Tahoma"/>
          <w:sz w:val="22"/>
          <w:szCs w:val="22"/>
        </w:rPr>
        <w:t xml:space="preserve"> de cómputo distrital por el principio de representación proporcional del VII distrito</w:t>
      </w:r>
    </w:p>
    <w:p w:rsidR="00A4083E" w:rsidRPr="00474F51" w:rsidRDefault="00A4083E" w:rsidP="00474F51">
      <w:pPr>
        <w:jc w:val="both"/>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2371725" cy="2519680"/>
            <wp:effectExtent l="0" t="0" r="9525" b="0"/>
            <wp:docPr id="187" name="Imagen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5" cstate="print"/>
                    <a:srcRect r="5872"/>
                    <a:stretch/>
                  </pic:blipFill>
                  <pic:spPr bwMode="auto">
                    <a:xfrm>
                      <a:off x="0" y="0"/>
                      <a:ext cx="2372026" cy="2520000"/>
                    </a:xfrm>
                    <a:prstGeom prst="rect">
                      <a:avLst/>
                    </a:prstGeom>
                    <a:ln>
                      <a:noFill/>
                    </a:ln>
                    <a:extLst>
                      <a:ext uri="{53640926-AAD7-44D8-BBD7-CCE9431645EC}">
                        <a14:shadowObscured xmlns:a14="http://schemas.microsoft.com/office/drawing/2010/main"/>
                      </a:ext>
                    </a:extLst>
                  </pic:spPr>
                </pic:pic>
              </a:graphicData>
            </a:graphic>
          </wp:inline>
        </w:drawing>
      </w:r>
    </w:p>
    <w:p w:rsidR="0078682D" w:rsidRDefault="0078682D" w:rsidP="00474F51">
      <w:pPr>
        <w:jc w:val="both"/>
        <w:outlineLvl w:val="0"/>
        <w:rPr>
          <w:rFonts w:ascii="Tahoma" w:hAnsi="Tahoma" w:cs="Tahoma"/>
          <w:sz w:val="22"/>
          <w:szCs w:val="22"/>
        </w:rPr>
        <w:sectPr w:rsidR="0078682D" w:rsidSect="0078682D">
          <w:type w:val="continuous"/>
          <w:pgSz w:w="12240" w:h="15840" w:code="1"/>
          <w:pgMar w:top="1417" w:right="1701" w:bottom="1417" w:left="1701" w:header="340" w:footer="708" w:gutter="0"/>
          <w:cols w:num="2" w:space="708"/>
          <w:docGrid w:linePitch="360"/>
        </w:sectPr>
      </w:pPr>
    </w:p>
    <w:p w:rsidR="00A4083E" w:rsidRPr="00474F51" w:rsidRDefault="00A4083E" w:rsidP="00474F51">
      <w:pPr>
        <w:jc w:val="both"/>
        <w:outlineLvl w:val="0"/>
        <w:rPr>
          <w:rFonts w:ascii="Tahoma" w:hAnsi="Tahoma" w:cs="Tahoma"/>
          <w:sz w:val="22"/>
          <w:szCs w:val="22"/>
        </w:rPr>
      </w:pPr>
    </w:p>
    <w:p w:rsidR="0078682D" w:rsidRPr="00474F51" w:rsidRDefault="0078682D" w:rsidP="0078682D">
      <w:pPr>
        <w:jc w:val="both"/>
        <w:outlineLvl w:val="0"/>
        <w:rPr>
          <w:rFonts w:ascii="Tahoma" w:hAnsi="Tahoma" w:cs="Tahoma"/>
          <w:sz w:val="22"/>
          <w:szCs w:val="22"/>
        </w:rPr>
      </w:pPr>
      <w:r w:rsidRPr="00474F51">
        <w:rPr>
          <w:rFonts w:ascii="Tahoma" w:hAnsi="Tahoma" w:cs="Tahoma"/>
          <w:sz w:val="22"/>
          <w:szCs w:val="22"/>
        </w:rPr>
        <w:t>Publicación de la orden del día de la Comisión especial de Administración</w:t>
      </w:r>
    </w:p>
    <w:p w:rsidR="00CB2AC6" w:rsidRDefault="00CB2AC6" w:rsidP="0078682D">
      <w:pPr>
        <w:jc w:val="both"/>
        <w:outlineLvl w:val="0"/>
        <w:rPr>
          <w:rFonts w:ascii="Tahoma" w:hAnsi="Tahoma" w:cs="Tahoma"/>
          <w:sz w:val="22"/>
          <w:szCs w:val="22"/>
        </w:rPr>
      </w:pPr>
    </w:p>
    <w:p w:rsidR="0078682D" w:rsidRPr="00474F51" w:rsidRDefault="0078682D" w:rsidP="0078682D">
      <w:pPr>
        <w:jc w:val="both"/>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2800350" cy="314325"/>
            <wp:effectExtent l="0" t="0" r="0" b="9525"/>
            <wp:docPr id="181"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2975" t="1" r="3660" b="40000"/>
                    <a:stretch/>
                  </pic:blipFill>
                  <pic:spPr bwMode="auto">
                    <a:xfrm>
                      <a:off x="0" y="0"/>
                      <a:ext cx="2800350" cy="314325"/>
                    </a:xfrm>
                    <a:prstGeom prst="rect">
                      <a:avLst/>
                    </a:prstGeom>
                    <a:ln>
                      <a:noFill/>
                    </a:ln>
                    <a:extLst>
                      <a:ext uri="{53640926-AAD7-44D8-BBD7-CCE9431645EC}">
                        <a14:shadowObscured xmlns:a14="http://schemas.microsoft.com/office/drawing/2010/main"/>
                      </a:ext>
                    </a:extLst>
                  </pic:spPr>
                </pic:pic>
              </a:graphicData>
            </a:graphic>
          </wp:inline>
        </w:drawing>
      </w:r>
    </w:p>
    <w:p w:rsidR="0078682D" w:rsidRDefault="0078682D" w:rsidP="00474F51">
      <w:pPr>
        <w:jc w:val="both"/>
        <w:outlineLvl w:val="0"/>
        <w:rPr>
          <w:rFonts w:ascii="Tahoma" w:hAnsi="Tahoma" w:cs="Tahoma"/>
          <w:sz w:val="22"/>
          <w:szCs w:val="22"/>
        </w:rPr>
      </w:pPr>
    </w:p>
    <w:p w:rsidR="0078682D" w:rsidRDefault="0078682D" w:rsidP="00474F51">
      <w:pPr>
        <w:jc w:val="both"/>
        <w:outlineLvl w:val="0"/>
        <w:rPr>
          <w:rFonts w:ascii="Tahoma" w:hAnsi="Tahoma" w:cs="Tahoma"/>
          <w:sz w:val="22"/>
          <w:szCs w:val="22"/>
        </w:rPr>
      </w:pPr>
    </w:p>
    <w:p w:rsidR="00A4083E" w:rsidRPr="00474F51" w:rsidRDefault="00A4083E" w:rsidP="00474F51">
      <w:pPr>
        <w:jc w:val="both"/>
        <w:outlineLvl w:val="0"/>
        <w:rPr>
          <w:rFonts w:ascii="Tahoma" w:hAnsi="Tahoma" w:cs="Tahoma"/>
          <w:sz w:val="22"/>
          <w:szCs w:val="22"/>
        </w:rPr>
      </w:pPr>
      <w:r w:rsidRPr="00474F51">
        <w:rPr>
          <w:rFonts w:ascii="Tahoma" w:hAnsi="Tahoma" w:cs="Tahoma"/>
          <w:sz w:val="22"/>
          <w:szCs w:val="22"/>
        </w:rPr>
        <w:t xml:space="preserve">Publicación de la orden de día de la comisión de reglamentos y asuntos jurídicos </w:t>
      </w:r>
    </w:p>
    <w:p w:rsidR="00A4083E" w:rsidRPr="00474F51" w:rsidRDefault="00A4083E" w:rsidP="00474F51">
      <w:pPr>
        <w:jc w:val="both"/>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2562225" cy="485775"/>
            <wp:effectExtent l="0" t="0" r="9525" b="9525"/>
            <wp:docPr id="190" name="Imagen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7" cstate="print"/>
                    <a:srcRect l="1581" r="2460" b="16394"/>
                    <a:stretch/>
                  </pic:blipFill>
                  <pic:spPr bwMode="auto">
                    <a:xfrm>
                      <a:off x="0" y="0"/>
                      <a:ext cx="2563413" cy="486000"/>
                    </a:xfrm>
                    <a:prstGeom prst="rect">
                      <a:avLst/>
                    </a:prstGeom>
                    <a:ln>
                      <a:noFill/>
                    </a:ln>
                    <a:extLst>
                      <a:ext uri="{53640926-AAD7-44D8-BBD7-CCE9431645EC}">
                        <a14:shadowObscured xmlns:a14="http://schemas.microsoft.com/office/drawing/2010/main"/>
                      </a:ext>
                    </a:extLst>
                  </pic:spPr>
                </pic:pic>
              </a:graphicData>
            </a:graphic>
          </wp:inline>
        </w:drawing>
      </w:r>
    </w:p>
    <w:p w:rsidR="00CB2AC6" w:rsidRDefault="00CB2AC6" w:rsidP="00474F51">
      <w:pPr>
        <w:jc w:val="both"/>
        <w:outlineLvl w:val="0"/>
        <w:rPr>
          <w:rFonts w:ascii="Tahoma" w:hAnsi="Tahoma" w:cs="Tahoma"/>
          <w:sz w:val="22"/>
          <w:szCs w:val="22"/>
        </w:rPr>
        <w:sectPr w:rsidR="00CB2AC6" w:rsidSect="00CB2AC6">
          <w:type w:val="continuous"/>
          <w:pgSz w:w="12240" w:h="15840" w:code="1"/>
          <w:pgMar w:top="1417" w:right="1701" w:bottom="1417" w:left="1701" w:header="340" w:footer="708" w:gutter="0"/>
          <w:cols w:num="2" w:space="708"/>
          <w:docGrid w:linePitch="360"/>
        </w:sectPr>
      </w:pPr>
    </w:p>
    <w:p w:rsidR="00CB2AC6" w:rsidRDefault="00CB2AC6" w:rsidP="004127C6">
      <w:pPr>
        <w:jc w:val="center"/>
        <w:outlineLvl w:val="0"/>
        <w:rPr>
          <w:rFonts w:ascii="Tahoma" w:hAnsi="Tahoma" w:cs="Tahoma"/>
          <w:sz w:val="22"/>
          <w:szCs w:val="22"/>
        </w:rPr>
      </w:pPr>
      <w:r w:rsidRPr="00474F51">
        <w:rPr>
          <w:rFonts w:ascii="Tahoma" w:hAnsi="Tahoma" w:cs="Tahoma"/>
          <w:sz w:val="22"/>
          <w:szCs w:val="22"/>
        </w:rPr>
        <w:t>Publicación del dictamen de la XLV sesión extraordinaria</w:t>
      </w:r>
    </w:p>
    <w:p w:rsidR="00CB2AC6" w:rsidRPr="00474F51" w:rsidRDefault="00CB2AC6" w:rsidP="004127C6">
      <w:pPr>
        <w:jc w:val="center"/>
        <w:outlineLvl w:val="0"/>
        <w:rPr>
          <w:rFonts w:ascii="Tahoma" w:hAnsi="Tahoma" w:cs="Tahoma"/>
          <w:sz w:val="22"/>
          <w:szCs w:val="22"/>
        </w:rPr>
      </w:pPr>
    </w:p>
    <w:p w:rsidR="00CB2AC6" w:rsidRPr="00474F51" w:rsidRDefault="00CB2AC6" w:rsidP="004127C6">
      <w:pPr>
        <w:jc w:val="center"/>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4608000" cy="255600"/>
            <wp:effectExtent l="0" t="0" r="2540" b="0"/>
            <wp:docPr id="194" name="Imagen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8" cstate="print"/>
                    <a:srcRect l="2725" t="3199" r="2403" b="10446"/>
                    <a:stretch/>
                  </pic:blipFill>
                  <pic:spPr bwMode="auto">
                    <a:xfrm>
                      <a:off x="0" y="0"/>
                      <a:ext cx="4608000" cy="255600"/>
                    </a:xfrm>
                    <a:prstGeom prst="rect">
                      <a:avLst/>
                    </a:prstGeom>
                    <a:ln>
                      <a:noFill/>
                    </a:ln>
                    <a:extLst>
                      <a:ext uri="{53640926-AAD7-44D8-BBD7-CCE9431645EC}">
                        <a14:shadowObscured xmlns:a14="http://schemas.microsoft.com/office/drawing/2010/main"/>
                      </a:ext>
                    </a:extLst>
                  </pic:spPr>
                </pic:pic>
              </a:graphicData>
            </a:graphic>
          </wp:inline>
        </w:drawing>
      </w:r>
    </w:p>
    <w:p w:rsidR="00CB2AC6" w:rsidRPr="00474F51" w:rsidRDefault="00CB2AC6" w:rsidP="00CB2AC6">
      <w:pPr>
        <w:jc w:val="both"/>
        <w:outlineLvl w:val="0"/>
        <w:rPr>
          <w:rFonts w:ascii="Tahoma" w:hAnsi="Tahoma" w:cs="Tahoma"/>
          <w:sz w:val="22"/>
          <w:szCs w:val="22"/>
        </w:rPr>
      </w:pPr>
    </w:p>
    <w:p w:rsidR="002866B3" w:rsidRDefault="002866B3" w:rsidP="00474F51">
      <w:pPr>
        <w:jc w:val="both"/>
        <w:outlineLvl w:val="0"/>
        <w:rPr>
          <w:rFonts w:ascii="Tahoma" w:hAnsi="Tahoma" w:cs="Tahoma"/>
          <w:sz w:val="22"/>
          <w:szCs w:val="22"/>
        </w:rPr>
        <w:sectPr w:rsidR="002866B3" w:rsidSect="00720F3B">
          <w:type w:val="continuous"/>
          <w:pgSz w:w="12240" w:h="15840" w:code="1"/>
          <w:pgMar w:top="1417" w:right="1701" w:bottom="1417" w:left="1701" w:header="340" w:footer="708" w:gutter="0"/>
          <w:cols w:space="708"/>
          <w:docGrid w:linePitch="360"/>
        </w:sectPr>
      </w:pPr>
    </w:p>
    <w:p w:rsidR="00A4083E" w:rsidRDefault="00A4083E" w:rsidP="00474F51">
      <w:pPr>
        <w:jc w:val="both"/>
        <w:outlineLvl w:val="0"/>
        <w:rPr>
          <w:rFonts w:ascii="Tahoma" w:hAnsi="Tahoma" w:cs="Tahoma"/>
          <w:sz w:val="22"/>
          <w:szCs w:val="22"/>
        </w:rPr>
      </w:pPr>
      <w:r w:rsidRPr="00474F51">
        <w:rPr>
          <w:rFonts w:ascii="Tahoma" w:hAnsi="Tahoma" w:cs="Tahoma"/>
          <w:sz w:val="22"/>
          <w:szCs w:val="22"/>
        </w:rPr>
        <w:t xml:space="preserve">Publicación de los ganadores del primer </w:t>
      </w:r>
      <w:r w:rsidR="009849D1" w:rsidRPr="00474F51">
        <w:rPr>
          <w:rFonts w:ascii="Tahoma" w:hAnsi="Tahoma" w:cs="Tahoma"/>
          <w:sz w:val="22"/>
          <w:szCs w:val="22"/>
        </w:rPr>
        <w:t>concurso de</w:t>
      </w:r>
      <w:r w:rsidRPr="00474F51">
        <w:rPr>
          <w:rFonts w:ascii="Tahoma" w:hAnsi="Tahoma" w:cs="Tahoma"/>
          <w:sz w:val="22"/>
          <w:szCs w:val="22"/>
        </w:rPr>
        <w:t xml:space="preserve"> fotografía de la jornada electoral</w:t>
      </w:r>
    </w:p>
    <w:p w:rsidR="009849D1" w:rsidRDefault="009849D1" w:rsidP="00474F51">
      <w:pPr>
        <w:jc w:val="both"/>
        <w:outlineLvl w:val="0"/>
        <w:rPr>
          <w:rFonts w:ascii="Tahoma" w:hAnsi="Tahoma" w:cs="Tahoma"/>
          <w:sz w:val="22"/>
          <w:szCs w:val="22"/>
        </w:rPr>
      </w:pPr>
    </w:p>
    <w:p w:rsidR="002866B3" w:rsidRPr="00474F51" w:rsidRDefault="002866B3" w:rsidP="00474F51">
      <w:pPr>
        <w:jc w:val="both"/>
        <w:outlineLvl w:val="0"/>
        <w:rPr>
          <w:rFonts w:ascii="Tahoma" w:hAnsi="Tahoma" w:cs="Tahoma"/>
          <w:sz w:val="22"/>
          <w:szCs w:val="22"/>
        </w:rPr>
      </w:pPr>
    </w:p>
    <w:p w:rsidR="00A4083E" w:rsidRDefault="00A4083E" w:rsidP="00474F51">
      <w:pPr>
        <w:jc w:val="both"/>
        <w:outlineLvl w:val="0"/>
        <w:rPr>
          <w:rFonts w:ascii="Tahoma" w:hAnsi="Tahoma" w:cs="Tahoma"/>
          <w:sz w:val="22"/>
          <w:szCs w:val="22"/>
        </w:rPr>
      </w:pPr>
      <w:r w:rsidRPr="00474F51">
        <w:rPr>
          <w:rFonts w:ascii="Tahoma" w:hAnsi="Tahoma" w:cs="Tahoma"/>
          <w:noProof/>
          <w:sz w:val="22"/>
          <w:szCs w:val="22"/>
          <w:lang w:val="en-US" w:eastAsia="en-US"/>
        </w:rPr>
        <w:drawing>
          <wp:inline distT="0" distB="0" distL="0" distR="0">
            <wp:extent cx="2519680" cy="2072005"/>
            <wp:effectExtent l="0" t="0" r="0" b="4445"/>
            <wp:docPr id="191"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9" cstate="print"/>
                    <a:srcRect l="763" t="6689" r="7238" b="2056"/>
                    <a:stretch/>
                  </pic:blipFill>
                  <pic:spPr bwMode="auto">
                    <a:xfrm>
                      <a:off x="0" y="0"/>
                      <a:ext cx="2520012" cy="2072278"/>
                    </a:xfrm>
                    <a:prstGeom prst="rect">
                      <a:avLst/>
                    </a:prstGeom>
                    <a:ln>
                      <a:noFill/>
                    </a:ln>
                    <a:extLst>
                      <a:ext uri="{53640926-AAD7-44D8-BBD7-CCE9431645EC}">
                        <a14:shadowObscured xmlns:a14="http://schemas.microsoft.com/office/drawing/2010/main"/>
                      </a:ext>
                    </a:extLst>
                  </pic:spPr>
                </pic:pic>
              </a:graphicData>
            </a:graphic>
          </wp:inline>
        </w:drawing>
      </w:r>
    </w:p>
    <w:p w:rsidR="00A4083E" w:rsidRDefault="00A4083E" w:rsidP="00474F51">
      <w:pPr>
        <w:jc w:val="both"/>
        <w:outlineLvl w:val="0"/>
        <w:rPr>
          <w:rFonts w:ascii="Tahoma" w:hAnsi="Tahoma" w:cs="Tahoma"/>
          <w:sz w:val="22"/>
          <w:szCs w:val="22"/>
        </w:rPr>
      </w:pPr>
      <w:r w:rsidRPr="00474F51">
        <w:rPr>
          <w:rFonts w:ascii="Tahoma" w:hAnsi="Tahoma" w:cs="Tahoma"/>
          <w:sz w:val="22"/>
          <w:szCs w:val="22"/>
        </w:rPr>
        <w:t>Publicación de las convocatorias del partido de baja california para los días 29 y 30 de julio en los municipios de Mexicali y Tecate</w:t>
      </w:r>
    </w:p>
    <w:p w:rsidR="002866B3" w:rsidRPr="00474F51" w:rsidRDefault="002866B3" w:rsidP="00474F51">
      <w:pPr>
        <w:jc w:val="both"/>
        <w:outlineLvl w:val="0"/>
        <w:rPr>
          <w:rFonts w:ascii="Tahoma" w:hAnsi="Tahoma" w:cs="Tahoma"/>
          <w:sz w:val="22"/>
          <w:szCs w:val="22"/>
        </w:rPr>
      </w:pPr>
    </w:p>
    <w:p w:rsidR="00A4083E" w:rsidRPr="00474F51" w:rsidRDefault="00A4083E" w:rsidP="00474F51">
      <w:pPr>
        <w:jc w:val="both"/>
        <w:outlineLvl w:val="0"/>
        <w:rPr>
          <w:rFonts w:ascii="Tahoma" w:hAnsi="Tahoma" w:cs="Tahoma"/>
          <w:sz w:val="22"/>
          <w:szCs w:val="22"/>
        </w:rPr>
      </w:pPr>
      <w:r w:rsidRPr="00474F51">
        <w:rPr>
          <w:rFonts w:ascii="Tahoma" w:hAnsi="Tahoma" w:cs="Tahoma"/>
          <w:noProof/>
          <w:sz w:val="22"/>
          <w:szCs w:val="22"/>
          <w:lang w:val="en-US" w:eastAsia="en-US"/>
        </w:rPr>
        <w:lastRenderedPageBreak/>
        <w:drawing>
          <wp:inline distT="0" distB="0" distL="0" distR="0">
            <wp:extent cx="2519680" cy="2112645"/>
            <wp:effectExtent l="0" t="0" r="0" b="1905"/>
            <wp:docPr id="192" name="Imagen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30" cstate="print"/>
                    <a:srcRect l="4327" t="18104" r="3045"/>
                    <a:stretch/>
                  </pic:blipFill>
                  <pic:spPr bwMode="auto">
                    <a:xfrm>
                      <a:off x="0" y="0"/>
                      <a:ext cx="2520342" cy="2113200"/>
                    </a:xfrm>
                    <a:prstGeom prst="rect">
                      <a:avLst/>
                    </a:prstGeom>
                    <a:ln>
                      <a:noFill/>
                    </a:ln>
                    <a:extLst>
                      <a:ext uri="{53640926-AAD7-44D8-BBD7-CCE9431645EC}">
                        <a14:shadowObscured xmlns:a14="http://schemas.microsoft.com/office/drawing/2010/main"/>
                      </a:ext>
                    </a:extLst>
                  </pic:spPr>
                </pic:pic>
              </a:graphicData>
            </a:graphic>
          </wp:inline>
        </w:drawing>
      </w:r>
    </w:p>
    <w:p w:rsidR="002866B3" w:rsidRDefault="002866B3" w:rsidP="00474F51">
      <w:pPr>
        <w:jc w:val="both"/>
        <w:outlineLvl w:val="0"/>
        <w:rPr>
          <w:rFonts w:ascii="Tahoma" w:hAnsi="Tahoma" w:cs="Tahoma"/>
          <w:sz w:val="22"/>
          <w:szCs w:val="22"/>
        </w:rPr>
        <w:sectPr w:rsidR="002866B3" w:rsidSect="002866B3">
          <w:type w:val="continuous"/>
          <w:pgSz w:w="12240" w:h="15840" w:code="1"/>
          <w:pgMar w:top="1417" w:right="1701" w:bottom="1417" w:left="1701" w:header="340" w:footer="708" w:gutter="0"/>
          <w:cols w:num="2" w:space="708"/>
          <w:docGrid w:linePitch="360"/>
        </w:sectPr>
      </w:pPr>
    </w:p>
    <w:p w:rsidR="005E29F6" w:rsidRDefault="001E2230" w:rsidP="005E29F6">
      <w:pPr>
        <w:jc w:val="both"/>
        <w:outlineLvl w:val="0"/>
        <w:rPr>
          <w:rFonts w:ascii="Tahoma" w:hAnsi="Tahoma" w:cs="Tahoma"/>
          <w:sz w:val="22"/>
          <w:szCs w:val="22"/>
        </w:rPr>
      </w:pPr>
      <w:r w:rsidRPr="00C3647D">
        <w:rPr>
          <w:rFonts w:ascii="Tahoma" w:hAnsi="Tahoma" w:cs="Tahoma"/>
          <w:bCs/>
          <w:sz w:val="22"/>
          <w:szCs w:val="22"/>
        </w:rPr>
        <w:t>Se proporcionó apoyo a la Oficina de Recursos Humanos, realizando mantenimientos y actualizaciones a los sistemas administrativos propios</w:t>
      </w:r>
      <w:r>
        <w:rPr>
          <w:rFonts w:ascii="Tahoma" w:hAnsi="Tahoma" w:cs="Tahoma"/>
          <w:bCs/>
          <w:sz w:val="22"/>
          <w:szCs w:val="22"/>
        </w:rPr>
        <w:t xml:space="preserve">, se corrigen </w:t>
      </w:r>
      <w:r w:rsidR="005E29F6" w:rsidRPr="00474F51">
        <w:rPr>
          <w:rFonts w:ascii="Tahoma" w:hAnsi="Tahoma" w:cs="Tahoma"/>
          <w:sz w:val="22"/>
          <w:szCs w:val="22"/>
        </w:rPr>
        <w:t>los registros de las vacaciones en el sistema de incidencias por los consejeros electorales que antes eran empleados y lo</w:t>
      </w:r>
      <w:r>
        <w:rPr>
          <w:rFonts w:ascii="Tahoma" w:hAnsi="Tahoma" w:cs="Tahoma"/>
          <w:sz w:val="22"/>
          <w:szCs w:val="22"/>
        </w:rPr>
        <w:t>s registros empiezan desde cero; se c</w:t>
      </w:r>
      <w:r w:rsidR="005E29F6" w:rsidRPr="00474F51">
        <w:rPr>
          <w:rFonts w:ascii="Tahoma" w:hAnsi="Tahoma" w:cs="Tahoma"/>
          <w:sz w:val="22"/>
          <w:szCs w:val="22"/>
        </w:rPr>
        <w:t>ambiar la fecha de un inventario en la base de datos de inventarios por parte de Recursos Humanos</w:t>
      </w:r>
      <w:r>
        <w:rPr>
          <w:rFonts w:ascii="Tahoma" w:hAnsi="Tahoma" w:cs="Tahoma"/>
          <w:sz w:val="22"/>
          <w:szCs w:val="22"/>
        </w:rPr>
        <w:t xml:space="preserve">; se modifica </w:t>
      </w:r>
      <w:r w:rsidR="005E29F6" w:rsidRPr="00474F51">
        <w:rPr>
          <w:rFonts w:ascii="Tahoma" w:hAnsi="Tahoma" w:cs="Tahoma"/>
          <w:sz w:val="22"/>
          <w:szCs w:val="22"/>
        </w:rPr>
        <w:t>el reporte de incidencias para empleados temporales y de confianza con el horario de 8 a 3 pm</w:t>
      </w:r>
      <w:r>
        <w:rPr>
          <w:rFonts w:ascii="Tahoma" w:hAnsi="Tahoma" w:cs="Tahoma"/>
          <w:sz w:val="22"/>
          <w:szCs w:val="22"/>
        </w:rPr>
        <w:t>.</w:t>
      </w:r>
    </w:p>
    <w:p w:rsidR="001E2230" w:rsidRPr="001E2230" w:rsidRDefault="001E2230" w:rsidP="005E29F6">
      <w:pPr>
        <w:jc w:val="both"/>
        <w:outlineLvl w:val="0"/>
        <w:rPr>
          <w:rFonts w:ascii="Tahoma" w:hAnsi="Tahoma" w:cs="Tahoma"/>
          <w:sz w:val="16"/>
          <w:szCs w:val="22"/>
        </w:rPr>
      </w:pPr>
    </w:p>
    <w:p w:rsidR="00A4083E" w:rsidRPr="00474F51" w:rsidRDefault="001E2230" w:rsidP="00474F51">
      <w:pPr>
        <w:jc w:val="both"/>
        <w:outlineLvl w:val="0"/>
        <w:rPr>
          <w:rFonts w:ascii="Tahoma" w:hAnsi="Tahoma" w:cs="Tahoma"/>
          <w:sz w:val="22"/>
          <w:szCs w:val="22"/>
        </w:rPr>
      </w:pPr>
      <w:r>
        <w:rPr>
          <w:rFonts w:ascii="Tahoma" w:hAnsi="Tahoma" w:cs="Tahoma"/>
          <w:sz w:val="22"/>
          <w:szCs w:val="22"/>
        </w:rPr>
        <w:t>En cuestión de diseño este mes se realizan diseñan y elaboran letreros para conmoración de días como el de la secretaria, los cuales se imprimen en los equipos de impresión de alto volumen del instituto, se elaboran los diseños de la documentación requerida para la premiación del concurso de Retrato de la Jornada Electoral, también se elabora las propuestas de las portadas y editorial para la Memoria Electoral, así como los diversos banners utilizados en la actualización del portal de internet del Instituto.</w:t>
      </w:r>
    </w:p>
    <w:p w:rsidR="00072C55" w:rsidRPr="001E2230" w:rsidRDefault="00072C55" w:rsidP="00474F51">
      <w:pPr>
        <w:jc w:val="both"/>
        <w:outlineLvl w:val="0"/>
        <w:rPr>
          <w:rFonts w:ascii="Tahoma" w:hAnsi="Tahoma" w:cs="Tahoma"/>
          <w:sz w:val="16"/>
          <w:szCs w:val="22"/>
        </w:rPr>
      </w:pPr>
    </w:p>
    <w:p w:rsidR="00072C55" w:rsidRPr="001E2230" w:rsidRDefault="00072C55" w:rsidP="00474F51">
      <w:pPr>
        <w:jc w:val="both"/>
        <w:outlineLvl w:val="0"/>
        <w:rPr>
          <w:rFonts w:ascii="Tahoma" w:hAnsi="Tahoma" w:cs="Tahoma"/>
          <w:sz w:val="22"/>
          <w:szCs w:val="22"/>
        </w:rPr>
      </w:pPr>
      <w:r w:rsidRPr="001E2230">
        <w:rPr>
          <w:rFonts w:ascii="Tahoma" w:hAnsi="Tahoma" w:cs="Tahoma"/>
          <w:sz w:val="22"/>
          <w:szCs w:val="22"/>
        </w:rPr>
        <w:t>Letrero para Sala de usos múltiples día de la secretaria y flyer para redes sociales</w:t>
      </w:r>
    </w:p>
    <w:p w:rsidR="00072C55" w:rsidRPr="001E2230" w:rsidRDefault="00072C55" w:rsidP="001E2230">
      <w:pPr>
        <w:jc w:val="center"/>
        <w:outlineLvl w:val="0"/>
        <w:rPr>
          <w:rFonts w:ascii="Tahoma" w:hAnsi="Tahoma" w:cs="Tahoma"/>
          <w:sz w:val="22"/>
          <w:szCs w:val="22"/>
        </w:rPr>
      </w:pPr>
      <w:r w:rsidRPr="001E2230">
        <w:rPr>
          <w:noProof/>
          <w:lang w:val="en-US" w:eastAsia="en-US"/>
        </w:rPr>
        <w:drawing>
          <wp:inline distT="0" distB="0" distL="0" distR="0">
            <wp:extent cx="2520000" cy="1800000"/>
            <wp:effectExtent l="0" t="0" r="0" b="0"/>
            <wp:docPr id="306" name="1 Imagen" descr="letrerosecr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etrerosecre.jpg"/>
                    <pic:cNvPicPr preferRelativeResize="0"/>
                  </pic:nvPicPr>
                  <pic:blipFill>
                    <a:blip r:embed="rId31" cstate="print"/>
                    <a:stretch>
                      <a:fillRect/>
                    </a:stretch>
                  </pic:blipFill>
                  <pic:spPr>
                    <a:xfrm>
                      <a:off x="0" y="0"/>
                      <a:ext cx="2520000" cy="1800000"/>
                    </a:xfrm>
                    <a:prstGeom prst="rect">
                      <a:avLst/>
                    </a:prstGeom>
                    <a:ln>
                      <a:noFill/>
                    </a:ln>
                    <a:effectLst>
                      <a:softEdge rad="112500"/>
                    </a:effectLst>
                  </pic:spPr>
                </pic:pic>
              </a:graphicData>
            </a:graphic>
          </wp:inline>
        </w:drawing>
      </w:r>
      <w:r w:rsidR="001E2230">
        <w:rPr>
          <w:rFonts w:ascii="Tahoma" w:hAnsi="Tahoma" w:cs="Tahoma"/>
          <w:sz w:val="22"/>
          <w:szCs w:val="22"/>
        </w:rPr>
        <w:t xml:space="preserve">      </w:t>
      </w:r>
      <w:r w:rsidRPr="001E2230">
        <w:rPr>
          <w:noProof/>
          <w:lang w:val="en-US" w:eastAsia="en-US"/>
        </w:rPr>
        <w:drawing>
          <wp:inline distT="0" distB="0" distL="0" distR="0">
            <wp:extent cx="2520000" cy="1800000"/>
            <wp:effectExtent l="0" t="0" r="0" b="0"/>
            <wp:docPr id="307" name="2 Imagen" descr="secretaria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ecretaria4.jpg"/>
                    <pic:cNvPicPr preferRelativeResize="0"/>
                  </pic:nvPicPr>
                  <pic:blipFill>
                    <a:blip r:embed="rId32" cstate="print"/>
                    <a:stretch>
                      <a:fillRect/>
                    </a:stretch>
                  </pic:blipFill>
                  <pic:spPr>
                    <a:xfrm>
                      <a:off x="0" y="0"/>
                      <a:ext cx="2520000" cy="1800000"/>
                    </a:xfrm>
                    <a:prstGeom prst="rect">
                      <a:avLst/>
                    </a:prstGeom>
                    <a:ln>
                      <a:noFill/>
                    </a:ln>
                    <a:effectLst>
                      <a:softEdge rad="112500"/>
                    </a:effectLst>
                  </pic:spPr>
                </pic:pic>
              </a:graphicData>
            </a:graphic>
          </wp:inline>
        </w:drawing>
      </w:r>
    </w:p>
    <w:p w:rsidR="00072C55" w:rsidRPr="00836D88" w:rsidRDefault="00072C55" w:rsidP="00474F51">
      <w:pPr>
        <w:ind w:left="-11"/>
        <w:jc w:val="both"/>
        <w:outlineLvl w:val="0"/>
        <w:rPr>
          <w:rFonts w:ascii="Tahoma" w:hAnsi="Tahoma" w:cs="Tahoma"/>
          <w:sz w:val="16"/>
          <w:szCs w:val="22"/>
        </w:rPr>
      </w:pPr>
    </w:p>
    <w:p w:rsidR="00072C55" w:rsidRDefault="00072C55" w:rsidP="00474F51">
      <w:pPr>
        <w:jc w:val="both"/>
        <w:outlineLvl w:val="0"/>
        <w:rPr>
          <w:rFonts w:ascii="Tahoma" w:hAnsi="Tahoma" w:cs="Tahoma"/>
          <w:sz w:val="22"/>
          <w:szCs w:val="22"/>
        </w:rPr>
      </w:pPr>
      <w:r w:rsidRPr="001E2230">
        <w:rPr>
          <w:rFonts w:ascii="Tahoma" w:hAnsi="Tahoma" w:cs="Tahoma"/>
          <w:sz w:val="22"/>
          <w:szCs w:val="22"/>
        </w:rPr>
        <w:t>Diseños e impresiones para premiación de concurso de Retrato de la Jornada electoral (cheques, reconocimientos, etc.</w:t>
      </w:r>
      <w:r w:rsidR="001E2230">
        <w:rPr>
          <w:rFonts w:ascii="Tahoma" w:hAnsi="Tahoma" w:cs="Tahoma"/>
          <w:sz w:val="22"/>
          <w:szCs w:val="22"/>
        </w:rPr>
        <w:t>)</w:t>
      </w:r>
    </w:p>
    <w:p w:rsidR="00836D88" w:rsidRPr="00836D88" w:rsidRDefault="00836D88" w:rsidP="00474F51">
      <w:pPr>
        <w:jc w:val="both"/>
        <w:outlineLvl w:val="0"/>
        <w:rPr>
          <w:rFonts w:ascii="Tahoma" w:hAnsi="Tahoma" w:cs="Tahoma"/>
          <w:sz w:val="16"/>
          <w:szCs w:val="22"/>
        </w:rPr>
      </w:pPr>
    </w:p>
    <w:p w:rsidR="00072C55" w:rsidRPr="00715275" w:rsidRDefault="00072C55" w:rsidP="001E2230">
      <w:pPr>
        <w:jc w:val="center"/>
        <w:outlineLvl w:val="0"/>
        <w:rPr>
          <w:rFonts w:ascii="Tahoma" w:hAnsi="Tahoma" w:cs="Tahoma"/>
          <w:sz w:val="22"/>
          <w:szCs w:val="22"/>
        </w:rPr>
      </w:pPr>
      <w:r w:rsidRPr="001E2230">
        <w:rPr>
          <w:rFonts w:ascii="Tahoma" w:hAnsi="Tahoma" w:cs="Tahoma"/>
          <w:noProof/>
          <w:sz w:val="22"/>
          <w:szCs w:val="22"/>
          <w:lang w:val="en-US" w:eastAsia="en-US"/>
        </w:rPr>
        <w:lastRenderedPageBreak/>
        <w:drawing>
          <wp:inline distT="0" distB="0" distL="0" distR="0">
            <wp:extent cx="2927985" cy="1571625"/>
            <wp:effectExtent l="0" t="0" r="5715" b="9525"/>
            <wp:docPr id="308" name="3 Imagen" descr="chequeRetrat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equeRetrato.png"/>
                    <pic:cNvPicPr preferRelativeResize="0"/>
                  </pic:nvPicPr>
                  <pic:blipFill>
                    <a:blip r:embed="rId33" cstate="print"/>
                    <a:stretch>
                      <a:fillRect/>
                    </a:stretch>
                  </pic:blipFill>
                  <pic:spPr>
                    <a:xfrm>
                      <a:off x="0" y="0"/>
                      <a:ext cx="2928836" cy="1572082"/>
                    </a:xfrm>
                    <a:prstGeom prst="rect">
                      <a:avLst/>
                    </a:prstGeom>
                  </pic:spPr>
                </pic:pic>
              </a:graphicData>
            </a:graphic>
          </wp:inline>
        </w:drawing>
      </w:r>
      <w:r w:rsidR="001E2230" w:rsidRPr="00715275">
        <w:rPr>
          <w:rFonts w:ascii="Tahoma" w:hAnsi="Tahoma" w:cs="Tahoma"/>
          <w:sz w:val="22"/>
          <w:szCs w:val="22"/>
        </w:rPr>
        <w:t xml:space="preserve">      </w:t>
      </w:r>
      <w:r w:rsidRPr="001E2230">
        <w:rPr>
          <w:rFonts w:ascii="Tahoma" w:hAnsi="Tahoma" w:cs="Tahoma"/>
          <w:noProof/>
          <w:sz w:val="22"/>
          <w:szCs w:val="22"/>
          <w:lang w:val="en-US" w:eastAsia="en-US"/>
        </w:rPr>
        <w:drawing>
          <wp:inline distT="0" distB="0" distL="0" distR="0">
            <wp:extent cx="1733550" cy="1530350"/>
            <wp:effectExtent l="0" t="0" r="0" b="0"/>
            <wp:docPr id="309" name="4 Imagen" descr="RECONOCIMIENTOS fotografi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CONOCIMIENTOS fotografia.png"/>
                    <pic:cNvPicPr preferRelativeResize="0"/>
                  </pic:nvPicPr>
                  <pic:blipFill>
                    <a:blip r:embed="rId34" cstate="print"/>
                    <a:stretch>
                      <a:fillRect/>
                    </a:stretch>
                  </pic:blipFill>
                  <pic:spPr>
                    <a:xfrm>
                      <a:off x="0" y="0"/>
                      <a:ext cx="1734044" cy="1530786"/>
                    </a:xfrm>
                    <a:prstGeom prst="rect">
                      <a:avLst/>
                    </a:prstGeom>
                  </pic:spPr>
                </pic:pic>
              </a:graphicData>
            </a:graphic>
          </wp:inline>
        </w:drawing>
      </w:r>
    </w:p>
    <w:p w:rsidR="00072C55" w:rsidRPr="00715275" w:rsidRDefault="00072C55" w:rsidP="00474F51">
      <w:pPr>
        <w:jc w:val="both"/>
        <w:outlineLvl w:val="0"/>
        <w:rPr>
          <w:rFonts w:ascii="Tahoma" w:hAnsi="Tahoma" w:cs="Tahoma"/>
          <w:sz w:val="16"/>
          <w:szCs w:val="22"/>
        </w:rPr>
      </w:pPr>
    </w:p>
    <w:p w:rsidR="00072C55" w:rsidRDefault="00072C55" w:rsidP="00474F51">
      <w:pPr>
        <w:jc w:val="both"/>
        <w:outlineLvl w:val="0"/>
        <w:rPr>
          <w:rFonts w:ascii="Tahoma" w:hAnsi="Tahoma" w:cs="Tahoma"/>
          <w:sz w:val="22"/>
          <w:szCs w:val="22"/>
        </w:rPr>
      </w:pPr>
      <w:r w:rsidRPr="001E2230">
        <w:rPr>
          <w:rFonts w:ascii="Tahoma" w:hAnsi="Tahoma" w:cs="Tahoma"/>
          <w:sz w:val="22"/>
          <w:szCs w:val="22"/>
        </w:rPr>
        <w:t>Diseño de portadas y editorial para Memoria Electoral</w:t>
      </w:r>
    </w:p>
    <w:p w:rsidR="00836D88" w:rsidRPr="00836D88" w:rsidRDefault="00836D88" w:rsidP="00474F51">
      <w:pPr>
        <w:jc w:val="both"/>
        <w:outlineLvl w:val="0"/>
        <w:rPr>
          <w:rFonts w:ascii="Tahoma" w:hAnsi="Tahoma" w:cs="Tahoma"/>
          <w:sz w:val="16"/>
          <w:szCs w:val="22"/>
        </w:rPr>
      </w:pPr>
    </w:p>
    <w:p w:rsidR="00072C55" w:rsidRPr="001E2230" w:rsidRDefault="00072C55" w:rsidP="001E2230">
      <w:pPr>
        <w:jc w:val="center"/>
        <w:outlineLvl w:val="0"/>
        <w:rPr>
          <w:rFonts w:ascii="Tahoma" w:hAnsi="Tahoma" w:cs="Tahoma"/>
          <w:sz w:val="22"/>
          <w:szCs w:val="22"/>
          <w:lang w:val="en-US"/>
        </w:rPr>
      </w:pPr>
      <w:r w:rsidRPr="001E2230">
        <w:rPr>
          <w:rFonts w:ascii="Tahoma" w:hAnsi="Tahoma" w:cs="Tahoma"/>
          <w:noProof/>
          <w:sz w:val="22"/>
          <w:szCs w:val="22"/>
          <w:lang w:val="en-US" w:eastAsia="en-US"/>
        </w:rPr>
        <w:drawing>
          <wp:inline distT="0" distB="0" distL="0" distR="0">
            <wp:extent cx="3261241" cy="1375575"/>
            <wp:effectExtent l="0" t="0" r="0" b="0"/>
            <wp:docPr id="310" name="0 Imagen" descr="PORTAD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S.png"/>
                    <pic:cNvPicPr/>
                  </pic:nvPicPr>
                  <pic:blipFill>
                    <a:blip r:embed="rId35" cstate="print"/>
                    <a:stretch>
                      <a:fillRect/>
                    </a:stretch>
                  </pic:blipFill>
                  <pic:spPr>
                    <a:xfrm>
                      <a:off x="0" y="0"/>
                      <a:ext cx="3264359" cy="1376890"/>
                    </a:xfrm>
                    <a:prstGeom prst="rect">
                      <a:avLst/>
                    </a:prstGeom>
                    <a:ln>
                      <a:noFill/>
                    </a:ln>
                    <a:effectLst>
                      <a:softEdge rad="112500"/>
                    </a:effectLst>
                  </pic:spPr>
                </pic:pic>
              </a:graphicData>
            </a:graphic>
          </wp:inline>
        </w:drawing>
      </w:r>
    </w:p>
    <w:p w:rsidR="00072C55" w:rsidRDefault="00072C55" w:rsidP="00474F51">
      <w:pPr>
        <w:jc w:val="both"/>
        <w:outlineLvl w:val="0"/>
        <w:rPr>
          <w:rFonts w:ascii="Tahoma" w:hAnsi="Tahoma" w:cs="Tahoma"/>
          <w:sz w:val="22"/>
          <w:szCs w:val="22"/>
        </w:rPr>
      </w:pPr>
      <w:r w:rsidRPr="001E2230">
        <w:rPr>
          <w:rFonts w:ascii="Tahoma" w:hAnsi="Tahoma" w:cs="Tahoma"/>
          <w:sz w:val="22"/>
          <w:szCs w:val="22"/>
        </w:rPr>
        <w:t xml:space="preserve">Banners para </w:t>
      </w:r>
      <w:r w:rsidR="001D4703" w:rsidRPr="001E2230">
        <w:rPr>
          <w:rFonts w:ascii="Tahoma" w:hAnsi="Tahoma" w:cs="Tahoma"/>
          <w:sz w:val="22"/>
          <w:szCs w:val="22"/>
        </w:rPr>
        <w:t>página</w:t>
      </w:r>
      <w:r w:rsidRPr="001E2230">
        <w:rPr>
          <w:rFonts w:ascii="Tahoma" w:hAnsi="Tahoma" w:cs="Tahoma"/>
          <w:sz w:val="22"/>
          <w:szCs w:val="22"/>
        </w:rPr>
        <w:t xml:space="preserve"> de internet</w:t>
      </w:r>
    </w:p>
    <w:p w:rsidR="001D4703" w:rsidRPr="001E2230" w:rsidRDefault="001D4703" w:rsidP="00474F51">
      <w:pPr>
        <w:jc w:val="both"/>
        <w:outlineLvl w:val="0"/>
        <w:rPr>
          <w:rFonts w:ascii="Tahoma" w:hAnsi="Tahoma" w:cs="Tahoma"/>
          <w:sz w:val="22"/>
          <w:szCs w:val="22"/>
        </w:rPr>
      </w:pPr>
    </w:p>
    <w:p w:rsidR="00072C55" w:rsidRPr="001D4703" w:rsidRDefault="00072C55" w:rsidP="001D4703">
      <w:pPr>
        <w:jc w:val="center"/>
        <w:outlineLvl w:val="0"/>
        <w:rPr>
          <w:rFonts w:ascii="Tahoma" w:hAnsi="Tahoma" w:cs="Tahoma"/>
          <w:sz w:val="22"/>
          <w:szCs w:val="22"/>
        </w:rPr>
      </w:pPr>
      <w:r w:rsidRPr="001E2230">
        <w:rPr>
          <w:rFonts w:ascii="Tahoma" w:hAnsi="Tahoma" w:cs="Tahoma"/>
          <w:noProof/>
          <w:sz w:val="22"/>
          <w:szCs w:val="22"/>
          <w:lang w:val="en-US" w:eastAsia="en-US"/>
        </w:rPr>
        <w:drawing>
          <wp:inline distT="0" distB="0" distL="0" distR="0">
            <wp:extent cx="1800000" cy="648000"/>
            <wp:effectExtent l="0" t="0" r="0" b="0"/>
            <wp:docPr id="311" name="5 Imagen" descr="PREMIACIONFOTOGANADORE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EMIACIONFOTOGANADORES.png"/>
                    <pic:cNvPicPr preferRelativeResize="0"/>
                  </pic:nvPicPr>
                  <pic:blipFill>
                    <a:blip r:embed="rId36" cstate="print"/>
                    <a:stretch>
                      <a:fillRect/>
                    </a:stretch>
                  </pic:blipFill>
                  <pic:spPr>
                    <a:xfrm>
                      <a:off x="0" y="0"/>
                      <a:ext cx="1800000" cy="648000"/>
                    </a:xfrm>
                    <a:prstGeom prst="rect">
                      <a:avLst/>
                    </a:prstGeom>
                  </pic:spPr>
                </pic:pic>
              </a:graphicData>
            </a:graphic>
          </wp:inline>
        </w:drawing>
      </w:r>
      <w:r w:rsidR="001D4703" w:rsidRPr="001D4703">
        <w:rPr>
          <w:rFonts w:ascii="Tahoma" w:hAnsi="Tahoma" w:cs="Tahoma"/>
          <w:sz w:val="22"/>
          <w:szCs w:val="22"/>
        </w:rPr>
        <w:t xml:space="preserve"> </w:t>
      </w:r>
      <w:r w:rsidRPr="001E2230">
        <w:rPr>
          <w:rFonts w:ascii="Tahoma" w:hAnsi="Tahoma" w:cs="Tahoma"/>
          <w:noProof/>
          <w:sz w:val="22"/>
          <w:szCs w:val="22"/>
          <w:lang w:val="en-US" w:eastAsia="en-US"/>
        </w:rPr>
        <w:drawing>
          <wp:inline distT="0" distB="0" distL="0" distR="0">
            <wp:extent cx="1800000" cy="648000"/>
            <wp:effectExtent l="0" t="0" r="0" b="0"/>
            <wp:docPr id="230" name="6 Imagen" descr="informeObservadore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formeObservadores.png"/>
                    <pic:cNvPicPr preferRelativeResize="0"/>
                  </pic:nvPicPr>
                  <pic:blipFill>
                    <a:blip r:embed="rId37" cstate="print"/>
                    <a:stretch>
                      <a:fillRect/>
                    </a:stretch>
                  </pic:blipFill>
                  <pic:spPr>
                    <a:xfrm>
                      <a:off x="0" y="0"/>
                      <a:ext cx="1800000" cy="648000"/>
                    </a:xfrm>
                    <a:prstGeom prst="rect">
                      <a:avLst/>
                    </a:prstGeom>
                  </pic:spPr>
                </pic:pic>
              </a:graphicData>
            </a:graphic>
          </wp:inline>
        </w:drawing>
      </w:r>
      <w:r w:rsidR="001D4703" w:rsidRPr="001D4703">
        <w:rPr>
          <w:rFonts w:ascii="Tahoma" w:hAnsi="Tahoma" w:cs="Tahoma"/>
          <w:sz w:val="22"/>
          <w:szCs w:val="22"/>
        </w:rPr>
        <w:t xml:space="preserve"> </w:t>
      </w:r>
      <w:r w:rsidRPr="001E2230">
        <w:rPr>
          <w:rFonts w:ascii="Tahoma" w:hAnsi="Tahoma" w:cs="Tahoma"/>
          <w:noProof/>
          <w:sz w:val="22"/>
          <w:szCs w:val="22"/>
          <w:lang w:val="en-US" w:eastAsia="en-US"/>
        </w:rPr>
        <w:drawing>
          <wp:inline distT="0" distB="0" distL="0" distR="0">
            <wp:extent cx="1800000" cy="648000"/>
            <wp:effectExtent l="0" t="0" r="0" b="0"/>
            <wp:docPr id="90" name="7 Imagen" descr="secretari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ecretaria.png"/>
                    <pic:cNvPicPr preferRelativeResize="0"/>
                  </pic:nvPicPr>
                  <pic:blipFill>
                    <a:blip r:embed="rId38" cstate="print"/>
                    <a:stretch>
                      <a:fillRect/>
                    </a:stretch>
                  </pic:blipFill>
                  <pic:spPr>
                    <a:xfrm>
                      <a:off x="0" y="0"/>
                      <a:ext cx="1800000" cy="648000"/>
                    </a:xfrm>
                    <a:prstGeom prst="rect">
                      <a:avLst/>
                    </a:prstGeom>
                  </pic:spPr>
                </pic:pic>
              </a:graphicData>
            </a:graphic>
          </wp:inline>
        </w:drawing>
      </w:r>
    </w:p>
    <w:p w:rsidR="00A4083E" w:rsidRPr="00474F51" w:rsidRDefault="00A4083E" w:rsidP="00474F51">
      <w:pPr>
        <w:jc w:val="both"/>
        <w:outlineLvl w:val="0"/>
        <w:rPr>
          <w:rFonts w:ascii="Tahoma" w:hAnsi="Tahoma" w:cs="Tahoma"/>
          <w:sz w:val="22"/>
          <w:szCs w:val="22"/>
        </w:rPr>
      </w:pPr>
    </w:p>
    <w:p w:rsidR="00383762" w:rsidRPr="00474F36" w:rsidRDefault="00383762" w:rsidP="00383762">
      <w:pPr>
        <w:jc w:val="both"/>
        <w:rPr>
          <w:rFonts w:ascii="Tahoma" w:hAnsi="Tahoma" w:cs="Tahoma"/>
          <w:sz w:val="22"/>
          <w:szCs w:val="22"/>
        </w:rPr>
      </w:pPr>
      <w:r>
        <w:rPr>
          <w:rFonts w:ascii="Tahoma" w:hAnsi="Tahoma" w:cs="Tahoma"/>
          <w:sz w:val="22"/>
          <w:szCs w:val="22"/>
        </w:rPr>
        <w:t>En este periodo la Oficina de Soporte Técnico b</w:t>
      </w:r>
      <w:r w:rsidRPr="00474F36">
        <w:rPr>
          <w:rFonts w:ascii="Tahoma" w:hAnsi="Tahoma" w:cs="Tahoma"/>
          <w:sz w:val="22"/>
          <w:szCs w:val="22"/>
        </w:rPr>
        <w:t xml:space="preserve">rindó apoyo a las diferentes áreas del Instituto </w:t>
      </w:r>
      <w:r>
        <w:rPr>
          <w:rFonts w:ascii="Tahoma" w:hAnsi="Tahoma" w:cs="Tahoma"/>
          <w:sz w:val="22"/>
          <w:szCs w:val="22"/>
        </w:rPr>
        <w:t xml:space="preserve">con respecto a las necesidades tecnológicas </w:t>
      </w:r>
      <w:r w:rsidRPr="00474F36">
        <w:rPr>
          <w:rFonts w:ascii="Tahoma" w:hAnsi="Tahoma" w:cs="Tahoma"/>
          <w:sz w:val="22"/>
          <w:szCs w:val="22"/>
        </w:rPr>
        <w:t>que se presentaron en materia de equipos de cómputo tanto en hardware</w:t>
      </w:r>
      <w:r>
        <w:rPr>
          <w:rFonts w:ascii="Tahoma" w:hAnsi="Tahoma" w:cs="Tahoma"/>
          <w:sz w:val="22"/>
          <w:szCs w:val="22"/>
        </w:rPr>
        <w:t xml:space="preserve"> </w:t>
      </w:r>
      <w:r w:rsidRPr="00474F36">
        <w:rPr>
          <w:rFonts w:ascii="Tahoma" w:hAnsi="Tahoma" w:cs="Tahoma"/>
          <w:sz w:val="22"/>
          <w:szCs w:val="22"/>
        </w:rPr>
        <w:t>(componentes físicos) como en software</w:t>
      </w:r>
      <w:r>
        <w:rPr>
          <w:rFonts w:ascii="Tahoma" w:hAnsi="Tahoma" w:cs="Tahoma"/>
          <w:sz w:val="22"/>
          <w:szCs w:val="22"/>
        </w:rPr>
        <w:t xml:space="preserve"> </w:t>
      </w:r>
      <w:r w:rsidRPr="00474F36">
        <w:rPr>
          <w:rFonts w:ascii="Tahoma" w:hAnsi="Tahoma" w:cs="Tahoma"/>
          <w:sz w:val="22"/>
          <w:szCs w:val="22"/>
        </w:rPr>
        <w:t>(sistemas o programas instalados), así como también</w:t>
      </w:r>
      <w:r>
        <w:rPr>
          <w:rFonts w:ascii="Tahoma" w:hAnsi="Tahoma" w:cs="Tahoma"/>
          <w:sz w:val="22"/>
          <w:szCs w:val="22"/>
        </w:rPr>
        <w:t xml:space="preserve"> </w:t>
      </w:r>
      <w:r w:rsidRPr="00474F36">
        <w:rPr>
          <w:rFonts w:ascii="Tahoma" w:hAnsi="Tahoma" w:cs="Tahoma"/>
          <w:sz w:val="22"/>
          <w:szCs w:val="22"/>
        </w:rPr>
        <w:t xml:space="preserve">en </w:t>
      </w:r>
      <w:r>
        <w:rPr>
          <w:rFonts w:ascii="Tahoma" w:hAnsi="Tahoma" w:cs="Tahoma"/>
          <w:sz w:val="22"/>
          <w:szCs w:val="22"/>
        </w:rPr>
        <w:t>comu</w:t>
      </w:r>
      <w:r w:rsidRPr="00474F36">
        <w:rPr>
          <w:rFonts w:ascii="Tahoma" w:hAnsi="Tahoma" w:cs="Tahoma"/>
          <w:sz w:val="22"/>
          <w:szCs w:val="22"/>
        </w:rPr>
        <w:t>nicaciones.</w:t>
      </w:r>
    </w:p>
    <w:p w:rsidR="008A00FA" w:rsidRDefault="008A00FA" w:rsidP="00474F51">
      <w:pPr>
        <w:jc w:val="both"/>
        <w:outlineLvl w:val="0"/>
        <w:rPr>
          <w:rFonts w:ascii="Tahoma" w:hAnsi="Tahoma" w:cs="Tahoma"/>
          <w:sz w:val="22"/>
          <w:szCs w:val="22"/>
        </w:rPr>
      </w:pPr>
    </w:p>
    <w:p w:rsidR="00AD2748" w:rsidRDefault="00AD2748" w:rsidP="00474F51">
      <w:pPr>
        <w:jc w:val="both"/>
        <w:outlineLvl w:val="0"/>
        <w:rPr>
          <w:rFonts w:ascii="Tahoma" w:hAnsi="Tahoma" w:cs="Tahoma"/>
          <w:sz w:val="22"/>
          <w:szCs w:val="22"/>
        </w:rPr>
      </w:pPr>
      <w:r>
        <w:rPr>
          <w:rFonts w:ascii="Tahoma" w:hAnsi="Tahoma" w:cs="Tahoma"/>
          <w:sz w:val="22"/>
          <w:szCs w:val="22"/>
        </w:rPr>
        <w:t>Con respecto a la atención de los distritos, d</w:t>
      </w:r>
      <w:r w:rsidR="00383762">
        <w:rPr>
          <w:rFonts w:ascii="Tahoma" w:hAnsi="Tahoma" w:cs="Tahoma"/>
          <w:sz w:val="22"/>
          <w:szCs w:val="22"/>
        </w:rPr>
        <w:t xml:space="preserve">erivado de la finalización del contrato de los servicios de internet con el proveedor Konecta y para poder continuar con la trasmisión por internet de los eventos posteriores al proceso electoral en los distritos, fue necesario que personal de soporte se trasladara a cada uno de los distritos electorales para llevar acabo la conexión de los equipos de </w:t>
      </w:r>
      <w:r>
        <w:rPr>
          <w:rFonts w:ascii="Tahoma" w:hAnsi="Tahoma" w:cs="Tahoma"/>
          <w:sz w:val="22"/>
          <w:szCs w:val="22"/>
        </w:rPr>
        <w:t>trasmisión</w:t>
      </w:r>
      <w:r w:rsidR="00383762">
        <w:rPr>
          <w:rFonts w:ascii="Tahoma" w:hAnsi="Tahoma" w:cs="Tahoma"/>
          <w:sz w:val="22"/>
          <w:szCs w:val="22"/>
        </w:rPr>
        <w:t xml:space="preserve"> de video al servicio de internet proporcionado por el proveedor Telnor, en algunos distritos fue necesario realizar </w:t>
      </w:r>
      <w:r>
        <w:rPr>
          <w:rFonts w:ascii="Tahoma" w:hAnsi="Tahoma" w:cs="Tahoma"/>
          <w:sz w:val="22"/>
          <w:szCs w:val="22"/>
        </w:rPr>
        <w:t>trabajos</w:t>
      </w:r>
      <w:r w:rsidR="00383762">
        <w:rPr>
          <w:rFonts w:ascii="Tahoma" w:hAnsi="Tahoma" w:cs="Tahoma"/>
          <w:sz w:val="22"/>
          <w:szCs w:val="22"/>
        </w:rPr>
        <w:t xml:space="preserve"> de recableado de datos</w:t>
      </w:r>
      <w:r>
        <w:rPr>
          <w:rFonts w:ascii="Tahoma" w:hAnsi="Tahoma" w:cs="Tahoma"/>
          <w:sz w:val="22"/>
          <w:szCs w:val="22"/>
        </w:rPr>
        <w:t>, así como la reconfiguración de las direcciones IP en todos los equipos de cómputo de cada uno de los distritos así como de los equipos de impresión.</w:t>
      </w:r>
    </w:p>
    <w:p w:rsidR="00AD2748" w:rsidRDefault="00AD2748" w:rsidP="00474F51">
      <w:pPr>
        <w:jc w:val="both"/>
        <w:outlineLvl w:val="0"/>
        <w:rPr>
          <w:rFonts w:ascii="Tahoma" w:hAnsi="Tahoma" w:cs="Tahoma"/>
          <w:sz w:val="22"/>
          <w:szCs w:val="22"/>
        </w:rPr>
      </w:pPr>
    </w:p>
    <w:p w:rsidR="008A00FA" w:rsidRDefault="00AD2748" w:rsidP="00486800">
      <w:pPr>
        <w:spacing w:after="200" w:line="276" w:lineRule="auto"/>
        <w:contextualSpacing/>
        <w:jc w:val="both"/>
        <w:rPr>
          <w:rFonts w:ascii="Tahoma" w:eastAsia="Batang" w:hAnsi="Tahoma" w:cs="Tahoma"/>
          <w:sz w:val="22"/>
          <w:szCs w:val="22"/>
          <w:lang w:val="es-ES" w:eastAsia="en-US"/>
        </w:rPr>
      </w:pPr>
      <w:r>
        <w:rPr>
          <w:rFonts w:ascii="Tahoma" w:eastAsia="Batang" w:hAnsi="Tahoma" w:cs="Tahoma"/>
          <w:sz w:val="22"/>
          <w:szCs w:val="22"/>
          <w:lang w:val="es-ES" w:eastAsia="en-US"/>
        </w:rPr>
        <w:t xml:space="preserve">Se realizó programa de respaldo y resguardo de videos, trasladándose personal a los distritos para conectar unidad externa de respaldo en cada uno de los equipos de cómputo que fueron utilizados para la trasmisión por internet atravesó de la plataforma YouTube y de esta forma realizar la descarga de los videos a la unidad externa y una vez realizado el respaldo se </w:t>
      </w:r>
      <w:r w:rsidRPr="00474F51">
        <w:rPr>
          <w:rFonts w:ascii="Tahoma" w:eastAsia="Batang" w:hAnsi="Tahoma" w:cs="Tahoma"/>
          <w:sz w:val="22"/>
          <w:szCs w:val="22"/>
          <w:lang w:val="es-ES" w:eastAsia="en-US"/>
        </w:rPr>
        <w:t>borró</w:t>
      </w:r>
      <w:r w:rsidR="008A00FA" w:rsidRPr="00474F51">
        <w:rPr>
          <w:rFonts w:ascii="Tahoma" w:eastAsia="Batang" w:hAnsi="Tahoma" w:cs="Tahoma"/>
          <w:sz w:val="22"/>
          <w:szCs w:val="22"/>
          <w:lang w:val="es-ES" w:eastAsia="en-US"/>
        </w:rPr>
        <w:t xml:space="preserve"> </w:t>
      </w:r>
      <w:r>
        <w:rPr>
          <w:rFonts w:ascii="Tahoma" w:eastAsia="Batang" w:hAnsi="Tahoma" w:cs="Tahoma"/>
          <w:sz w:val="22"/>
          <w:szCs w:val="22"/>
          <w:lang w:val="es-ES" w:eastAsia="en-US"/>
        </w:rPr>
        <w:t xml:space="preserve">la </w:t>
      </w:r>
      <w:r w:rsidR="008A00FA" w:rsidRPr="00474F51">
        <w:rPr>
          <w:rFonts w:ascii="Tahoma" w:eastAsia="Batang" w:hAnsi="Tahoma" w:cs="Tahoma"/>
          <w:sz w:val="22"/>
          <w:szCs w:val="22"/>
          <w:lang w:val="es-ES" w:eastAsia="en-US"/>
        </w:rPr>
        <w:t xml:space="preserve">información </w:t>
      </w:r>
      <w:r>
        <w:rPr>
          <w:rFonts w:ascii="Tahoma" w:eastAsia="Batang" w:hAnsi="Tahoma" w:cs="Tahoma"/>
          <w:sz w:val="22"/>
          <w:szCs w:val="22"/>
          <w:lang w:val="es-ES" w:eastAsia="en-US"/>
        </w:rPr>
        <w:t xml:space="preserve">de las </w:t>
      </w:r>
      <w:r w:rsidR="008A00FA" w:rsidRPr="00474F51">
        <w:rPr>
          <w:rFonts w:ascii="Tahoma" w:eastAsia="Batang" w:hAnsi="Tahoma" w:cs="Tahoma"/>
          <w:sz w:val="22"/>
          <w:szCs w:val="22"/>
          <w:lang w:val="es-ES" w:eastAsia="en-US"/>
        </w:rPr>
        <w:t xml:space="preserve">computadoras </w:t>
      </w:r>
      <w:r>
        <w:rPr>
          <w:rFonts w:ascii="Tahoma" w:eastAsia="Batang" w:hAnsi="Tahoma" w:cs="Tahoma"/>
          <w:sz w:val="22"/>
          <w:szCs w:val="22"/>
          <w:lang w:val="es-ES" w:eastAsia="en-US"/>
        </w:rPr>
        <w:t>ya respaldadas con el objeto de liberar espacio en disco duro interno y estar en la posibilidad de seguir grabando información.</w:t>
      </w:r>
    </w:p>
    <w:p w:rsidR="00FA1853" w:rsidRPr="005F3667" w:rsidRDefault="00FA1853" w:rsidP="00FA1853">
      <w:pPr>
        <w:jc w:val="center"/>
        <w:rPr>
          <w:rFonts w:ascii="Tahoma" w:hAnsi="Tahoma" w:cs="Tahoma"/>
          <w:b/>
          <w:u w:val="single"/>
        </w:rPr>
      </w:pPr>
      <w:r w:rsidRPr="005F3667">
        <w:rPr>
          <w:rFonts w:ascii="Tahoma" w:hAnsi="Tahoma" w:cs="Tahoma"/>
          <w:b/>
          <w:u w:val="single"/>
        </w:rPr>
        <w:lastRenderedPageBreak/>
        <w:t>ACTIVIDADES MES DE AGOSTO 2016</w:t>
      </w:r>
    </w:p>
    <w:p w:rsidR="00FA1853" w:rsidRDefault="00FA1853" w:rsidP="00E173A2">
      <w:pPr>
        <w:jc w:val="both"/>
        <w:rPr>
          <w:rFonts w:ascii="Tahoma" w:hAnsi="Tahoma" w:cs="Tahoma"/>
          <w:b/>
          <w:sz w:val="22"/>
          <w:szCs w:val="22"/>
          <w:u w:val="single"/>
        </w:rPr>
      </w:pPr>
    </w:p>
    <w:p w:rsidR="00D03785" w:rsidRPr="00474F51" w:rsidRDefault="00D03785" w:rsidP="00D03785">
      <w:pPr>
        <w:jc w:val="both"/>
        <w:outlineLvl w:val="0"/>
        <w:rPr>
          <w:rFonts w:ascii="Tahoma" w:hAnsi="Tahoma" w:cs="Tahoma"/>
          <w:sz w:val="22"/>
          <w:szCs w:val="22"/>
        </w:rPr>
      </w:pPr>
      <w:r w:rsidRPr="00474F51">
        <w:rPr>
          <w:rFonts w:ascii="Tahoma" w:hAnsi="Tahoma" w:cs="Tahoma"/>
          <w:sz w:val="22"/>
          <w:szCs w:val="22"/>
        </w:rPr>
        <w:t xml:space="preserve">Durante </w:t>
      </w:r>
      <w:r w:rsidR="006D2D9F">
        <w:rPr>
          <w:rFonts w:ascii="Tahoma" w:hAnsi="Tahoma" w:cs="Tahoma"/>
          <w:sz w:val="22"/>
          <w:szCs w:val="22"/>
        </w:rPr>
        <w:t>este periodo</w:t>
      </w:r>
      <w:r w:rsidRPr="00474F51">
        <w:rPr>
          <w:rFonts w:ascii="Tahoma" w:hAnsi="Tahoma" w:cs="Tahoma"/>
          <w:sz w:val="22"/>
          <w:szCs w:val="22"/>
        </w:rPr>
        <w:t xml:space="preserve"> la Oficina de Sistemas, Estadística Electoral y Diseño Institucional, desarrollo las actividades que se enlistan a continuación.</w:t>
      </w:r>
    </w:p>
    <w:p w:rsidR="00D03785" w:rsidRPr="00474F51" w:rsidRDefault="00D03785" w:rsidP="00D03785">
      <w:pPr>
        <w:jc w:val="both"/>
        <w:outlineLvl w:val="0"/>
        <w:rPr>
          <w:rFonts w:ascii="Tahoma" w:hAnsi="Tahoma" w:cs="Tahoma"/>
          <w:sz w:val="22"/>
          <w:szCs w:val="22"/>
        </w:rPr>
      </w:pPr>
    </w:p>
    <w:p w:rsidR="00D12251" w:rsidRDefault="003B77A7" w:rsidP="00913C44">
      <w:pPr>
        <w:jc w:val="both"/>
        <w:outlineLvl w:val="0"/>
        <w:rPr>
          <w:rFonts w:ascii="Tahoma" w:hAnsi="Tahoma" w:cs="Tahoma"/>
          <w:sz w:val="22"/>
          <w:szCs w:val="22"/>
        </w:rPr>
      </w:pPr>
      <w:r>
        <w:rPr>
          <w:noProof/>
          <w:lang w:val="en-US" w:eastAsia="en-US"/>
        </w:rPr>
        <w:drawing>
          <wp:anchor distT="0" distB="0" distL="114300" distR="114300" simplePos="0" relativeHeight="251772928" behindDoc="0" locked="0" layoutInCell="1" allowOverlap="1">
            <wp:simplePos x="0" y="0"/>
            <wp:positionH relativeFrom="margin">
              <wp:posOffset>3452495</wp:posOffset>
            </wp:positionH>
            <wp:positionV relativeFrom="paragraph">
              <wp:posOffset>1595120</wp:posOffset>
            </wp:positionV>
            <wp:extent cx="2159635" cy="1439545"/>
            <wp:effectExtent l="0" t="0" r="0" b="8255"/>
            <wp:wrapSquare wrapText="bothSides"/>
            <wp:docPr id="125" name="Imagen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9" cstate="print">
                      <a:extLst>
                        <a:ext uri="{28A0092B-C50C-407E-A947-70E740481C1C}">
                          <a14:useLocalDpi xmlns:a14="http://schemas.microsoft.com/office/drawing/2010/main" val="0"/>
                        </a:ext>
                      </a:extLst>
                    </a:blip>
                    <a:stretch>
                      <a:fillRect/>
                    </a:stretch>
                  </pic:blipFill>
                  <pic:spPr>
                    <a:xfrm>
                      <a:off x="0" y="0"/>
                      <a:ext cx="2159635" cy="1439545"/>
                    </a:xfrm>
                    <a:prstGeom prst="rect">
                      <a:avLst/>
                    </a:prstGeom>
                    <a:ln>
                      <a:noFill/>
                    </a:ln>
                    <a:effectLst>
                      <a:softEdge rad="112500"/>
                    </a:effectLst>
                  </pic:spPr>
                </pic:pic>
              </a:graphicData>
            </a:graphic>
          </wp:anchor>
        </w:drawing>
      </w:r>
      <w:r w:rsidR="00D12251">
        <w:rPr>
          <w:noProof/>
          <w:lang w:val="en-US" w:eastAsia="en-US"/>
        </w:rPr>
        <w:drawing>
          <wp:anchor distT="0" distB="0" distL="114300" distR="114300" simplePos="0" relativeHeight="251771904" behindDoc="0" locked="0" layoutInCell="1" allowOverlap="1">
            <wp:simplePos x="0" y="0"/>
            <wp:positionH relativeFrom="column">
              <wp:posOffset>15240</wp:posOffset>
            </wp:positionH>
            <wp:positionV relativeFrom="paragraph">
              <wp:posOffset>13970</wp:posOffset>
            </wp:positionV>
            <wp:extent cx="2159635" cy="1439545"/>
            <wp:effectExtent l="0" t="0" r="0" b="8255"/>
            <wp:wrapSquare wrapText="bothSides"/>
            <wp:docPr id="124" name="Imagen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0" cstate="print">
                      <a:extLst>
                        <a:ext uri="{28A0092B-C50C-407E-A947-70E740481C1C}">
                          <a14:useLocalDpi xmlns:a14="http://schemas.microsoft.com/office/drawing/2010/main" val="0"/>
                        </a:ext>
                      </a:extLst>
                    </a:blip>
                    <a:stretch>
                      <a:fillRect/>
                    </a:stretch>
                  </pic:blipFill>
                  <pic:spPr>
                    <a:xfrm>
                      <a:off x="0" y="0"/>
                      <a:ext cx="2159635" cy="1439545"/>
                    </a:xfrm>
                    <a:prstGeom prst="rect">
                      <a:avLst/>
                    </a:prstGeom>
                    <a:ln>
                      <a:noFill/>
                    </a:ln>
                    <a:effectLst>
                      <a:softEdge rad="112500"/>
                    </a:effectLst>
                  </pic:spPr>
                </pic:pic>
              </a:graphicData>
            </a:graphic>
          </wp:anchor>
        </w:drawing>
      </w:r>
      <w:r w:rsidR="00326706">
        <w:rPr>
          <w:rFonts w:ascii="Tahoma" w:hAnsi="Tahoma" w:cs="Tahoma"/>
          <w:sz w:val="22"/>
          <w:szCs w:val="22"/>
        </w:rPr>
        <w:t xml:space="preserve">Se llevó acabo la administración del </w:t>
      </w:r>
      <w:r w:rsidR="00326706" w:rsidRPr="00D03785">
        <w:rPr>
          <w:rFonts w:ascii="Tahoma" w:hAnsi="Tahoma" w:cs="Tahoma"/>
          <w:sz w:val="22"/>
          <w:szCs w:val="22"/>
        </w:rPr>
        <w:t>Sistema Int</w:t>
      </w:r>
      <w:r w:rsidR="00326706">
        <w:rPr>
          <w:rFonts w:ascii="Tahoma" w:hAnsi="Tahoma" w:cs="Tahoma"/>
          <w:sz w:val="22"/>
          <w:szCs w:val="22"/>
        </w:rPr>
        <w:t>egral de Armonización Contable (</w:t>
      </w:r>
      <w:r w:rsidR="00326706" w:rsidRPr="00D03785">
        <w:rPr>
          <w:rFonts w:ascii="Tahoma" w:hAnsi="Tahoma" w:cs="Tahoma"/>
          <w:sz w:val="22"/>
          <w:szCs w:val="22"/>
        </w:rPr>
        <w:t>SIAC</w:t>
      </w:r>
      <w:r w:rsidR="00326706">
        <w:rPr>
          <w:rFonts w:ascii="Tahoma" w:hAnsi="Tahoma" w:cs="Tahoma"/>
          <w:sz w:val="22"/>
          <w:szCs w:val="22"/>
        </w:rPr>
        <w:t xml:space="preserve">), realizándose el </w:t>
      </w:r>
      <w:r w:rsidR="00A4083E" w:rsidRPr="00D03785">
        <w:rPr>
          <w:rFonts w:ascii="Tahoma" w:hAnsi="Tahoma" w:cs="Tahoma"/>
          <w:sz w:val="22"/>
          <w:szCs w:val="22"/>
        </w:rPr>
        <w:t>otorgamiento de privilegios y restricciones de acceso al sistema</w:t>
      </w:r>
      <w:r w:rsidR="006D2D9F">
        <w:rPr>
          <w:rFonts w:ascii="Tahoma" w:hAnsi="Tahoma" w:cs="Tahoma"/>
          <w:sz w:val="22"/>
          <w:szCs w:val="22"/>
        </w:rPr>
        <w:t>,</w:t>
      </w:r>
      <w:r w:rsidR="00A4083E" w:rsidRPr="00D03785">
        <w:rPr>
          <w:rFonts w:ascii="Tahoma" w:hAnsi="Tahoma" w:cs="Tahoma"/>
          <w:sz w:val="22"/>
          <w:szCs w:val="22"/>
        </w:rPr>
        <w:t xml:space="preserve"> </w:t>
      </w:r>
      <w:r w:rsidR="00326706">
        <w:rPr>
          <w:rFonts w:ascii="Tahoma" w:hAnsi="Tahoma" w:cs="Tahoma"/>
          <w:sz w:val="22"/>
          <w:szCs w:val="22"/>
        </w:rPr>
        <w:t>a</w:t>
      </w:r>
      <w:r w:rsidR="00326706" w:rsidRPr="00D03785">
        <w:rPr>
          <w:rFonts w:ascii="Tahoma" w:hAnsi="Tahoma" w:cs="Tahoma"/>
          <w:sz w:val="22"/>
          <w:szCs w:val="22"/>
        </w:rPr>
        <w:t>sí como</w:t>
      </w:r>
      <w:r w:rsidR="00A4083E" w:rsidRPr="00D03785">
        <w:rPr>
          <w:rFonts w:ascii="Tahoma" w:hAnsi="Tahoma" w:cs="Tahoma"/>
          <w:sz w:val="22"/>
          <w:szCs w:val="22"/>
        </w:rPr>
        <w:t xml:space="preserve"> desbloqueos y reinicios de Contraseñas</w:t>
      </w:r>
      <w:r w:rsidR="00326706">
        <w:rPr>
          <w:rFonts w:ascii="Tahoma" w:hAnsi="Tahoma" w:cs="Tahoma"/>
          <w:sz w:val="22"/>
          <w:szCs w:val="22"/>
        </w:rPr>
        <w:t xml:space="preserve">, esto como apoyo al departamento de Administración. La a áreas a las cuales se les llevo a cabo </w:t>
      </w:r>
      <w:r w:rsidR="00326706" w:rsidRPr="00D03785">
        <w:rPr>
          <w:rFonts w:ascii="Tahoma" w:hAnsi="Tahoma" w:cs="Tahoma"/>
          <w:sz w:val="22"/>
          <w:szCs w:val="22"/>
        </w:rPr>
        <w:t>el reinicio y configuración de contraseña</w:t>
      </w:r>
      <w:r w:rsidR="00326706">
        <w:rPr>
          <w:rFonts w:ascii="Tahoma" w:hAnsi="Tahoma" w:cs="Tahoma"/>
          <w:sz w:val="22"/>
          <w:szCs w:val="22"/>
        </w:rPr>
        <w:t>s</w:t>
      </w:r>
      <w:r w:rsidR="00326706" w:rsidRPr="00D03785">
        <w:rPr>
          <w:rFonts w:ascii="Tahoma" w:hAnsi="Tahoma" w:cs="Tahoma"/>
          <w:sz w:val="22"/>
          <w:szCs w:val="22"/>
        </w:rPr>
        <w:t xml:space="preserve"> </w:t>
      </w:r>
      <w:r w:rsidR="00326706">
        <w:rPr>
          <w:rFonts w:ascii="Tahoma" w:hAnsi="Tahoma" w:cs="Tahoma"/>
          <w:sz w:val="22"/>
          <w:szCs w:val="22"/>
        </w:rPr>
        <w:t xml:space="preserve">para que tuvieran acceso al </w:t>
      </w:r>
      <w:r w:rsidR="00326706" w:rsidRPr="00D03785">
        <w:rPr>
          <w:rFonts w:ascii="Tahoma" w:hAnsi="Tahoma" w:cs="Tahoma"/>
          <w:sz w:val="22"/>
          <w:szCs w:val="22"/>
        </w:rPr>
        <w:t>Sistema Integral de Armonización Conta</w:t>
      </w:r>
      <w:r w:rsidR="00326706">
        <w:rPr>
          <w:rFonts w:ascii="Tahoma" w:hAnsi="Tahoma" w:cs="Tahoma"/>
          <w:sz w:val="22"/>
          <w:szCs w:val="22"/>
        </w:rPr>
        <w:t>ble</w:t>
      </w:r>
      <w:r w:rsidR="00326706" w:rsidRPr="00D03785">
        <w:rPr>
          <w:rFonts w:ascii="Tahoma" w:hAnsi="Tahoma" w:cs="Tahoma"/>
          <w:sz w:val="22"/>
          <w:szCs w:val="22"/>
        </w:rPr>
        <w:t xml:space="preserve"> </w:t>
      </w:r>
      <w:r w:rsidR="00326706">
        <w:rPr>
          <w:rFonts w:ascii="Tahoma" w:hAnsi="Tahoma" w:cs="Tahoma"/>
          <w:sz w:val="22"/>
          <w:szCs w:val="22"/>
        </w:rPr>
        <w:t>(</w:t>
      </w:r>
      <w:r w:rsidR="00326706" w:rsidRPr="00D03785">
        <w:rPr>
          <w:rFonts w:ascii="Tahoma" w:hAnsi="Tahoma" w:cs="Tahoma"/>
          <w:sz w:val="22"/>
          <w:szCs w:val="22"/>
        </w:rPr>
        <w:t>SIAC</w:t>
      </w:r>
      <w:r w:rsidR="00326706">
        <w:rPr>
          <w:rFonts w:ascii="Tahoma" w:hAnsi="Tahoma" w:cs="Tahoma"/>
          <w:sz w:val="22"/>
          <w:szCs w:val="22"/>
        </w:rPr>
        <w:t>) a petición de la Oficina de Presu</w:t>
      </w:r>
      <w:r w:rsidR="00913C44">
        <w:rPr>
          <w:rFonts w:ascii="Tahoma" w:hAnsi="Tahoma" w:cs="Tahoma"/>
          <w:sz w:val="22"/>
          <w:szCs w:val="22"/>
        </w:rPr>
        <w:t>puestos</w:t>
      </w:r>
      <w:r w:rsidR="00326706">
        <w:rPr>
          <w:rFonts w:ascii="Tahoma" w:hAnsi="Tahoma" w:cs="Tahoma"/>
          <w:sz w:val="22"/>
          <w:szCs w:val="22"/>
        </w:rPr>
        <w:t xml:space="preserve"> </w:t>
      </w:r>
      <w:r w:rsidR="00913C44">
        <w:rPr>
          <w:rFonts w:ascii="Tahoma" w:hAnsi="Tahoma" w:cs="Tahoma"/>
          <w:sz w:val="22"/>
          <w:szCs w:val="22"/>
        </w:rPr>
        <w:t>fueron</w:t>
      </w:r>
      <w:r w:rsidR="006D2D9F">
        <w:rPr>
          <w:rFonts w:ascii="Tahoma" w:hAnsi="Tahoma" w:cs="Tahoma"/>
          <w:sz w:val="22"/>
          <w:szCs w:val="22"/>
        </w:rPr>
        <w:t xml:space="preserve"> las siguientes</w:t>
      </w:r>
      <w:r w:rsidR="00913C44">
        <w:rPr>
          <w:rFonts w:ascii="Tahoma" w:hAnsi="Tahoma" w:cs="Tahoma"/>
          <w:sz w:val="22"/>
          <w:szCs w:val="22"/>
        </w:rPr>
        <w:t>:</w:t>
      </w:r>
      <w:r>
        <w:rPr>
          <w:rFonts w:ascii="Tahoma" w:hAnsi="Tahoma" w:cs="Tahoma"/>
          <w:sz w:val="22"/>
          <w:szCs w:val="22"/>
        </w:rPr>
        <w:t xml:space="preserve"> </w:t>
      </w:r>
      <w:r w:rsidR="006D2D9F">
        <w:rPr>
          <w:rFonts w:ascii="Tahoma" w:hAnsi="Tahoma" w:cs="Tahoma"/>
          <w:sz w:val="22"/>
          <w:szCs w:val="22"/>
        </w:rPr>
        <w:t>Oficinas</w:t>
      </w:r>
      <w:r w:rsidR="00A4083E" w:rsidRPr="00D03785">
        <w:rPr>
          <w:rFonts w:ascii="Tahoma" w:hAnsi="Tahoma" w:cs="Tahoma"/>
          <w:sz w:val="22"/>
          <w:szCs w:val="22"/>
        </w:rPr>
        <w:t>,</w:t>
      </w:r>
      <w:r w:rsidR="006D2D9F">
        <w:rPr>
          <w:rFonts w:ascii="Tahoma" w:hAnsi="Tahoma" w:cs="Tahoma"/>
          <w:sz w:val="22"/>
          <w:szCs w:val="22"/>
        </w:rPr>
        <w:t xml:space="preserve"> </w:t>
      </w:r>
      <w:r w:rsidR="006D2D9F" w:rsidRPr="00D03785">
        <w:rPr>
          <w:rFonts w:ascii="Tahoma" w:hAnsi="Tahoma" w:cs="Tahoma"/>
          <w:sz w:val="22"/>
          <w:szCs w:val="22"/>
        </w:rPr>
        <w:t>Coordinación</w:t>
      </w:r>
      <w:r w:rsidR="00A4083E" w:rsidRPr="00D03785">
        <w:rPr>
          <w:rFonts w:ascii="Tahoma" w:hAnsi="Tahoma" w:cs="Tahoma"/>
          <w:sz w:val="22"/>
          <w:szCs w:val="22"/>
        </w:rPr>
        <w:t xml:space="preserve"> y Departamentos:  al Titular Ejecutivo del departamento de </w:t>
      </w:r>
      <w:r w:rsidR="00913C44">
        <w:rPr>
          <w:rFonts w:ascii="Tahoma" w:hAnsi="Tahoma" w:cs="Tahoma"/>
          <w:sz w:val="22"/>
          <w:szCs w:val="22"/>
        </w:rPr>
        <w:t>Procesos E</w:t>
      </w:r>
      <w:r w:rsidR="00913C44" w:rsidRPr="00D03785">
        <w:rPr>
          <w:rFonts w:ascii="Tahoma" w:hAnsi="Tahoma" w:cs="Tahoma"/>
          <w:sz w:val="22"/>
          <w:szCs w:val="22"/>
        </w:rPr>
        <w:t>lectorales</w:t>
      </w:r>
      <w:r w:rsidR="00A4083E" w:rsidRPr="00D03785">
        <w:rPr>
          <w:rFonts w:ascii="Tahoma" w:hAnsi="Tahoma" w:cs="Tahoma"/>
          <w:sz w:val="22"/>
          <w:szCs w:val="22"/>
        </w:rPr>
        <w:t xml:space="preserve">, a las Oficinas de </w:t>
      </w:r>
      <w:r w:rsidR="006D2D9F" w:rsidRPr="00D03785">
        <w:rPr>
          <w:rFonts w:ascii="Tahoma" w:hAnsi="Tahoma" w:cs="Tahoma"/>
          <w:sz w:val="22"/>
          <w:szCs w:val="22"/>
        </w:rPr>
        <w:t>Organización</w:t>
      </w:r>
      <w:r w:rsidR="00A4083E" w:rsidRPr="00D03785">
        <w:rPr>
          <w:rFonts w:ascii="Tahoma" w:hAnsi="Tahoma" w:cs="Tahoma"/>
          <w:sz w:val="22"/>
          <w:szCs w:val="22"/>
        </w:rPr>
        <w:t xml:space="preserve"> Electoral, Oficina de </w:t>
      </w:r>
      <w:r w:rsidR="006D2D9F" w:rsidRPr="00D03785">
        <w:rPr>
          <w:rFonts w:ascii="Tahoma" w:hAnsi="Tahoma" w:cs="Tahoma"/>
          <w:sz w:val="22"/>
          <w:szCs w:val="22"/>
        </w:rPr>
        <w:t>Participación</w:t>
      </w:r>
      <w:r w:rsidR="00A4083E" w:rsidRPr="00D03785">
        <w:rPr>
          <w:rFonts w:ascii="Tahoma" w:hAnsi="Tahoma" w:cs="Tahoma"/>
          <w:sz w:val="22"/>
          <w:szCs w:val="22"/>
        </w:rPr>
        <w:t xml:space="preserve"> Ciudadana y </w:t>
      </w:r>
      <w:r w:rsidR="006D2D9F" w:rsidRPr="00D03785">
        <w:rPr>
          <w:rFonts w:ascii="Tahoma" w:hAnsi="Tahoma" w:cs="Tahoma"/>
          <w:sz w:val="22"/>
          <w:szCs w:val="22"/>
        </w:rPr>
        <w:t>Educación</w:t>
      </w:r>
      <w:r w:rsidR="00A4083E" w:rsidRPr="00D03785">
        <w:rPr>
          <w:rFonts w:ascii="Tahoma" w:hAnsi="Tahoma" w:cs="Tahoma"/>
          <w:sz w:val="22"/>
          <w:szCs w:val="22"/>
        </w:rPr>
        <w:t xml:space="preserve"> </w:t>
      </w:r>
      <w:r w:rsidR="006D2D9F" w:rsidRPr="00D03785">
        <w:rPr>
          <w:rFonts w:ascii="Tahoma" w:hAnsi="Tahoma" w:cs="Tahoma"/>
          <w:sz w:val="22"/>
          <w:szCs w:val="22"/>
        </w:rPr>
        <w:t>Cívica</w:t>
      </w:r>
      <w:r w:rsidR="00A4083E" w:rsidRPr="00D03785">
        <w:rPr>
          <w:rFonts w:ascii="Tahoma" w:hAnsi="Tahoma" w:cs="Tahoma"/>
          <w:sz w:val="22"/>
          <w:szCs w:val="22"/>
        </w:rPr>
        <w:t xml:space="preserve">, a las Coordinaciones de: </w:t>
      </w:r>
      <w:r w:rsidR="00913C44" w:rsidRPr="00D03785">
        <w:rPr>
          <w:rFonts w:ascii="Tahoma" w:hAnsi="Tahoma" w:cs="Tahoma"/>
          <w:sz w:val="22"/>
          <w:szCs w:val="22"/>
        </w:rPr>
        <w:t>Comunicación Social</w:t>
      </w:r>
      <w:r w:rsidR="00A4083E" w:rsidRPr="00D03785">
        <w:rPr>
          <w:rFonts w:ascii="Tahoma" w:hAnsi="Tahoma" w:cs="Tahoma"/>
          <w:sz w:val="22"/>
          <w:szCs w:val="22"/>
        </w:rPr>
        <w:t xml:space="preserve">, </w:t>
      </w:r>
      <w:r w:rsidR="006D2D9F" w:rsidRPr="00D03785">
        <w:rPr>
          <w:rFonts w:ascii="Tahoma" w:hAnsi="Tahoma" w:cs="Tahoma"/>
          <w:sz w:val="22"/>
          <w:szCs w:val="22"/>
        </w:rPr>
        <w:t>Jurídica</w:t>
      </w:r>
      <w:r w:rsidR="00A4083E" w:rsidRPr="00D03785">
        <w:rPr>
          <w:rFonts w:ascii="Tahoma" w:hAnsi="Tahoma" w:cs="Tahoma"/>
          <w:sz w:val="22"/>
          <w:szCs w:val="22"/>
        </w:rPr>
        <w:t xml:space="preserve">, Partidos </w:t>
      </w:r>
      <w:r w:rsidR="006D2D9F" w:rsidRPr="00D03785">
        <w:rPr>
          <w:rFonts w:ascii="Tahoma" w:hAnsi="Tahoma" w:cs="Tahoma"/>
          <w:sz w:val="22"/>
          <w:szCs w:val="22"/>
        </w:rPr>
        <w:t>Políticos</w:t>
      </w:r>
      <w:r w:rsidR="00A4083E" w:rsidRPr="00D03785">
        <w:rPr>
          <w:rFonts w:ascii="Tahoma" w:hAnsi="Tahoma" w:cs="Tahoma"/>
          <w:sz w:val="22"/>
          <w:szCs w:val="22"/>
        </w:rPr>
        <w:t xml:space="preserve">, Unidad </w:t>
      </w:r>
      <w:r w:rsidR="006D2D9F">
        <w:rPr>
          <w:rFonts w:ascii="Tahoma" w:hAnsi="Tahoma" w:cs="Tahoma"/>
          <w:sz w:val="22"/>
          <w:szCs w:val="22"/>
        </w:rPr>
        <w:t>T</w:t>
      </w:r>
      <w:r w:rsidR="006D2D9F" w:rsidRPr="00D03785">
        <w:rPr>
          <w:rFonts w:ascii="Tahoma" w:hAnsi="Tahoma" w:cs="Tahoma"/>
          <w:sz w:val="22"/>
          <w:szCs w:val="22"/>
        </w:rPr>
        <w:t>écnica</w:t>
      </w:r>
      <w:r w:rsidR="00A4083E" w:rsidRPr="00D03785">
        <w:rPr>
          <w:rFonts w:ascii="Tahoma" w:hAnsi="Tahoma" w:cs="Tahoma"/>
          <w:sz w:val="22"/>
          <w:szCs w:val="22"/>
        </w:rPr>
        <w:t xml:space="preserve"> de</w:t>
      </w:r>
      <w:r w:rsidR="006D2D9F">
        <w:rPr>
          <w:rFonts w:ascii="Tahoma" w:hAnsi="Tahoma" w:cs="Tahoma"/>
          <w:sz w:val="22"/>
          <w:szCs w:val="22"/>
        </w:rPr>
        <w:t xml:space="preserve"> </w:t>
      </w:r>
      <w:r w:rsidR="00A4083E" w:rsidRPr="00D03785">
        <w:rPr>
          <w:rFonts w:ascii="Tahoma" w:hAnsi="Tahoma" w:cs="Tahoma"/>
          <w:sz w:val="22"/>
          <w:szCs w:val="22"/>
        </w:rPr>
        <w:t xml:space="preserve">lo Contencioso </w:t>
      </w:r>
      <w:r w:rsidR="006D2D9F">
        <w:rPr>
          <w:rFonts w:ascii="Tahoma" w:hAnsi="Tahoma" w:cs="Tahoma"/>
          <w:sz w:val="22"/>
          <w:szCs w:val="22"/>
        </w:rPr>
        <w:t>e</w:t>
      </w:r>
      <w:r w:rsidR="00A4083E" w:rsidRPr="00D03785">
        <w:rPr>
          <w:rFonts w:ascii="Tahoma" w:hAnsi="Tahoma" w:cs="Tahoma"/>
          <w:sz w:val="22"/>
          <w:szCs w:val="22"/>
        </w:rPr>
        <w:t xml:space="preserve"> </w:t>
      </w:r>
      <w:r w:rsidR="006D2D9F" w:rsidRPr="00D03785">
        <w:rPr>
          <w:rFonts w:ascii="Tahoma" w:hAnsi="Tahoma" w:cs="Tahoma"/>
          <w:sz w:val="22"/>
          <w:szCs w:val="22"/>
        </w:rPr>
        <w:t>Informática</w:t>
      </w:r>
      <w:r w:rsidR="00A4083E" w:rsidRPr="00D03785">
        <w:rPr>
          <w:rFonts w:ascii="Tahoma" w:hAnsi="Tahoma" w:cs="Tahoma"/>
          <w:sz w:val="22"/>
          <w:szCs w:val="22"/>
        </w:rPr>
        <w:t xml:space="preserve"> y </w:t>
      </w:r>
      <w:r w:rsidR="006D2D9F" w:rsidRPr="00D03785">
        <w:rPr>
          <w:rFonts w:ascii="Tahoma" w:hAnsi="Tahoma" w:cs="Tahoma"/>
          <w:sz w:val="22"/>
          <w:szCs w:val="22"/>
        </w:rPr>
        <w:t>Estadística</w:t>
      </w:r>
      <w:r w:rsidR="00A4083E" w:rsidRPr="00D03785">
        <w:rPr>
          <w:rFonts w:ascii="Tahoma" w:hAnsi="Tahoma" w:cs="Tahoma"/>
          <w:sz w:val="22"/>
          <w:szCs w:val="22"/>
        </w:rPr>
        <w:t xml:space="preserve"> Electoral.</w:t>
      </w:r>
    </w:p>
    <w:p w:rsidR="003B77A7" w:rsidRDefault="003B77A7" w:rsidP="00913C44">
      <w:pPr>
        <w:jc w:val="both"/>
        <w:outlineLvl w:val="0"/>
        <w:rPr>
          <w:rFonts w:ascii="Tahoma" w:hAnsi="Tahoma" w:cs="Tahoma"/>
          <w:sz w:val="22"/>
          <w:szCs w:val="22"/>
        </w:rPr>
      </w:pPr>
    </w:p>
    <w:p w:rsidR="00913C44" w:rsidRDefault="00D12251" w:rsidP="00913C44">
      <w:pPr>
        <w:jc w:val="both"/>
        <w:outlineLvl w:val="0"/>
        <w:rPr>
          <w:rFonts w:ascii="Tahoma" w:hAnsi="Tahoma" w:cs="Tahoma"/>
          <w:sz w:val="22"/>
          <w:szCs w:val="22"/>
        </w:rPr>
      </w:pPr>
      <w:r>
        <w:rPr>
          <w:noProof/>
          <w:lang w:val="en-US" w:eastAsia="en-US"/>
        </w:rPr>
        <w:drawing>
          <wp:anchor distT="0" distB="0" distL="114300" distR="114300" simplePos="0" relativeHeight="251773952" behindDoc="0" locked="0" layoutInCell="1" allowOverlap="1">
            <wp:simplePos x="0" y="0"/>
            <wp:positionH relativeFrom="margin">
              <wp:posOffset>0</wp:posOffset>
            </wp:positionH>
            <wp:positionV relativeFrom="paragraph">
              <wp:posOffset>103505</wp:posOffset>
            </wp:positionV>
            <wp:extent cx="2160000" cy="1440000"/>
            <wp:effectExtent l="0" t="0" r="0" b="8255"/>
            <wp:wrapSquare wrapText="bothSides"/>
            <wp:docPr id="106" name="Imagen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1" cstate="print">
                      <a:extLst>
                        <a:ext uri="{28A0092B-C50C-407E-A947-70E740481C1C}">
                          <a14:useLocalDpi xmlns:a14="http://schemas.microsoft.com/office/drawing/2010/main" val="0"/>
                        </a:ext>
                      </a:extLst>
                    </a:blip>
                    <a:stretch>
                      <a:fillRect/>
                    </a:stretch>
                  </pic:blipFill>
                  <pic:spPr>
                    <a:xfrm>
                      <a:off x="0" y="0"/>
                      <a:ext cx="2160000" cy="1440000"/>
                    </a:xfrm>
                    <a:prstGeom prst="rect">
                      <a:avLst/>
                    </a:prstGeom>
                    <a:ln>
                      <a:noFill/>
                    </a:ln>
                    <a:effectLst>
                      <a:softEdge rad="112500"/>
                    </a:effectLst>
                  </pic:spPr>
                </pic:pic>
              </a:graphicData>
            </a:graphic>
          </wp:anchor>
        </w:drawing>
      </w:r>
    </w:p>
    <w:p w:rsidR="00D12251" w:rsidRDefault="00913C44" w:rsidP="00913C44">
      <w:pPr>
        <w:jc w:val="both"/>
        <w:outlineLvl w:val="0"/>
        <w:rPr>
          <w:rFonts w:ascii="Tahoma" w:hAnsi="Tahoma" w:cs="Tahoma"/>
          <w:sz w:val="22"/>
          <w:szCs w:val="22"/>
        </w:rPr>
      </w:pPr>
      <w:r>
        <w:rPr>
          <w:rFonts w:ascii="Tahoma" w:hAnsi="Tahoma" w:cs="Tahoma"/>
          <w:sz w:val="22"/>
          <w:szCs w:val="22"/>
        </w:rPr>
        <w:t xml:space="preserve">También se llevó acabo el mantenimiento al </w:t>
      </w:r>
      <w:r w:rsidRPr="00D03785">
        <w:rPr>
          <w:rFonts w:ascii="Tahoma" w:hAnsi="Tahoma" w:cs="Tahoma"/>
          <w:sz w:val="22"/>
          <w:szCs w:val="22"/>
        </w:rPr>
        <w:t>Sistema Integral de Armonización Conta</w:t>
      </w:r>
      <w:r>
        <w:rPr>
          <w:rFonts w:ascii="Tahoma" w:hAnsi="Tahoma" w:cs="Tahoma"/>
          <w:sz w:val="22"/>
          <w:szCs w:val="22"/>
        </w:rPr>
        <w:t>ble</w:t>
      </w:r>
      <w:r w:rsidRPr="00D03785">
        <w:rPr>
          <w:rFonts w:ascii="Tahoma" w:hAnsi="Tahoma" w:cs="Tahoma"/>
          <w:sz w:val="22"/>
          <w:szCs w:val="22"/>
        </w:rPr>
        <w:t xml:space="preserve"> </w:t>
      </w:r>
      <w:r>
        <w:rPr>
          <w:rFonts w:ascii="Tahoma" w:hAnsi="Tahoma" w:cs="Tahoma"/>
          <w:sz w:val="22"/>
          <w:szCs w:val="22"/>
        </w:rPr>
        <w:t>(</w:t>
      </w:r>
      <w:r w:rsidRPr="00D03785">
        <w:rPr>
          <w:rFonts w:ascii="Tahoma" w:hAnsi="Tahoma" w:cs="Tahoma"/>
          <w:sz w:val="22"/>
          <w:szCs w:val="22"/>
        </w:rPr>
        <w:t>SIAC</w:t>
      </w:r>
      <w:r>
        <w:rPr>
          <w:rFonts w:ascii="Tahoma" w:hAnsi="Tahoma" w:cs="Tahoma"/>
          <w:sz w:val="22"/>
          <w:szCs w:val="22"/>
        </w:rPr>
        <w:t>), llevando acabo monitoreo y atendiendo a los reportes de las Oficinas adscritas al departamento de Administración, en cuanto a la disponibilidad del sistema, al cual fue necesario la realizar reinicios de sus servicios en el servidor de aplicaciones en cuanto al módulo de Internet Informatio</w:t>
      </w:r>
      <w:r w:rsidRPr="00D03785">
        <w:rPr>
          <w:rFonts w:ascii="Tahoma" w:hAnsi="Tahoma" w:cs="Tahoma"/>
          <w:sz w:val="22"/>
          <w:szCs w:val="22"/>
        </w:rPr>
        <w:t>n Services</w:t>
      </w:r>
      <w:r>
        <w:rPr>
          <w:rFonts w:ascii="Tahoma" w:hAnsi="Tahoma" w:cs="Tahoma"/>
          <w:sz w:val="22"/>
          <w:szCs w:val="22"/>
        </w:rPr>
        <w:t xml:space="preserve"> (IIS)</w:t>
      </w:r>
      <w:r w:rsidR="003B77A7">
        <w:rPr>
          <w:rFonts w:ascii="Tahoma" w:hAnsi="Tahoma" w:cs="Tahoma"/>
          <w:sz w:val="22"/>
          <w:szCs w:val="22"/>
        </w:rPr>
        <w:t>.</w:t>
      </w:r>
    </w:p>
    <w:p w:rsidR="003B77A7" w:rsidRDefault="003B77A7" w:rsidP="00913C44">
      <w:pPr>
        <w:jc w:val="both"/>
        <w:outlineLvl w:val="0"/>
        <w:rPr>
          <w:rFonts w:ascii="Tahoma" w:hAnsi="Tahoma" w:cs="Tahoma"/>
          <w:sz w:val="22"/>
          <w:szCs w:val="22"/>
        </w:rPr>
      </w:pPr>
    </w:p>
    <w:p w:rsidR="003B77A7" w:rsidRDefault="003B77A7" w:rsidP="00913C44">
      <w:pPr>
        <w:jc w:val="both"/>
        <w:outlineLvl w:val="0"/>
        <w:rPr>
          <w:rFonts w:ascii="Tahoma" w:hAnsi="Tahoma" w:cs="Tahoma"/>
          <w:sz w:val="22"/>
          <w:szCs w:val="22"/>
        </w:rPr>
      </w:pPr>
    </w:p>
    <w:p w:rsidR="00A4083E" w:rsidRDefault="003B77A7" w:rsidP="00D12251">
      <w:pPr>
        <w:jc w:val="both"/>
        <w:outlineLvl w:val="0"/>
        <w:rPr>
          <w:rFonts w:ascii="Tahoma" w:hAnsi="Tahoma" w:cs="Tahoma"/>
          <w:sz w:val="22"/>
          <w:szCs w:val="22"/>
        </w:rPr>
      </w:pPr>
      <w:r w:rsidRPr="00D03785">
        <w:rPr>
          <w:rFonts w:ascii="Tahoma" w:hAnsi="Tahoma" w:cs="Tahoma"/>
          <w:noProof/>
          <w:sz w:val="22"/>
          <w:szCs w:val="22"/>
          <w:lang w:val="en-US" w:eastAsia="en-US"/>
        </w:rPr>
        <w:drawing>
          <wp:anchor distT="0" distB="0" distL="114300" distR="114300" simplePos="0" relativeHeight="251774976" behindDoc="0" locked="0" layoutInCell="1" allowOverlap="1">
            <wp:simplePos x="0" y="0"/>
            <wp:positionH relativeFrom="margin">
              <wp:posOffset>3092450</wp:posOffset>
            </wp:positionH>
            <wp:positionV relativeFrom="paragraph">
              <wp:posOffset>651510</wp:posOffset>
            </wp:positionV>
            <wp:extent cx="2519680" cy="1799590"/>
            <wp:effectExtent l="0" t="0" r="0" b="0"/>
            <wp:wrapSquare wrapText="bothSides"/>
            <wp:docPr id="219"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ln>
                      <a:noFill/>
                    </a:ln>
                    <a:effectLst>
                      <a:softEdge rad="112500"/>
                    </a:effectLst>
                  </pic:spPr>
                </pic:pic>
              </a:graphicData>
            </a:graphic>
          </wp:anchor>
        </w:drawing>
      </w:r>
      <w:r w:rsidR="00D12251" w:rsidRPr="00D12251">
        <w:rPr>
          <w:noProof/>
        </w:rPr>
        <w:t xml:space="preserve"> </w:t>
      </w:r>
      <w:r w:rsidR="00A4083E" w:rsidRPr="00D03785">
        <w:rPr>
          <w:rFonts w:ascii="Tahoma" w:hAnsi="Tahoma" w:cs="Tahoma"/>
          <w:sz w:val="22"/>
          <w:szCs w:val="22"/>
        </w:rPr>
        <w:t>Desarroll</w:t>
      </w:r>
      <w:r w:rsidR="00D12251">
        <w:rPr>
          <w:rFonts w:ascii="Tahoma" w:hAnsi="Tahoma" w:cs="Tahoma"/>
          <w:sz w:val="22"/>
          <w:szCs w:val="22"/>
        </w:rPr>
        <w:t>o</w:t>
      </w:r>
      <w:r w:rsidR="00A4083E" w:rsidRPr="00D03785">
        <w:rPr>
          <w:rFonts w:ascii="Tahoma" w:hAnsi="Tahoma" w:cs="Tahoma"/>
          <w:sz w:val="22"/>
          <w:szCs w:val="22"/>
        </w:rPr>
        <w:t xml:space="preserve"> e </w:t>
      </w:r>
      <w:r w:rsidR="00D12251" w:rsidRPr="00D03785">
        <w:rPr>
          <w:rFonts w:ascii="Tahoma" w:hAnsi="Tahoma" w:cs="Tahoma"/>
          <w:sz w:val="22"/>
          <w:szCs w:val="22"/>
        </w:rPr>
        <w:t>implementa</w:t>
      </w:r>
      <w:r w:rsidR="00D12251">
        <w:rPr>
          <w:rFonts w:ascii="Tahoma" w:hAnsi="Tahoma" w:cs="Tahoma"/>
          <w:sz w:val="22"/>
          <w:szCs w:val="22"/>
        </w:rPr>
        <w:t>ción</w:t>
      </w:r>
      <w:r w:rsidR="00A4083E" w:rsidRPr="00D03785">
        <w:rPr>
          <w:rFonts w:ascii="Tahoma" w:hAnsi="Tahoma" w:cs="Tahoma"/>
          <w:sz w:val="22"/>
          <w:szCs w:val="22"/>
        </w:rPr>
        <w:t xml:space="preserve"> </w:t>
      </w:r>
      <w:r w:rsidR="00D12251">
        <w:rPr>
          <w:rFonts w:ascii="Tahoma" w:hAnsi="Tahoma" w:cs="Tahoma"/>
          <w:sz w:val="22"/>
          <w:szCs w:val="22"/>
        </w:rPr>
        <w:t xml:space="preserve">de </w:t>
      </w:r>
      <w:r w:rsidR="00A4083E" w:rsidRPr="00D03785">
        <w:rPr>
          <w:rFonts w:ascii="Tahoma" w:hAnsi="Tahoma" w:cs="Tahoma"/>
          <w:sz w:val="22"/>
          <w:szCs w:val="22"/>
        </w:rPr>
        <w:t xml:space="preserve">sistemas de </w:t>
      </w:r>
      <w:r w:rsidR="00D12251">
        <w:rPr>
          <w:rFonts w:ascii="Tahoma" w:hAnsi="Tahoma" w:cs="Tahoma"/>
          <w:sz w:val="22"/>
          <w:szCs w:val="22"/>
        </w:rPr>
        <w:t>Tecnología de la I</w:t>
      </w:r>
      <w:r w:rsidR="00A4083E" w:rsidRPr="00D03785">
        <w:rPr>
          <w:rFonts w:ascii="Tahoma" w:hAnsi="Tahoma" w:cs="Tahoma"/>
          <w:sz w:val="22"/>
          <w:szCs w:val="22"/>
        </w:rPr>
        <w:t xml:space="preserve">nformación </w:t>
      </w:r>
      <w:r w:rsidR="00D12251">
        <w:rPr>
          <w:rFonts w:ascii="Tahoma" w:hAnsi="Tahoma" w:cs="Tahoma"/>
          <w:sz w:val="22"/>
          <w:szCs w:val="22"/>
        </w:rPr>
        <w:t>requeridas por</w:t>
      </w:r>
      <w:r w:rsidR="00A4083E" w:rsidRPr="00D03785">
        <w:rPr>
          <w:rFonts w:ascii="Tahoma" w:hAnsi="Tahoma" w:cs="Tahoma"/>
          <w:sz w:val="22"/>
          <w:szCs w:val="22"/>
        </w:rPr>
        <w:t xml:space="preserve"> las áreas que integran el Instituto, para facilitar sus tareas habituales</w:t>
      </w:r>
      <w:r w:rsidR="00D12251">
        <w:rPr>
          <w:rFonts w:ascii="Tahoma" w:hAnsi="Tahoma" w:cs="Tahoma"/>
          <w:sz w:val="22"/>
          <w:szCs w:val="22"/>
        </w:rPr>
        <w:t xml:space="preserve"> e extraordinarias</w:t>
      </w:r>
      <w:r w:rsidR="00A4083E" w:rsidRPr="00D03785">
        <w:rPr>
          <w:rFonts w:ascii="Tahoma" w:hAnsi="Tahoma" w:cs="Tahoma"/>
          <w:sz w:val="22"/>
          <w:szCs w:val="22"/>
        </w:rPr>
        <w:t xml:space="preserve">; </w:t>
      </w:r>
      <w:r w:rsidR="00D12251">
        <w:rPr>
          <w:rFonts w:ascii="Tahoma" w:hAnsi="Tahoma" w:cs="Tahoma"/>
          <w:sz w:val="22"/>
          <w:szCs w:val="22"/>
        </w:rPr>
        <w:t>los sistemas en este periodo d</w:t>
      </w:r>
      <w:r w:rsidR="00A4083E" w:rsidRPr="00D03785">
        <w:rPr>
          <w:rFonts w:ascii="Tahoma" w:hAnsi="Tahoma" w:cs="Tahoma"/>
          <w:sz w:val="22"/>
          <w:szCs w:val="22"/>
        </w:rPr>
        <w:t>esarrollados y programados por la Oficina de Sistemas, Estadística Electoral y Diseño Institucional</w:t>
      </w:r>
      <w:r w:rsidR="00D12251">
        <w:rPr>
          <w:rFonts w:ascii="Tahoma" w:hAnsi="Tahoma" w:cs="Tahoma"/>
          <w:sz w:val="22"/>
          <w:szCs w:val="22"/>
        </w:rPr>
        <w:t xml:space="preserve"> fueron</w:t>
      </w:r>
      <w:r w:rsidR="00A4083E" w:rsidRPr="00D03785">
        <w:rPr>
          <w:rFonts w:ascii="Tahoma" w:hAnsi="Tahoma" w:cs="Tahoma"/>
          <w:sz w:val="22"/>
          <w:szCs w:val="22"/>
        </w:rPr>
        <w:t>.</w:t>
      </w:r>
    </w:p>
    <w:p w:rsidR="003B77A7" w:rsidRPr="00D03785" w:rsidRDefault="003B77A7" w:rsidP="00D12251">
      <w:pPr>
        <w:jc w:val="both"/>
        <w:outlineLvl w:val="0"/>
        <w:rPr>
          <w:rFonts w:ascii="Tahoma" w:hAnsi="Tahoma" w:cs="Tahoma"/>
          <w:sz w:val="22"/>
          <w:szCs w:val="22"/>
        </w:rPr>
      </w:pPr>
    </w:p>
    <w:p w:rsidR="00A4083E" w:rsidRPr="00D03785" w:rsidRDefault="00A4083E" w:rsidP="00E173A2">
      <w:pPr>
        <w:jc w:val="both"/>
        <w:outlineLvl w:val="0"/>
        <w:rPr>
          <w:rFonts w:ascii="Tahoma" w:hAnsi="Tahoma" w:cs="Tahoma"/>
          <w:sz w:val="22"/>
          <w:szCs w:val="22"/>
        </w:rPr>
      </w:pPr>
    </w:p>
    <w:p w:rsidR="00A4083E" w:rsidRPr="00D03785" w:rsidRDefault="00D12251" w:rsidP="00E173A2">
      <w:pPr>
        <w:jc w:val="both"/>
        <w:outlineLvl w:val="0"/>
        <w:rPr>
          <w:rFonts w:ascii="Tahoma" w:hAnsi="Tahoma" w:cs="Tahoma"/>
          <w:sz w:val="22"/>
          <w:szCs w:val="22"/>
        </w:rPr>
      </w:pPr>
      <w:r>
        <w:rPr>
          <w:rFonts w:ascii="Tahoma" w:hAnsi="Tahoma" w:cs="Tahoma"/>
          <w:sz w:val="22"/>
          <w:szCs w:val="22"/>
        </w:rPr>
        <w:t>El</w:t>
      </w:r>
      <w:r w:rsidR="00A4083E" w:rsidRPr="00D03785">
        <w:rPr>
          <w:rFonts w:ascii="Tahoma" w:hAnsi="Tahoma" w:cs="Tahoma"/>
          <w:sz w:val="22"/>
          <w:szCs w:val="22"/>
        </w:rPr>
        <w:t xml:space="preserve"> desarrollo </w:t>
      </w:r>
      <w:r>
        <w:rPr>
          <w:rFonts w:ascii="Tahoma" w:hAnsi="Tahoma" w:cs="Tahoma"/>
          <w:sz w:val="22"/>
          <w:szCs w:val="22"/>
        </w:rPr>
        <w:t xml:space="preserve">de </w:t>
      </w:r>
      <w:r w:rsidR="00A4083E" w:rsidRPr="00D03785">
        <w:rPr>
          <w:rFonts w:ascii="Tahoma" w:hAnsi="Tahoma" w:cs="Tahoma"/>
          <w:sz w:val="22"/>
          <w:szCs w:val="22"/>
        </w:rPr>
        <w:t xml:space="preserve">una </w:t>
      </w:r>
      <w:r w:rsidRPr="00D03785">
        <w:rPr>
          <w:rFonts w:ascii="Tahoma" w:hAnsi="Tahoma" w:cs="Tahoma"/>
          <w:sz w:val="22"/>
          <w:szCs w:val="22"/>
        </w:rPr>
        <w:t>aplicación</w:t>
      </w:r>
      <w:r w:rsidR="00A4083E" w:rsidRPr="00D03785">
        <w:rPr>
          <w:rFonts w:ascii="Tahoma" w:hAnsi="Tahoma" w:cs="Tahoma"/>
          <w:sz w:val="22"/>
          <w:szCs w:val="22"/>
        </w:rPr>
        <w:t xml:space="preserve"> para la captura de actas de </w:t>
      </w:r>
      <w:r w:rsidRPr="00D03785">
        <w:rPr>
          <w:rFonts w:ascii="Tahoma" w:hAnsi="Tahoma" w:cs="Tahoma"/>
          <w:sz w:val="22"/>
          <w:szCs w:val="22"/>
        </w:rPr>
        <w:t>los funcionarios</w:t>
      </w:r>
      <w:r w:rsidR="00A4083E" w:rsidRPr="00D03785">
        <w:rPr>
          <w:rFonts w:ascii="Tahoma" w:hAnsi="Tahoma" w:cs="Tahoma"/>
          <w:sz w:val="22"/>
          <w:szCs w:val="22"/>
        </w:rPr>
        <w:t xml:space="preserve"> de </w:t>
      </w:r>
      <w:r w:rsidR="003B77A7" w:rsidRPr="00D03785">
        <w:rPr>
          <w:rFonts w:ascii="Tahoma" w:hAnsi="Tahoma" w:cs="Tahoma"/>
          <w:sz w:val="22"/>
          <w:szCs w:val="22"/>
        </w:rPr>
        <w:t>Casilla,</w:t>
      </w:r>
      <w:r w:rsidR="00A4083E" w:rsidRPr="00D03785">
        <w:rPr>
          <w:rFonts w:ascii="Tahoma" w:hAnsi="Tahoma" w:cs="Tahoma"/>
          <w:sz w:val="22"/>
          <w:szCs w:val="22"/>
        </w:rPr>
        <w:t xml:space="preserve"> en el cual se capturaron los distritos 13, 1 y 2. Los </w:t>
      </w:r>
      <w:r w:rsidRPr="00D03785">
        <w:rPr>
          <w:rFonts w:ascii="Tahoma" w:hAnsi="Tahoma" w:cs="Tahoma"/>
          <w:sz w:val="22"/>
          <w:szCs w:val="22"/>
        </w:rPr>
        <w:t>demás</w:t>
      </w:r>
      <w:r w:rsidR="00A4083E" w:rsidRPr="00D03785">
        <w:rPr>
          <w:rFonts w:ascii="Tahoma" w:hAnsi="Tahoma" w:cs="Tahoma"/>
          <w:sz w:val="22"/>
          <w:szCs w:val="22"/>
        </w:rPr>
        <w:t xml:space="preserve"> distritos fueron capturados manual mente, antes de que existiera la </w:t>
      </w:r>
      <w:r w:rsidRPr="00D03785">
        <w:rPr>
          <w:rFonts w:ascii="Tahoma" w:hAnsi="Tahoma" w:cs="Tahoma"/>
          <w:sz w:val="22"/>
          <w:szCs w:val="22"/>
        </w:rPr>
        <w:t>aplicación</w:t>
      </w:r>
      <w:r>
        <w:rPr>
          <w:rFonts w:ascii="Tahoma" w:hAnsi="Tahoma" w:cs="Tahoma"/>
          <w:sz w:val="22"/>
          <w:szCs w:val="22"/>
        </w:rPr>
        <w:t>,</w:t>
      </w:r>
      <w:r w:rsidR="00A4083E" w:rsidRPr="00D03785">
        <w:rPr>
          <w:rFonts w:ascii="Tahoma" w:hAnsi="Tahoma" w:cs="Tahoma"/>
          <w:sz w:val="22"/>
          <w:szCs w:val="22"/>
        </w:rPr>
        <w:t xml:space="preserve"> </w:t>
      </w:r>
      <w:r>
        <w:rPr>
          <w:rFonts w:ascii="Tahoma" w:hAnsi="Tahoma" w:cs="Tahoma"/>
          <w:sz w:val="22"/>
          <w:szCs w:val="22"/>
        </w:rPr>
        <w:t>e</w:t>
      </w:r>
      <w:r w:rsidRPr="00D03785">
        <w:rPr>
          <w:rFonts w:ascii="Tahoma" w:hAnsi="Tahoma" w:cs="Tahoma"/>
          <w:sz w:val="22"/>
          <w:szCs w:val="22"/>
        </w:rPr>
        <w:t>ste sistema</w:t>
      </w:r>
      <w:r w:rsidR="00A4083E" w:rsidRPr="00D03785">
        <w:rPr>
          <w:rFonts w:ascii="Tahoma" w:hAnsi="Tahoma" w:cs="Tahoma"/>
          <w:sz w:val="22"/>
          <w:szCs w:val="22"/>
        </w:rPr>
        <w:t xml:space="preserve"> se </w:t>
      </w:r>
      <w:r w:rsidRPr="00D03785">
        <w:rPr>
          <w:rFonts w:ascii="Tahoma" w:hAnsi="Tahoma" w:cs="Tahoma"/>
          <w:sz w:val="22"/>
          <w:szCs w:val="22"/>
        </w:rPr>
        <w:t>desarrolló</w:t>
      </w:r>
      <w:r w:rsidR="00A4083E" w:rsidRPr="00D03785">
        <w:rPr>
          <w:rFonts w:ascii="Tahoma" w:hAnsi="Tahoma" w:cs="Tahoma"/>
          <w:sz w:val="22"/>
          <w:szCs w:val="22"/>
        </w:rPr>
        <w:t xml:space="preserve"> en el lenguaje Delphi 7.0</w:t>
      </w:r>
    </w:p>
    <w:p w:rsidR="00A4083E" w:rsidRDefault="00A4083E" w:rsidP="00E173A2">
      <w:pPr>
        <w:jc w:val="both"/>
        <w:outlineLvl w:val="0"/>
        <w:rPr>
          <w:rFonts w:ascii="Tahoma" w:hAnsi="Tahoma" w:cs="Tahoma"/>
          <w:sz w:val="22"/>
          <w:szCs w:val="22"/>
        </w:rPr>
      </w:pPr>
    </w:p>
    <w:p w:rsidR="003B77A7" w:rsidRDefault="003B77A7" w:rsidP="00E173A2">
      <w:pPr>
        <w:jc w:val="both"/>
        <w:outlineLvl w:val="0"/>
        <w:rPr>
          <w:rFonts w:ascii="Tahoma" w:hAnsi="Tahoma" w:cs="Tahoma"/>
          <w:sz w:val="22"/>
          <w:szCs w:val="22"/>
        </w:rPr>
      </w:pPr>
    </w:p>
    <w:p w:rsidR="003B77A7" w:rsidRPr="00D03785" w:rsidRDefault="003B77A7" w:rsidP="003B77A7">
      <w:pPr>
        <w:jc w:val="center"/>
        <w:outlineLvl w:val="0"/>
        <w:rPr>
          <w:rFonts w:ascii="Tahoma" w:hAnsi="Tahoma" w:cs="Tahoma"/>
          <w:sz w:val="22"/>
          <w:szCs w:val="22"/>
        </w:rPr>
      </w:pPr>
      <w:r>
        <w:rPr>
          <w:rFonts w:ascii="Tahoma" w:hAnsi="Tahoma" w:cs="Tahoma"/>
          <w:sz w:val="22"/>
          <w:szCs w:val="22"/>
        </w:rPr>
        <w:t xml:space="preserve">   </w:t>
      </w:r>
      <w:r w:rsidRPr="00D03785">
        <w:rPr>
          <w:rFonts w:ascii="Tahoma" w:hAnsi="Tahoma" w:cs="Tahoma"/>
          <w:noProof/>
          <w:sz w:val="22"/>
          <w:szCs w:val="22"/>
          <w:lang w:val="en-US" w:eastAsia="en-US"/>
        </w:rPr>
        <w:drawing>
          <wp:inline distT="0" distB="0" distL="0" distR="0">
            <wp:extent cx="4200525" cy="2019300"/>
            <wp:effectExtent l="0" t="0" r="9525" b="0"/>
            <wp:docPr id="220"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43" cstate="print"/>
                    <a:srcRect/>
                    <a:stretch>
                      <a:fillRect/>
                    </a:stretch>
                  </pic:blipFill>
                  <pic:spPr bwMode="auto">
                    <a:xfrm>
                      <a:off x="0" y="0"/>
                      <a:ext cx="4201492" cy="2019765"/>
                    </a:xfrm>
                    <a:prstGeom prst="rect">
                      <a:avLst/>
                    </a:prstGeom>
                    <a:ln>
                      <a:noFill/>
                    </a:ln>
                    <a:effectLst>
                      <a:softEdge rad="112500"/>
                    </a:effectLst>
                  </pic:spPr>
                </pic:pic>
              </a:graphicData>
            </a:graphic>
          </wp:inline>
        </w:drawing>
      </w:r>
    </w:p>
    <w:p w:rsidR="001F72D9" w:rsidRPr="00D03785" w:rsidRDefault="001F72D9" w:rsidP="003B77A7">
      <w:pPr>
        <w:jc w:val="both"/>
        <w:outlineLvl w:val="0"/>
        <w:rPr>
          <w:rFonts w:ascii="Tahoma" w:hAnsi="Tahoma" w:cs="Tahoma"/>
          <w:sz w:val="22"/>
          <w:szCs w:val="22"/>
        </w:rPr>
      </w:pPr>
    </w:p>
    <w:p w:rsidR="00A4083E" w:rsidRDefault="00A4083E" w:rsidP="00E173A2">
      <w:pPr>
        <w:jc w:val="both"/>
        <w:outlineLvl w:val="0"/>
        <w:rPr>
          <w:rFonts w:ascii="Tahoma" w:hAnsi="Tahoma" w:cs="Tahoma"/>
          <w:sz w:val="22"/>
          <w:szCs w:val="22"/>
        </w:rPr>
      </w:pPr>
      <w:r w:rsidRPr="00D03785">
        <w:rPr>
          <w:rFonts w:ascii="Tahoma" w:hAnsi="Tahoma" w:cs="Tahoma"/>
          <w:sz w:val="22"/>
          <w:szCs w:val="22"/>
        </w:rPr>
        <w:t xml:space="preserve">Se </w:t>
      </w:r>
      <w:r w:rsidR="00D12251">
        <w:rPr>
          <w:rFonts w:ascii="Tahoma" w:hAnsi="Tahoma" w:cs="Tahoma"/>
          <w:sz w:val="22"/>
          <w:szCs w:val="22"/>
        </w:rPr>
        <w:t xml:space="preserve">realizaron actualizaciones </w:t>
      </w:r>
      <w:r w:rsidRPr="00D03785">
        <w:rPr>
          <w:rFonts w:ascii="Tahoma" w:hAnsi="Tahoma" w:cs="Tahoma"/>
          <w:sz w:val="22"/>
          <w:szCs w:val="22"/>
        </w:rPr>
        <w:t xml:space="preserve">al Sistema de Voto </w:t>
      </w:r>
      <w:r w:rsidR="00D12251">
        <w:rPr>
          <w:rFonts w:ascii="Tahoma" w:hAnsi="Tahoma" w:cs="Tahoma"/>
          <w:sz w:val="22"/>
          <w:szCs w:val="22"/>
        </w:rPr>
        <w:t>P</w:t>
      </w:r>
      <w:r w:rsidRPr="00D03785">
        <w:rPr>
          <w:rFonts w:ascii="Tahoma" w:hAnsi="Tahoma" w:cs="Tahoma"/>
          <w:sz w:val="22"/>
          <w:szCs w:val="22"/>
        </w:rPr>
        <w:t xml:space="preserve">arlamentario, </w:t>
      </w:r>
      <w:r w:rsidR="00D12251">
        <w:rPr>
          <w:rFonts w:ascii="Tahoma" w:hAnsi="Tahoma" w:cs="Tahoma"/>
          <w:sz w:val="22"/>
          <w:szCs w:val="22"/>
        </w:rPr>
        <w:t xml:space="preserve">buscando la mejora del mismo, </w:t>
      </w:r>
      <w:r w:rsidRPr="00D03785">
        <w:rPr>
          <w:rFonts w:ascii="Tahoma" w:hAnsi="Tahoma" w:cs="Tahoma"/>
          <w:sz w:val="22"/>
          <w:szCs w:val="22"/>
        </w:rPr>
        <w:t>los cuales fueron</w:t>
      </w:r>
      <w:r w:rsidR="00D12251">
        <w:rPr>
          <w:rFonts w:ascii="Tahoma" w:hAnsi="Tahoma" w:cs="Tahoma"/>
          <w:sz w:val="22"/>
          <w:szCs w:val="22"/>
        </w:rPr>
        <w:t xml:space="preserve"> </w:t>
      </w:r>
      <w:r w:rsidR="00D12251" w:rsidRPr="00D03785">
        <w:rPr>
          <w:rFonts w:ascii="Tahoma" w:hAnsi="Tahoma" w:cs="Tahoma"/>
          <w:sz w:val="22"/>
          <w:szCs w:val="22"/>
        </w:rPr>
        <w:t>módulo</w:t>
      </w:r>
      <w:r w:rsidRPr="00D03785">
        <w:rPr>
          <w:rFonts w:ascii="Tahoma" w:hAnsi="Tahoma" w:cs="Tahoma"/>
          <w:sz w:val="22"/>
          <w:szCs w:val="22"/>
        </w:rPr>
        <w:t xml:space="preserve"> de votos por juez y </w:t>
      </w:r>
      <w:r w:rsidR="00D12251">
        <w:rPr>
          <w:rFonts w:ascii="Tahoma" w:hAnsi="Tahoma" w:cs="Tahoma"/>
          <w:sz w:val="22"/>
          <w:szCs w:val="22"/>
        </w:rPr>
        <w:t>participantes, r</w:t>
      </w:r>
      <w:r w:rsidR="00D12251" w:rsidRPr="00D03785">
        <w:rPr>
          <w:rFonts w:ascii="Tahoma" w:hAnsi="Tahoma" w:cs="Tahoma"/>
          <w:sz w:val="22"/>
          <w:szCs w:val="22"/>
        </w:rPr>
        <w:t>eporte</w:t>
      </w:r>
      <w:r w:rsidRPr="00D03785">
        <w:rPr>
          <w:rFonts w:ascii="Tahoma" w:hAnsi="Tahoma" w:cs="Tahoma"/>
          <w:sz w:val="22"/>
          <w:szCs w:val="22"/>
        </w:rPr>
        <w:t xml:space="preserve"> de resultados de </w:t>
      </w:r>
      <w:r w:rsidR="00D12251" w:rsidRPr="00D03785">
        <w:rPr>
          <w:rFonts w:ascii="Tahoma" w:hAnsi="Tahoma" w:cs="Tahoma"/>
          <w:sz w:val="22"/>
          <w:szCs w:val="22"/>
        </w:rPr>
        <w:t>votación</w:t>
      </w:r>
      <w:r w:rsidRPr="00D03785">
        <w:rPr>
          <w:rFonts w:ascii="Tahoma" w:hAnsi="Tahoma" w:cs="Tahoma"/>
          <w:sz w:val="22"/>
          <w:szCs w:val="22"/>
        </w:rPr>
        <w:t xml:space="preserve"> por </w:t>
      </w:r>
      <w:r w:rsidR="00D12251" w:rsidRPr="00D03785">
        <w:rPr>
          <w:rFonts w:ascii="Tahoma" w:hAnsi="Tahoma" w:cs="Tahoma"/>
          <w:sz w:val="22"/>
          <w:szCs w:val="22"/>
        </w:rPr>
        <w:t>género</w:t>
      </w:r>
      <w:r w:rsidR="00D12251">
        <w:rPr>
          <w:rFonts w:ascii="Tahoma" w:hAnsi="Tahoma" w:cs="Tahoma"/>
          <w:sz w:val="22"/>
          <w:szCs w:val="22"/>
        </w:rPr>
        <w:t xml:space="preserve"> (Masculino y Femenino),</w:t>
      </w:r>
      <w:r w:rsidRPr="00D03785">
        <w:rPr>
          <w:rFonts w:ascii="Tahoma" w:hAnsi="Tahoma" w:cs="Tahoma"/>
          <w:sz w:val="22"/>
          <w:szCs w:val="22"/>
        </w:rPr>
        <w:t xml:space="preserve"> </w:t>
      </w:r>
      <w:r w:rsidR="003B77A7" w:rsidRPr="00D03785">
        <w:rPr>
          <w:rFonts w:ascii="Tahoma" w:hAnsi="Tahoma" w:cs="Tahoma"/>
          <w:sz w:val="22"/>
          <w:szCs w:val="22"/>
        </w:rPr>
        <w:t xml:space="preserve">este </w:t>
      </w:r>
      <w:r w:rsidR="003B77A7">
        <w:rPr>
          <w:rFonts w:ascii="Tahoma" w:hAnsi="Tahoma" w:cs="Tahoma"/>
          <w:sz w:val="22"/>
          <w:szCs w:val="22"/>
        </w:rPr>
        <w:t>s</w:t>
      </w:r>
      <w:r w:rsidR="003B77A7" w:rsidRPr="00D03785">
        <w:rPr>
          <w:rFonts w:ascii="Tahoma" w:hAnsi="Tahoma" w:cs="Tahoma"/>
          <w:sz w:val="22"/>
          <w:szCs w:val="22"/>
        </w:rPr>
        <w:t>istema</w:t>
      </w:r>
      <w:r w:rsidRPr="00D03785">
        <w:rPr>
          <w:rFonts w:ascii="Tahoma" w:hAnsi="Tahoma" w:cs="Tahoma"/>
          <w:sz w:val="22"/>
          <w:szCs w:val="22"/>
        </w:rPr>
        <w:t xml:space="preserve"> </w:t>
      </w:r>
      <w:r w:rsidR="003B77A7">
        <w:rPr>
          <w:rFonts w:ascii="Tahoma" w:hAnsi="Tahoma" w:cs="Tahoma"/>
          <w:sz w:val="22"/>
          <w:szCs w:val="22"/>
        </w:rPr>
        <w:t xml:space="preserve">fue </w:t>
      </w:r>
      <w:r w:rsidRPr="00D03785">
        <w:rPr>
          <w:rFonts w:ascii="Tahoma" w:hAnsi="Tahoma" w:cs="Tahoma"/>
          <w:sz w:val="22"/>
          <w:szCs w:val="22"/>
        </w:rPr>
        <w:t xml:space="preserve">desarrollo en el lenguaje </w:t>
      </w:r>
      <w:r w:rsidR="003B77A7" w:rsidRPr="00D03785">
        <w:rPr>
          <w:rFonts w:ascii="Tahoma" w:hAnsi="Tahoma" w:cs="Tahoma"/>
          <w:sz w:val="22"/>
          <w:szCs w:val="22"/>
        </w:rPr>
        <w:t>PowerBuilder</w:t>
      </w:r>
      <w:r w:rsidRPr="00D03785">
        <w:rPr>
          <w:rFonts w:ascii="Tahoma" w:hAnsi="Tahoma" w:cs="Tahoma"/>
          <w:sz w:val="22"/>
          <w:szCs w:val="22"/>
        </w:rPr>
        <w:t xml:space="preserve"> 11.5</w:t>
      </w:r>
      <w:r w:rsidR="003B77A7">
        <w:rPr>
          <w:rFonts w:ascii="Tahoma" w:hAnsi="Tahoma" w:cs="Tahoma"/>
          <w:sz w:val="22"/>
          <w:szCs w:val="22"/>
        </w:rPr>
        <w:t>.</w:t>
      </w:r>
    </w:p>
    <w:p w:rsidR="003B77A7" w:rsidRDefault="003B77A7" w:rsidP="00E173A2">
      <w:pPr>
        <w:jc w:val="both"/>
        <w:outlineLvl w:val="0"/>
        <w:rPr>
          <w:rFonts w:ascii="Tahoma" w:hAnsi="Tahoma" w:cs="Tahoma"/>
          <w:sz w:val="22"/>
          <w:szCs w:val="22"/>
        </w:rPr>
      </w:pPr>
    </w:p>
    <w:p w:rsidR="001F72D9" w:rsidRDefault="001F72D9" w:rsidP="001F72D9">
      <w:pPr>
        <w:jc w:val="both"/>
        <w:outlineLvl w:val="0"/>
        <w:rPr>
          <w:rFonts w:ascii="Tahoma" w:hAnsi="Tahoma" w:cs="Tahoma"/>
          <w:sz w:val="22"/>
          <w:szCs w:val="22"/>
        </w:rPr>
        <w:sectPr w:rsidR="001F72D9" w:rsidSect="00720F3B">
          <w:type w:val="continuous"/>
          <w:pgSz w:w="12240" w:h="15840" w:code="1"/>
          <w:pgMar w:top="1417" w:right="1701" w:bottom="1417" w:left="1701" w:header="340" w:footer="708" w:gutter="0"/>
          <w:cols w:space="708"/>
          <w:docGrid w:linePitch="360"/>
        </w:sectPr>
      </w:pPr>
    </w:p>
    <w:p w:rsidR="001F72D9" w:rsidRPr="00D03785" w:rsidRDefault="001F72D9" w:rsidP="001F72D9">
      <w:pPr>
        <w:jc w:val="both"/>
        <w:outlineLvl w:val="0"/>
        <w:rPr>
          <w:rFonts w:ascii="Tahoma" w:hAnsi="Tahoma" w:cs="Tahoma"/>
          <w:sz w:val="22"/>
          <w:szCs w:val="22"/>
        </w:rPr>
      </w:pPr>
      <w:r w:rsidRPr="00D03785">
        <w:rPr>
          <w:rFonts w:ascii="Tahoma" w:hAnsi="Tahoma" w:cs="Tahoma"/>
          <w:sz w:val="22"/>
          <w:szCs w:val="22"/>
        </w:rPr>
        <w:t>al ingresar al sistema este muestra el menú principal como se ve en</w:t>
      </w:r>
      <w:r>
        <w:rPr>
          <w:rFonts w:ascii="Tahoma" w:hAnsi="Tahoma" w:cs="Tahoma"/>
          <w:sz w:val="22"/>
          <w:szCs w:val="22"/>
        </w:rPr>
        <w:t xml:space="preserve"> </w:t>
      </w:r>
      <w:r w:rsidRPr="00D03785">
        <w:rPr>
          <w:rFonts w:ascii="Tahoma" w:hAnsi="Tahoma" w:cs="Tahoma"/>
          <w:sz w:val="22"/>
          <w:szCs w:val="22"/>
        </w:rPr>
        <w:t>la siguiente figura</w:t>
      </w:r>
    </w:p>
    <w:p w:rsidR="001F72D9" w:rsidRPr="00D03785" w:rsidRDefault="001F72D9" w:rsidP="001F72D9">
      <w:pPr>
        <w:jc w:val="both"/>
        <w:outlineLvl w:val="0"/>
        <w:rPr>
          <w:rFonts w:ascii="Tahoma" w:hAnsi="Tahoma" w:cs="Tahoma"/>
          <w:sz w:val="22"/>
          <w:szCs w:val="22"/>
        </w:rPr>
      </w:pPr>
    </w:p>
    <w:p w:rsidR="001F72D9" w:rsidRDefault="001F72D9" w:rsidP="001F72D9">
      <w:pPr>
        <w:jc w:val="both"/>
        <w:outlineLvl w:val="0"/>
        <w:rPr>
          <w:rFonts w:ascii="Tahoma" w:hAnsi="Tahoma" w:cs="Tahoma"/>
          <w:sz w:val="22"/>
          <w:szCs w:val="22"/>
          <w:lang w:val="en-US"/>
        </w:rPr>
      </w:pPr>
      <w:r w:rsidRPr="00D03785">
        <w:rPr>
          <w:rFonts w:ascii="Tahoma" w:hAnsi="Tahoma" w:cs="Tahoma"/>
          <w:noProof/>
          <w:sz w:val="22"/>
          <w:szCs w:val="22"/>
          <w:lang w:val="en-US" w:eastAsia="en-US"/>
        </w:rPr>
        <w:drawing>
          <wp:inline distT="0" distB="0" distL="0" distR="0">
            <wp:extent cx="2520000" cy="1800000"/>
            <wp:effectExtent l="0" t="0" r="0" b="0"/>
            <wp:docPr id="54"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44" cstate="print"/>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1F72D9" w:rsidRDefault="001F72D9" w:rsidP="001F72D9">
      <w:pPr>
        <w:jc w:val="both"/>
        <w:outlineLvl w:val="0"/>
        <w:rPr>
          <w:rFonts w:ascii="Tahoma" w:hAnsi="Tahoma" w:cs="Tahoma"/>
          <w:sz w:val="22"/>
          <w:szCs w:val="22"/>
        </w:rPr>
      </w:pPr>
      <w:r>
        <w:rPr>
          <w:rFonts w:ascii="Tahoma" w:hAnsi="Tahoma" w:cs="Tahoma"/>
          <w:sz w:val="22"/>
          <w:szCs w:val="22"/>
        </w:rPr>
        <w:t>S</w:t>
      </w:r>
      <w:r w:rsidRPr="00D03785">
        <w:rPr>
          <w:rFonts w:ascii="Tahoma" w:hAnsi="Tahoma" w:cs="Tahoma"/>
          <w:sz w:val="22"/>
          <w:szCs w:val="22"/>
        </w:rPr>
        <w:t>e agregó la votación</w:t>
      </w:r>
      <w:r>
        <w:rPr>
          <w:rFonts w:ascii="Tahoma" w:hAnsi="Tahoma" w:cs="Tahoma"/>
          <w:sz w:val="22"/>
          <w:szCs w:val="22"/>
        </w:rPr>
        <w:t xml:space="preserve"> de participante x juez.</w:t>
      </w:r>
    </w:p>
    <w:p w:rsidR="001F72D9" w:rsidRDefault="001F72D9" w:rsidP="001F72D9">
      <w:pPr>
        <w:jc w:val="both"/>
        <w:outlineLvl w:val="0"/>
        <w:rPr>
          <w:rFonts w:ascii="Tahoma" w:hAnsi="Tahoma" w:cs="Tahoma"/>
          <w:sz w:val="22"/>
          <w:szCs w:val="22"/>
        </w:rPr>
      </w:pPr>
    </w:p>
    <w:p w:rsidR="001F72D9" w:rsidRPr="00D03785" w:rsidRDefault="001F72D9" w:rsidP="001F72D9">
      <w:pPr>
        <w:jc w:val="both"/>
        <w:outlineLvl w:val="0"/>
        <w:rPr>
          <w:rFonts w:ascii="Tahoma" w:hAnsi="Tahoma" w:cs="Tahoma"/>
          <w:sz w:val="22"/>
          <w:szCs w:val="22"/>
        </w:rPr>
      </w:pPr>
    </w:p>
    <w:p w:rsidR="001F72D9" w:rsidRPr="00D03785" w:rsidRDefault="001F72D9" w:rsidP="001F72D9">
      <w:pPr>
        <w:jc w:val="both"/>
        <w:outlineLvl w:val="0"/>
        <w:rPr>
          <w:rFonts w:ascii="Tahoma" w:hAnsi="Tahoma" w:cs="Tahoma"/>
          <w:sz w:val="22"/>
          <w:szCs w:val="22"/>
          <w:lang w:val="en-US"/>
        </w:rPr>
      </w:pPr>
      <w:r w:rsidRPr="00D03785">
        <w:rPr>
          <w:rFonts w:ascii="Tahoma" w:hAnsi="Tahoma" w:cs="Tahoma"/>
          <w:noProof/>
          <w:sz w:val="22"/>
          <w:szCs w:val="22"/>
          <w:lang w:val="en-US" w:eastAsia="en-US"/>
        </w:rPr>
        <w:drawing>
          <wp:inline distT="0" distB="0" distL="0" distR="0">
            <wp:extent cx="2520000" cy="1800000"/>
            <wp:effectExtent l="0" t="0" r="0" b="0"/>
            <wp:docPr id="221"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45" cstate="print"/>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1F72D9" w:rsidRDefault="001F72D9" w:rsidP="001F72D9">
      <w:pPr>
        <w:jc w:val="both"/>
        <w:outlineLvl w:val="0"/>
        <w:rPr>
          <w:rFonts w:ascii="Tahoma" w:hAnsi="Tahoma" w:cs="Tahoma"/>
          <w:sz w:val="22"/>
          <w:szCs w:val="22"/>
          <w:lang w:val="en-US"/>
        </w:rPr>
        <w:sectPr w:rsidR="001F72D9" w:rsidSect="001F72D9">
          <w:type w:val="continuous"/>
          <w:pgSz w:w="12240" w:h="15840" w:code="1"/>
          <w:pgMar w:top="1417" w:right="1701" w:bottom="1417" w:left="1701" w:header="340" w:footer="708" w:gutter="0"/>
          <w:cols w:num="2" w:space="708"/>
          <w:docGrid w:linePitch="360"/>
        </w:sectPr>
      </w:pPr>
    </w:p>
    <w:p w:rsidR="001F72D9" w:rsidRPr="00D03785" w:rsidRDefault="001F72D9" w:rsidP="001F72D9">
      <w:pPr>
        <w:jc w:val="both"/>
        <w:outlineLvl w:val="0"/>
        <w:rPr>
          <w:rFonts w:ascii="Tahoma" w:hAnsi="Tahoma" w:cs="Tahoma"/>
          <w:sz w:val="22"/>
          <w:szCs w:val="22"/>
          <w:lang w:val="en-US"/>
        </w:rPr>
      </w:pPr>
    </w:p>
    <w:p w:rsidR="001F72D9" w:rsidRDefault="001F72D9" w:rsidP="001F72D9">
      <w:pPr>
        <w:jc w:val="both"/>
        <w:outlineLvl w:val="0"/>
        <w:rPr>
          <w:rFonts w:ascii="Tahoma" w:hAnsi="Tahoma" w:cs="Tahoma"/>
          <w:sz w:val="22"/>
          <w:szCs w:val="22"/>
        </w:rPr>
        <w:sectPr w:rsidR="001F72D9" w:rsidSect="00720F3B">
          <w:type w:val="continuous"/>
          <w:pgSz w:w="12240" w:h="15840" w:code="1"/>
          <w:pgMar w:top="1417" w:right="1701" w:bottom="1417" w:left="1701" w:header="340" w:footer="708" w:gutter="0"/>
          <w:cols w:space="708"/>
          <w:docGrid w:linePitch="360"/>
        </w:sectPr>
      </w:pPr>
    </w:p>
    <w:p w:rsidR="001F72D9" w:rsidRDefault="001F72D9" w:rsidP="001F72D9">
      <w:pPr>
        <w:jc w:val="both"/>
        <w:outlineLvl w:val="0"/>
        <w:rPr>
          <w:rFonts w:ascii="Tahoma" w:hAnsi="Tahoma" w:cs="Tahoma"/>
          <w:sz w:val="22"/>
          <w:szCs w:val="22"/>
        </w:rPr>
      </w:pPr>
      <w:r>
        <w:rPr>
          <w:rFonts w:ascii="Tahoma" w:hAnsi="Tahoma" w:cs="Tahoma"/>
          <w:sz w:val="22"/>
          <w:szCs w:val="22"/>
        </w:rPr>
        <w:t>V</w:t>
      </w:r>
      <w:r w:rsidRPr="00D03785">
        <w:rPr>
          <w:rFonts w:ascii="Tahoma" w:hAnsi="Tahoma" w:cs="Tahoma"/>
          <w:sz w:val="22"/>
          <w:szCs w:val="22"/>
        </w:rPr>
        <w:t>entana de mantenimiento de participantes</w:t>
      </w:r>
      <w:r>
        <w:rPr>
          <w:rFonts w:ascii="Tahoma" w:hAnsi="Tahoma" w:cs="Tahoma"/>
          <w:sz w:val="22"/>
          <w:szCs w:val="22"/>
        </w:rPr>
        <w:t>,</w:t>
      </w:r>
      <w:r w:rsidRPr="00D03785">
        <w:rPr>
          <w:rFonts w:ascii="Tahoma" w:hAnsi="Tahoma" w:cs="Tahoma"/>
          <w:sz w:val="22"/>
          <w:szCs w:val="22"/>
        </w:rPr>
        <w:t xml:space="preserve"> </w:t>
      </w:r>
      <w:r>
        <w:rPr>
          <w:rFonts w:ascii="Tahoma" w:hAnsi="Tahoma" w:cs="Tahoma"/>
          <w:sz w:val="22"/>
          <w:szCs w:val="22"/>
        </w:rPr>
        <w:t xml:space="preserve">a </w:t>
      </w:r>
      <w:r w:rsidRPr="00D03785">
        <w:rPr>
          <w:rFonts w:ascii="Tahoma" w:hAnsi="Tahoma" w:cs="Tahoma"/>
          <w:sz w:val="22"/>
          <w:szCs w:val="22"/>
        </w:rPr>
        <w:t>la cual se le agrego la opción de sexo.</w:t>
      </w:r>
    </w:p>
    <w:p w:rsidR="001F72D9" w:rsidRPr="00D03785" w:rsidRDefault="001F72D9" w:rsidP="001F72D9">
      <w:pPr>
        <w:jc w:val="both"/>
        <w:outlineLvl w:val="0"/>
        <w:rPr>
          <w:rFonts w:ascii="Tahoma" w:hAnsi="Tahoma" w:cs="Tahoma"/>
          <w:sz w:val="22"/>
          <w:szCs w:val="22"/>
        </w:rPr>
      </w:pPr>
    </w:p>
    <w:p w:rsidR="001F72D9" w:rsidRPr="00D03785" w:rsidRDefault="001F72D9" w:rsidP="001F72D9">
      <w:pPr>
        <w:jc w:val="both"/>
        <w:outlineLvl w:val="0"/>
        <w:rPr>
          <w:rFonts w:ascii="Tahoma" w:hAnsi="Tahoma" w:cs="Tahoma"/>
          <w:sz w:val="22"/>
          <w:szCs w:val="22"/>
          <w:lang w:val="en-US"/>
        </w:rPr>
      </w:pPr>
      <w:r w:rsidRPr="00D03785">
        <w:rPr>
          <w:rFonts w:ascii="Tahoma" w:hAnsi="Tahoma" w:cs="Tahoma"/>
          <w:noProof/>
          <w:sz w:val="22"/>
          <w:szCs w:val="22"/>
          <w:lang w:val="en-US" w:eastAsia="en-US"/>
        </w:rPr>
        <w:drawing>
          <wp:inline distT="0" distB="0" distL="0" distR="0">
            <wp:extent cx="2520000" cy="1800000"/>
            <wp:effectExtent l="0" t="0" r="0" b="0"/>
            <wp:docPr id="222"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46" cstate="print"/>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1F72D9" w:rsidRPr="00D03785" w:rsidRDefault="002141D1" w:rsidP="001F72D9">
      <w:pPr>
        <w:jc w:val="both"/>
        <w:outlineLvl w:val="0"/>
        <w:rPr>
          <w:rFonts w:ascii="Tahoma" w:hAnsi="Tahoma" w:cs="Tahoma"/>
          <w:sz w:val="22"/>
          <w:szCs w:val="22"/>
        </w:rPr>
      </w:pPr>
      <w:r w:rsidRPr="00D03785">
        <w:rPr>
          <w:rFonts w:ascii="Tahoma" w:hAnsi="Tahoma" w:cs="Tahoma"/>
          <w:sz w:val="22"/>
          <w:szCs w:val="22"/>
        </w:rPr>
        <w:t>También</w:t>
      </w:r>
      <w:r w:rsidR="001F72D9" w:rsidRPr="00D03785">
        <w:rPr>
          <w:rFonts w:ascii="Tahoma" w:hAnsi="Tahoma" w:cs="Tahoma"/>
          <w:sz w:val="22"/>
          <w:szCs w:val="22"/>
        </w:rPr>
        <w:t xml:space="preserve"> se agregó el género del sexo a los resultados finales.</w:t>
      </w:r>
    </w:p>
    <w:p w:rsidR="001F72D9" w:rsidRDefault="001F72D9" w:rsidP="001F72D9">
      <w:pPr>
        <w:jc w:val="both"/>
        <w:outlineLvl w:val="0"/>
        <w:rPr>
          <w:rFonts w:ascii="Tahoma" w:hAnsi="Tahoma" w:cs="Tahoma"/>
          <w:sz w:val="22"/>
          <w:szCs w:val="22"/>
        </w:rPr>
      </w:pPr>
    </w:p>
    <w:p w:rsidR="001F72D9" w:rsidRPr="00D03785" w:rsidRDefault="001F72D9" w:rsidP="001F72D9">
      <w:pPr>
        <w:jc w:val="both"/>
        <w:outlineLvl w:val="0"/>
        <w:rPr>
          <w:rFonts w:ascii="Tahoma" w:hAnsi="Tahoma" w:cs="Tahoma"/>
          <w:sz w:val="22"/>
          <w:szCs w:val="22"/>
        </w:rPr>
      </w:pPr>
    </w:p>
    <w:p w:rsidR="001F72D9" w:rsidRPr="00D03785" w:rsidRDefault="001F72D9" w:rsidP="001F72D9">
      <w:pPr>
        <w:jc w:val="both"/>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2520000" cy="1800000"/>
            <wp:effectExtent l="0" t="0" r="0" b="0"/>
            <wp:docPr id="251"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47" cstate="print"/>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1F72D9" w:rsidRDefault="001F72D9" w:rsidP="00E173A2">
      <w:pPr>
        <w:jc w:val="both"/>
        <w:outlineLvl w:val="0"/>
        <w:rPr>
          <w:rFonts w:ascii="Tahoma" w:hAnsi="Tahoma" w:cs="Tahoma"/>
          <w:sz w:val="22"/>
          <w:szCs w:val="22"/>
        </w:rPr>
        <w:sectPr w:rsidR="001F72D9" w:rsidSect="001F72D9">
          <w:type w:val="continuous"/>
          <w:pgSz w:w="12240" w:h="15840" w:code="1"/>
          <w:pgMar w:top="1417" w:right="1701" w:bottom="1417" w:left="1701" w:header="340" w:footer="708" w:gutter="0"/>
          <w:cols w:num="2" w:space="708"/>
          <w:docGrid w:linePitch="360"/>
        </w:sectPr>
      </w:pPr>
    </w:p>
    <w:p w:rsidR="00A4083E" w:rsidRPr="00D03785" w:rsidRDefault="00A4083E" w:rsidP="00E173A2">
      <w:pPr>
        <w:jc w:val="both"/>
        <w:outlineLvl w:val="0"/>
        <w:rPr>
          <w:rFonts w:ascii="Tahoma" w:hAnsi="Tahoma" w:cs="Tahoma"/>
          <w:sz w:val="22"/>
          <w:szCs w:val="22"/>
        </w:rPr>
      </w:pPr>
      <w:r w:rsidRPr="00D03785">
        <w:rPr>
          <w:rFonts w:ascii="Tahoma" w:hAnsi="Tahoma" w:cs="Tahoma"/>
          <w:sz w:val="22"/>
          <w:szCs w:val="22"/>
        </w:rPr>
        <w:t>Apoyar a la Oficina de Control Presupuestal en la Captura, Procesamiento, e Informes del programa operativo anual (POA). Mediante el Desarrollo y Adaptación del Sistema</w:t>
      </w:r>
      <w:r w:rsidR="003B77A7">
        <w:rPr>
          <w:rFonts w:ascii="Tahoma" w:hAnsi="Tahoma" w:cs="Tahoma"/>
          <w:sz w:val="22"/>
          <w:szCs w:val="22"/>
        </w:rPr>
        <w:t xml:space="preserve"> </w:t>
      </w:r>
      <w:r w:rsidRPr="00D03785">
        <w:rPr>
          <w:rFonts w:ascii="Tahoma" w:hAnsi="Tahoma" w:cs="Tahoma"/>
          <w:sz w:val="22"/>
          <w:szCs w:val="22"/>
        </w:rPr>
        <w:t xml:space="preserve">De </w:t>
      </w:r>
      <w:r w:rsidR="003B77A7" w:rsidRPr="00D03785">
        <w:rPr>
          <w:rFonts w:ascii="Tahoma" w:hAnsi="Tahoma" w:cs="Tahoma"/>
          <w:sz w:val="22"/>
          <w:szCs w:val="22"/>
        </w:rPr>
        <w:t>Presupuestario</w:t>
      </w:r>
      <w:r w:rsidRPr="00D03785">
        <w:rPr>
          <w:rFonts w:ascii="Tahoma" w:hAnsi="Tahoma" w:cs="Tahoma"/>
          <w:sz w:val="22"/>
          <w:szCs w:val="22"/>
        </w:rPr>
        <w:t xml:space="preserve"> basad</w:t>
      </w:r>
      <w:r w:rsidR="003B77A7">
        <w:rPr>
          <w:rFonts w:ascii="Tahoma" w:hAnsi="Tahoma" w:cs="Tahoma"/>
          <w:sz w:val="22"/>
          <w:szCs w:val="22"/>
        </w:rPr>
        <w:t>o</w:t>
      </w:r>
      <w:r w:rsidRPr="00D03785">
        <w:rPr>
          <w:rFonts w:ascii="Tahoma" w:hAnsi="Tahoma" w:cs="Tahoma"/>
          <w:sz w:val="22"/>
          <w:szCs w:val="22"/>
        </w:rPr>
        <w:t xml:space="preserve"> en resultados.  Y el Sistema Integral de Armonización Contable</w:t>
      </w:r>
      <w:r w:rsidR="003B77A7">
        <w:rPr>
          <w:rFonts w:ascii="Tahoma" w:hAnsi="Tahoma" w:cs="Tahoma"/>
          <w:sz w:val="22"/>
          <w:szCs w:val="22"/>
        </w:rPr>
        <w:t xml:space="preserve"> (</w:t>
      </w:r>
      <w:r w:rsidR="003B77A7" w:rsidRPr="00D03785">
        <w:rPr>
          <w:rFonts w:ascii="Tahoma" w:hAnsi="Tahoma" w:cs="Tahoma"/>
          <w:sz w:val="22"/>
          <w:szCs w:val="22"/>
        </w:rPr>
        <w:t>SIAC</w:t>
      </w:r>
      <w:r w:rsidR="003B77A7">
        <w:rPr>
          <w:rFonts w:ascii="Tahoma" w:hAnsi="Tahoma" w:cs="Tahoma"/>
          <w:sz w:val="22"/>
          <w:szCs w:val="22"/>
        </w:rPr>
        <w:t>)</w:t>
      </w:r>
      <w:r w:rsidRPr="00D03785">
        <w:rPr>
          <w:rFonts w:ascii="Tahoma" w:hAnsi="Tahoma" w:cs="Tahoma"/>
          <w:sz w:val="22"/>
          <w:szCs w:val="22"/>
        </w:rPr>
        <w:t>.</w:t>
      </w:r>
    </w:p>
    <w:p w:rsidR="00A4083E" w:rsidRPr="00D03785" w:rsidRDefault="00A4083E" w:rsidP="00E173A2">
      <w:pPr>
        <w:jc w:val="both"/>
        <w:outlineLvl w:val="0"/>
        <w:rPr>
          <w:rFonts w:ascii="Tahoma" w:hAnsi="Tahoma" w:cs="Tahoma"/>
          <w:sz w:val="22"/>
          <w:szCs w:val="22"/>
        </w:rPr>
      </w:pPr>
    </w:p>
    <w:p w:rsidR="00A4083E" w:rsidRPr="00D03785" w:rsidRDefault="00A4083E" w:rsidP="00E173A2">
      <w:pPr>
        <w:jc w:val="both"/>
        <w:outlineLvl w:val="0"/>
        <w:rPr>
          <w:rFonts w:ascii="Tahoma" w:hAnsi="Tahoma" w:cs="Tahoma"/>
          <w:sz w:val="22"/>
          <w:szCs w:val="22"/>
        </w:rPr>
      </w:pPr>
      <w:r w:rsidRPr="00D03785">
        <w:rPr>
          <w:rFonts w:ascii="Tahoma" w:hAnsi="Tahoma" w:cs="Tahoma"/>
          <w:sz w:val="22"/>
          <w:szCs w:val="22"/>
        </w:rPr>
        <w:t xml:space="preserve">Se </w:t>
      </w:r>
      <w:r w:rsidR="00794527">
        <w:rPr>
          <w:rFonts w:ascii="Tahoma" w:hAnsi="Tahoma" w:cs="Tahoma"/>
          <w:sz w:val="22"/>
          <w:szCs w:val="22"/>
        </w:rPr>
        <w:t xml:space="preserve">llevó a cabo </w:t>
      </w:r>
      <w:r w:rsidR="00794527" w:rsidRPr="00D03785">
        <w:rPr>
          <w:rFonts w:ascii="Tahoma" w:hAnsi="Tahoma" w:cs="Tahoma"/>
          <w:sz w:val="22"/>
          <w:szCs w:val="22"/>
        </w:rPr>
        <w:t>reunión</w:t>
      </w:r>
      <w:r w:rsidRPr="00D03785">
        <w:rPr>
          <w:rFonts w:ascii="Tahoma" w:hAnsi="Tahoma" w:cs="Tahoma"/>
          <w:sz w:val="22"/>
          <w:szCs w:val="22"/>
        </w:rPr>
        <w:t xml:space="preserve"> con el encargado de la oficina de control presupuestal, y se </w:t>
      </w:r>
      <w:r w:rsidR="00794527" w:rsidRPr="00D03785">
        <w:rPr>
          <w:rFonts w:ascii="Tahoma" w:hAnsi="Tahoma" w:cs="Tahoma"/>
          <w:sz w:val="22"/>
          <w:szCs w:val="22"/>
        </w:rPr>
        <w:t>acordó</w:t>
      </w:r>
      <w:r w:rsidRPr="00D03785">
        <w:rPr>
          <w:rFonts w:ascii="Tahoma" w:hAnsi="Tahoma" w:cs="Tahoma"/>
          <w:sz w:val="22"/>
          <w:szCs w:val="22"/>
        </w:rPr>
        <w:t xml:space="preserve"> que se </w:t>
      </w:r>
      <w:r w:rsidR="00794527" w:rsidRPr="00D03785">
        <w:rPr>
          <w:rFonts w:ascii="Tahoma" w:hAnsi="Tahoma" w:cs="Tahoma"/>
          <w:sz w:val="22"/>
          <w:szCs w:val="22"/>
        </w:rPr>
        <w:t>utilizaría</w:t>
      </w:r>
      <w:r w:rsidRPr="00D03785">
        <w:rPr>
          <w:rFonts w:ascii="Tahoma" w:hAnsi="Tahoma" w:cs="Tahoma"/>
          <w:sz w:val="22"/>
          <w:szCs w:val="22"/>
        </w:rPr>
        <w:t xml:space="preserve"> el sistema de </w:t>
      </w:r>
      <w:r w:rsidR="00794527" w:rsidRPr="00D03785">
        <w:rPr>
          <w:rFonts w:ascii="Tahoma" w:hAnsi="Tahoma" w:cs="Tahoma"/>
          <w:sz w:val="22"/>
          <w:szCs w:val="22"/>
        </w:rPr>
        <w:t>presupuestario</w:t>
      </w:r>
      <w:r w:rsidRPr="00D03785">
        <w:rPr>
          <w:rFonts w:ascii="Tahoma" w:hAnsi="Tahoma" w:cs="Tahoma"/>
          <w:sz w:val="22"/>
          <w:szCs w:val="22"/>
        </w:rPr>
        <w:t xml:space="preserve"> basado en resultados, el cual fue desarrollado internamente, pero a la par se </w:t>
      </w:r>
      <w:r w:rsidR="00794527" w:rsidRPr="00D03785">
        <w:rPr>
          <w:rFonts w:ascii="Tahoma" w:hAnsi="Tahoma" w:cs="Tahoma"/>
          <w:sz w:val="22"/>
          <w:szCs w:val="22"/>
        </w:rPr>
        <w:t>utilizaría</w:t>
      </w:r>
      <w:r w:rsidRPr="00D03785">
        <w:rPr>
          <w:rFonts w:ascii="Tahoma" w:hAnsi="Tahoma" w:cs="Tahoma"/>
          <w:sz w:val="22"/>
          <w:szCs w:val="22"/>
        </w:rPr>
        <w:t xml:space="preserve"> el sistema SIAC, por el </w:t>
      </w:r>
      <w:r w:rsidR="00794527" w:rsidRPr="00D03785">
        <w:rPr>
          <w:rFonts w:ascii="Tahoma" w:hAnsi="Tahoma" w:cs="Tahoma"/>
          <w:sz w:val="22"/>
          <w:szCs w:val="22"/>
        </w:rPr>
        <w:t>área</w:t>
      </w:r>
      <w:r w:rsidRPr="00D03785">
        <w:rPr>
          <w:rFonts w:ascii="Tahoma" w:hAnsi="Tahoma" w:cs="Tahoma"/>
          <w:sz w:val="22"/>
          <w:szCs w:val="22"/>
        </w:rPr>
        <w:t xml:space="preserve"> de control presupuestal, para darle seguimiento a la </w:t>
      </w:r>
      <w:r w:rsidR="00794527" w:rsidRPr="00D03785">
        <w:rPr>
          <w:rFonts w:ascii="Tahoma" w:hAnsi="Tahoma" w:cs="Tahoma"/>
          <w:sz w:val="22"/>
          <w:szCs w:val="22"/>
        </w:rPr>
        <w:t>reportera</w:t>
      </w:r>
      <w:r w:rsidRPr="00D03785">
        <w:rPr>
          <w:rFonts w:ascii="Tahoma" w:hAnsi="Tahoma" w:cs="Tahoma"/>
          <w:sz w:val="22"/>
          <w:szCs w:val="22"/>
        </w:rPr>
        <w:t xml:space="preserve">, para igualarla a del sistema interno </w:t>
      </w:r>
      <w:r w:rsidR="00441737">
        <w:rPr>
          <w:rFonts w:ascii="Tahoma" w:hAnsi="Tahoma" w:cs="Tahoma"/>
          <w:sz w:val="22"/>
          <w:szCs w:val="22"/>
        </w:rPr>
        <w:t>con el que se cuenta</w:t>
      </w:r>
      <w:r w:rsidRPr="00D03785">
        <w:rPr>
          <w:rFonts w:ascii="Tahoma" w:hAnsi="Tahoma" w:cs="Tahoma"/>
          <w:sz w:val="22"/>
          <w:szCs w:val="22"/>
        </w:rPr>
        <w:t>.</w:t>
      </w:r>
    </w:p>
    <w:p w:rsidR="00A4083E" w:rsidRDefault="00A4083E" w:rsidP="00E173A2">
      <w:pPr>
        <w:jc w:val="both"/>
        <w:outlineLvl w:val="0"/>
        <w:rPr>
          <w:rFonts w:ascii="Tahoma" w:hAnsi="Tahoma" w:cs="Tahoma"/>
          <w:sz w:val="22"/>
          <w:szCs w:val="22"/>
        </w:rPr>
      </w:pPr>
    </w:p>
    <w:p w:rsidR="00D33D21" w:rsidRPr="00474F51" w:rsidRDefault="00D33D21" w:rsidP="00D33D21">
      <w:pPr>
        <w:jc w:val="both"/>
        <w:rPr>
          <w:rFonts w:ascii="Tahoma" w:hAnsi="Tahoma" w:cs="Tahoma"/>
          <w:sz w:val="22"/>
          <w:szCs w:val="22"/>
        </w:rPr>
      </w:pPr>
      <w:r w:rsidRPr="00474F51">
        <w:rPr>
          <w:rFonts w:ascii="Tahoma" w:hAnsi="Tahoma" w:cs="Tahoma"/>
          <w:sz w:val="22"/>
          <w:szCs w:val="22"/>
        </w:rPr>
        <w:t>Se llevó acabo la administración y actualización del portal institucional de internet, atendiendo en tiempo y forma los diversos requerimientos realizados por las diferentes áreas que conforman al instituto, como son la publicación de las convocatorias, acuerdos, actas estereofónicas, dictámenes, puntos de acuerdo, así mismo las órdenes del día y las li</w:t>
      </w:r>
      <w:r>
        <w:rPr>
          <w:rFonts w:ascii="Tahoma" w:hAnsi="Tahoma" w:cs="Tahoma"/>
          <w:sz w:val="22"/>
          <w:szCs w:val="22"/>
        </w:rPr>
        <w:t>gas a los videos de las sesiones.</w:t>
      </w:r>
    </w:p>
    <w:p w:rsidR="00D33D21" w:rsidRPr="00474F51" w:rsidRDefault="00D33D21" w:rsidP="00D33D21">
      <w:pPr>
        <w:jc w:val="both"/>
        <w:outlineLvl w:val="0"/>
        <w:rPr>
          <w:rFonts w:ascii="Tahoma" w:hAnsi="Tahoma" w:cs="Tahoma"/>
          <w:sz w:val="22"/>
          <w:szCs w:val="22"/>
        </w:rPr>
      </w:pPr>
    </w:p>
    <w:p w:rsidR="00D33D21" w:rsidRDefault="00D33D21" w:rsidP="00D33D21">
      <w:pPr>
        <w:jc w:val="both"/>
        <w:outlineLvl w:val="0"/>
        <w:rPr>
          <w:rFonts w:ascii="Tahoma" w:hAnsi="Tahoma" w:cs="Tahoma"/>
          <w:b/>
          <w:sz w:val="22"/>
          <w:szCs w:val="22"/>
        </w:rPr>
      </w:pPr>
      <w:r w:rsidRPr="00474F51">
        <w:rPr>
          <w:rFonts w:ascii="Tahoma" w:hAnsi="Tahoma" w:cs="Tahoma"/>
          <w:b/>
          <w:sz w:val="22"/>
          <w:szCs w:val="22"/>
        </w:rPr>
        <w:t>Publicación en la página web:</w:t>
      </w:r>
    </w:p>
    <w:p w:rsidR="00A4083E" w:rsidRPr="00D03785" w:rsidRDefault="00A4083E" w:rsidP="00E173A2">
      <w:pPr>
        <w:jc w:val="both"/>
        <w:outlineLvl w:val="0"/>
        <w:rPr>
          <w:rFonts w:ascii="Tahoma" w:hAnsi="Tahoma" w:cs="Tahoma"/>
          <w:sz w:val="22"/>
          <w:szCs w:val="22"/>
        </w:rPr>
      </w:pPr>
    </w:p>
    <w:p w:rsidR="00A4083E" w:rsidRPr="00D03785" w:rsidRDefault="00A4083E" w:rsidP="00D33D21">
      <w:pPr>
        <w:ind w:left="-11"/>
        <w:jc w:val="both"/>
        <w:outlineLvl w:val="0"/>
        <w:rPr>
          <w:rFonts w:ascii="Tahoma" w:hAnsi="Tahoma" w:cs="Tahoma"/>
          <w:sz w:val="22"/>
          <w:szCs w:val="22"/>
        </w:rPr>
      </w:pPr>
      <w:r w:rsidRPr="00D03785">
        <w:rPr>
          <w:rFonts w:ascii="Tahoma" w:hAnsi="Tahoma" w:cs="Tahoma"/>
          <w:sz w:val="22"/>
          <w:szCs w:val="22"/>
        </w:rPr>
        <w:t xml:space="preserve">Diseñar, actualizar y operar la página electrónica del Instituto; </w:t>
      </w:r>
    </w:p>
    <w:p w:rsidR="00A4083E" w:rsidRPr="00D03785" w:rsidRDefault="00A4083E" w:rsidP="00E173A2">
      <w:pPr>
        <w:numPr>
          <w:ilvl w:val="1"/>
          <w:numId w:val="20"/>
        </w:numPr>
        <w:jc w:val="both"/>
        <w:outlineLvl w:val="0"/>
        <w:rPr>
          <w:rFonts w:ascii="Tahoma" w:hAnsi="Tahoma" w:cs="Tahoma"/>
          <w:sz w:val="22"/>
          <w:szCs w:val="22"/>
        </w:rPr>
      </w:pPr>
      <w:r w:rsidRPr="00D03785">
        <w:rPr>
          <w:rFonts w:ascii="Tahoma" w:hAnsi="Tahoma" w:cs="Tahoma"/>
          <w:sz w:val="22"/>
          <w:szCs w:val="22"/>
        </w:rPr>
        <w:t>26 archivos de síntesis diarias.</w:t>
      </w:r>
    </w:p>
    <w:p w:rsidR="00A4083E" w:rsidRPr="00D03785" w:rsidRDefault="00A4083E" w:rsidP="00E173A2">
      <w:pPr>
        <w:numPr>
          <w:ilvl w:val="1"/>
          <w:numId w:val="20"/>
        </w:numPr>
        <w:jc w:val="both"/>
        <w:outlineLvl w:val="0"/>
        <w:rPr>
          <w:rFonts w:ascii="Tahoma" w:hAnsi="Tahoma" w:cs="Tahoma"/>
          <w:sz w:val="22"/>
          <w:szCs w:val="22"/>
        </w:rPr>
      </w:pPr>
      <w:r w:rsidRPr="00D03785">
        <w:rPr>
          <w:rFonts w:ascii="Tahoma" w:hAnsi="Tahoma" w:cs="Tahoma"/>
          <w:sz w:val="22"/>
          <w:szCs w:val="22"/>
        </w:rPr>
        <w:t>Cambio de página de boletines antes estaba con el puro título ahora con texto e imágenes. Se subieron 21 boletines.</w:t>
      </w:r>
    </w:p>
    <w:p w:rsidR="00A4083E" w:rsidRPr="00D03785" w:rsidRDefault="00A4083E" w:rsidP="00E173A2">
      <w:pPr>
        <w:numPr>
          <w:ilvl w:val="1"/>
          <w:numId w:val="20"/>
        </w:numPr>
        <w:jc w:val="both"/>
        <w:outlineLvl w:val="0"/>
        <w:rPr>
          <w:rFonts w:ascii="Tahoma" w:hAnsi="Tahoma" w:cs="Tahoma"/>
          <w:sz w:val="22"/>
          <w:szCs w:val="22"/>
        </w:rPr>
      </w:pPr>
      <w:r w:rsidRPr="00D03785">
        <w:rPr>
          <w:rFonts w:ascii="Tahoma" w:hAnsi="Tahoma" w:cs="Tahoma"/>
          <w:sz w:val="22"/>
          <w:szCs w:val="22"/>
        </w:rPr>
        <w:t>Órdenes del día, acuerdos, dictámenes y puntos de acuerdos de las sesiones ordinarias y extraordinarias del consejo general.</w:t>
      </w:r>
    </w:p>
    <w:p w:rsidR="00A4083E" w:rsidRPr="00D03785" w:rsidRDefault="00A4083E" w:rsidP="00E173A2">
      <w:pPr>
        <w:numPr>
          <w:ilvl w:val="1"/>
          <w:numId w:val="20"/>
        </w:numPr>
        <w:jc w:val="both"/>
        <w:outlineLvl w:val="0"/>
        <w:rPr>
          <w:rFonts w:ascii="Tahoma" w:hAnsi="Tahoma" w:cs="Tahoma"/>
          <w:sz w:val="22"/>
          <w:szCs w:val="22"/>
        </w:rPr>
      </w:pPr>
      <w:r w:rsidRPr="00D03785">
        <w:rPr>
          <w:rFonts w:ascii="Tahoma" w:hAnsi="Tahoma" w:cs="Tahoma"/>
          <w:sz w:val="22"/>
          <w:szCs w:val="22"/>
        </w:rPr>
        <w:t>Órdenes del día de las sesiones de comisiones del consejo general.</w:t>
      </w:r>
    </w:p>
    <w:p w:rsidR="00A4083E" w:rsidRPr="00D03785" w:rsidRDefault="00A4083E" w:rsidP="00E173A2">
      <w:pPr>
        <w:numPr>
          <w:ilvl w:val="1"/>
          <w:numId w:val="20"/>
        </w:numPr>
        <w:jc w:val="both"/>
        <w:outlineLvl w:val="0"/>
        <w:rPr>
          <w:rFonts w:ascii="Tahoma" w:hAnsi="Tahoma" w:cs="Tahoma"/>
          <w:sz w:val="22"/>
          <w:szCs w:val="22"/>
        </w:rPr>
      </w:pPr>
      <w:r w:rsidRPr="00D03785">
        <w:rPr>
          <w:rFonts w:ascii="Tahoma" w:hAnsi="Tahoma" w:cs="Tahoma"/>
          <w:sz w:val="22"/>
          <w:szCs w:val="22"/>
        </w:rPr>
        <w:t>Resultados de los concursos de fotografía y ganadores de las memorias de funcionarios de casilla.</w:t>
      </w:r>
    </w:p>
    <w:p w:rsidR="00A4083E" w:rsidRPr="00D03785" w:rsidRDefault="00A4083E" w:rsidP="00E173A2">
      <w:pPr>
        <w:numPr>
          <w:ilvl w:val="1"/>
          <w:numId w:val="20"/>
        </w:numPr>
        <w:jc w:val="both"/>
        <w:outlineLvl w:val="0"/>
        <w:rPr>
          <w:rFonts w:ascii="Tahoma" w:hAnsi="Tahoma" w:cs="Tahoma"/>
          <w:sz w:val="22"/>
          <w:szCs w:val="22"/>
        </w:rPr>
      </w:pPr>
      <w:r w:rsidRPr="00D03785">
        <w:rPr>
          <w:rFonts w:ascii="Tahoma" w:hAnsi="Tahoma" w:cs="Tahoma"/>
          <w:sz w:val="22"/>
          <w:szCs w:val="22"/>
        </w:rPr>
        <w:t>Las órdenes del día, acuerdos, estenográficas de los distritos electorales.</w:t>
      </w:r>
    </w:p>
    <w:p w:rsidR="00A4083E" w:rsidRPr="00D03785" w:rsidRDefault="00A4083E" w:rsidP="00E173A2">
      <w:pPr>
        <w:numPr>
          <w:ilvl w:val="1"/>
          <w:numId w:val="20"/>
        </w:numPr>
        <w:jc w:val="both"/>
        <w:outlineLvl w:val="0"/>
        <w:rPr>
          <w:rFonts w:ascii="Tahoma" w:hAnsi="Tahoma" w:cs="Tahoma"/>
          <w:sz w:val="22"/>
          <w:szCs w:val="22"/>
        </w:rPr>
      </w:pPr>
      <w:r w:rsidRPr="00D03785">
        <w:rPr>
          <w:rFonts w:ascii="Tahoma" w:hAnsi="Tahoma" w:cs="Tahoma"/>
          <w:sz w:val="22"/>
          <w:szCs w:val="22"/>
        </w:rPr>
        <w:t>Cambios de las actas finales con los resultados de la jornada electoral.</w:t>
      </w:r>
    </w:p>
    <w:p w:rsidR="00A4083E" w:rsidRPr="00D03785" w:rsidRDefault="00A4083E" w:rsidP="00E173A2">
      <w:pPr>
        <w:numPr>
          <w:ilvl w:val="1"/>
          <w:numId w:val="20"/>
        </w:numPr>
        <w:jc w:val="both"/>
        <w:outlineLvl w:val="0"/>
        <w:rPr>
          <w:rFonts w:ascii="Tahoma" w:hAnsi="Tahoma" w:cs="Tahoma"/>
          <w:sz w:val="22"/>
          <w:szCs w:val="22"/>
        </w:rPr>
      </w:pPr>
      <w:r w:rsidRPr="00D03785">
        <w:rPr>
          <w:rFonts w:ascii="Tahoma" w:hAnsi="Tahoma" w:cs="Tahoma"/>
          <w:sz w:val="22"/>
          <w:szCs w:val="22"/>
        </w:rPr>
        <w:t>Órdenes del día de las asambleas de los partidos municipalista y PPC.</w:t>
      </w:r>
    </w:p>
    <w:p w:rsidR="00A4083E" w:rsidRPr="00D03785" w:rsidRDefault="00A4083E" w:rsidP="00E173A2">
      <w:pPr>
        <w:numPr>
          <w:ilvl w:val="1"/>
          <w:numId w:val="20"/>
        </w:numPr>
        <w:jc w:val="both"/>
        <w:outlineLvl w:val="0"/>
        <w:rPr>
          <w:rFonts w:ascii="Tahoma" w:hAnsi="Tahoma" w:cs="Tahoma"/>
          <w:sz w:val="22"/>
          <w:szCs w:val="22"/>
        </w:rPr>
      </w:pPr>
      <w:r w:rsidRPr="00D03785">
        <w:rPr>
          <w:rFonts w:ascii="Tahoma" w:hAnsi="Tahoma" w:cs="Tahoma"/>
          <w:sz w:val="22"/>
          <w:szCs w:val="22"/>
        </w:rPr>
        <w:t>Publicación del nuevo reglamento de transparencia.</w:t>
      </w:r>
    </w:p>
    <w:p w:rsidR="00A4083E" w:rsidRPr="00D03785" w:rsidRDefault="00A4083E" w:rsidP="00E173A2">
      <w:pPr>
        <w:numPr>
          <w:ilvl w:val="1"/>
          <w:numId w:val="20"/>
        </w:numPr>
        <w:jc w:val="both"/>
        <w:outlineLvl w:val="0"/>
        <w:rPr>
          <w:rFonts w:ascii="Tahoma" w:hAnsi="Tahoma" w:cs="Tahoma"/>
          <w:sz w:val="22"/>
          <w:szCs w:val="22"/>
        </w:rPr>
      </w:pPr>
      <w:r w:rsidRPr="00D03785">
        <w:rPr>
          <w:rFonts w:ascii="Tahoma" w:hAnsi="Tahoma" w:cs="Tahoma"/>
          <w:sz w:val="22"/>
          <w:szCs w:val="22"/>
        </w:rPr>
        <w:t>Cambio de representantes de los partidos del PBC, municipalista y peninsular.</w:t>
      </w:r>
    </w:p>
    <w:p w:rsidR="00A4083E" w:rsidRPr="00D03785" w:rsidRDefault="00A4083E" w:rsidP="00E173A2">
      <w:pPr>
        <w:numPr>
          <w:ilvl w:val="1"/>
          <w:numId w:val="20"/>
        </w:numPr>
        <w:jc w:val="both"/>
        <w:outlineLvl w:val="0"/>
        <w:rPr>
          <w:rFonts w:ascii="Tahoma" w:hAnsi="Tahoma" w:cs="Tahoma"/>
          <w:sz w:val="22"/>
          <w:szCs w:val="22"/>
        </w:rPr>
      </w:pPr>
      <w:r w:rsidRPr="00D03785">
        <w:rPr>
          <w:rFonts w:ascii="Tahoma" w:hAnsi="Tahoma" w:cs="Tahoma"/>
          <w:sz w:val="22"/>
          <w:szCs w:val="22"/>
        </w:rPr>
        <w:t>Convocatoria de Quintana Roo.</w:t>
      </w:r>
    </w:p>
    <w:p w:rsidR="00A4083E" w:rsidRPr="00D03785" w:rsidRDefault="00A4083E" w:rsidP="00E173A2">
      <w:pPr>
        <w:numPr>
          <w:ilvl w:val="1"/>
          <w:numId w:val="20"/>
        </w:numPr>
        <w:jc w:val="both"/>
        <w:outlineLvl w:val="0"/>
        <w:rPr>
          <w:rFonts w:ascii="Tahoma" w:hAnsi="Tahoma" w:cs="Tahoma"/>
          <w:sz w:val="22"/>
          <w:szCs w:val="22"/>
        </w:rPr>
      </w:pPr>
      <w:r w:rsidRPr="00D03785">
        <w:rPr>
          <w:rFonts w:ascii="Tahoma" w:hAnsi="Tahoma" w:cs="Tahoma"/>
          <w:sz w:val="22"/>
          <w:szCs w:val="22"/>
        </w:rPr>
        <w:t>Liga del portal nacional de transparencia.</w:t>
      </w:r>
    </w:p>
    <w:p w:rsidR="00A4083E" w:rsidRPr="00D03785" w:rsidRDefault="00A4083E" w:rsidP="00E173A2">
      <w:pPr>
        <w:numPr>
          <w:ilvl w:val="1"/>
          <w:numId w:val="20"/>
        </w:numPr>
        <w:jc w:val="both"/>
        <w:outlineLvl w:val="0"/>
        <w:rPr>
          <w:rFonts w:ascii="Tahoma" w:hAnsi="Tahoma" w:cs="Tahoma"/>
          <w:sz w:val="22"/>
          <w:szCs w:val="22"/>
        </w:rPr>
      </w:pPr>
      <w:r w:rsidRPr="00D03785">
        <w:rPr>
          <w:rFonts w:ascii="Tahoma" w:hAnsi="Tahoma" w:cs="Tahoma"/>
          <w:sz w:val="22"/>
          <w:szCs w:val="22"/>
        </w:rPr>
        <w:t>El padrón y lista nominal con fecha al 31 de julio enviado por el INE.</w:t>
      </w:r>
    </w:p>
    <w:p w:rsidR="00A4083E" w:rsidRPr="00D03785" w:rsidRDefault="00A4083E" w:rsidP="00E173A2">
      <w:pPr>
        <w:jc w:val="both"/>
        <w:outlineLvl w:val="0"/>
        <w:rPr>
          <w:rFonts w:ascii="Tahoma" w:hAnsi="Tahoma" w:cs="Tahoma"/>
          <w:sz w:val="22"/>
          <w:szCs w:val="22"/>
        </w:rPr>
      </w:pPr>
    </w:p>
    <w:p w:rsidR="00A4083E" w:rsidRPr="00D03785" w:rsidRDefault="00A4083E" w:rsidP="00B04F62">
      <w:pPr>
        <w:jc w:val="both"/>
        <w:outlineLvl w:val="0"/>
        <w:rPr>
          <w:rFonts w:ascii="Tahoma" w:hAnsi="Tahoma" w:cs="Tahoma"/>
          <w:sz w:val="22"/>
          <w:szCs w:val="22"/>
        </w:rPr>
      </w:pPr>
      <w:r w:rsidRPr="00D03785">
        <w:rPr>
          <w:rFonts w:ascii="Tahoma" w:hAnsi="Tahoma" w:cs="Tahoma"/>
          <w:sz w:val="22"/>
          <w:szCs w:val="22"/>
        </w:rPr>
        <w:lastRenderedPageBreak/>
        <w:t>26 archivos de síntesis diarias.</w:t>
      </w:r>
    </w:p>
    <w:p w:rsidR="00A4083E" w:rsidRPr="00D03785" w:rsidRDefault="004E610B" w:rsidP="004E610B">
      <w:pPr>
        <w:jc w:val="center"/>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2520000" cy="1800000"/>
            <wp:effectExtent l="0" t="0" r="0" b="0"/>
            <wp:docPr id="195"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8" cstate="print"/>
                    <a:stretch>
                      <a:fillRect/>
                    </a:stretch>
                  </pic:blipFill>
                  <pic:spPr>
                    <a:xfrm>
                      <a:off x="0" y="0"/>
                      <a:ext cx="2520000" cy="1800000"/>
                    </a:xfrm>
                    <a:prstGeom prst="rect">
                      <a:avLst/>
                    </a:prstGeom>
                    <a:ln>
                      <a:noFill/>
                    </a:ln>
                    <a:effectLst>
                      <a:softEdge rad="112500"/>
                    </a:effectLst>
                  </pic:spPr>
                </pic:pic>
              </a:graphicData>
            </a:graphic>
          </wp:inline>
        </w:drawing>
      </w:r>
    </w:p>
    <w:p w:rsidR="00A4083E" w:rsidRPr="00D03785" w:rsidRDefault="00A4083E" w:rsidP="00B04F62">
      <w:pPr>
        <w:jc w:val="both"/>
        <w:outlineLvl w:val="0"/>
        <w:rPr>
          <w:rFonts w:ascii="Tahoma" w:hAnsi="Tahoma" w:cs="Tahoma"/>
          <w:sz w:val="22"/>
          <w:szCs w:val="22"/>
        </w:rPr>
      </w:pPr>
      <w:r w:rsidRPr="00D03785">
        <w:rPr>
          <w:rFonts w:ascii="Tahoma" w:hAnsi="Tahoma" w:cs="Tahoma"/>
          <w:sz w:val="22"/>
          <w:szCs w:val="22"/>
        </w:rPr>
        <w:t>Cambio de diseño de página de boletines antes estaba con el puro título ahora con texto e imágenes de la nota. Se subieron 21 boletines.</w:t>
      </w:r>
    </w:p>
    <w:p w:rsidR="00A4083E" w:rsidRPr="00D03785" w:rsidRDefault="00A4083E" w:rsidP="00E405EC">
      <w:pPr>
        <w:jc w:val="center"/>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4305300" cy="2176219"/>
            <wp:effectExtent l="0" t="0" r="0" b="0"/>
            <wp:docPr id="19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3526" r="8654" b="4262"/>
                    <a:stretch/>
                  </pic:blipFill>
                  <pic:spPr bwMode="auto">
                    <a:xfrm>
                      <a:off x="0" y="0"/>
                      <a:ext cx="4315390" cy="2181319"/>
                    </a:xfrm>
                    <a:prstGeom prst="rect">
                      <a:avLst/>
                    </a:prstGeom>
                    <a:ln>
                      <a:noFill/>
                    </a:ln>
                    <a:extLst>
                      <a:ext uri="{53640926-AAD7-44D8-BBD7-CCE9431645EC}">
                        <a14:shadowObscured xmlns:a14="http://schemas.microsoft.com/office/drawing/2010/main"/>
                      </a:ext>
                    </a:extLst>
                  </pic:spPr>
                </pic:pic>
              </a:graphicData>
            </a:graphic>
          </wp:inline>
        </w:drawing>
      </w:r>
    </w:p>
    <w:p w:rsidR="00B4065B" w:rsidRDefault="00B4065B" w:rsidP="00B04F62">
      <w:pPr>
        <w:jc w:val="both"/>
        <w:outlineLvl w:val="0"/>
        <w:rPr>
          <w:rFonts w:ascii="Tahoma" w:hAnsi="Tahoma" w:cs="Tahoma"/>
          <w:sz w:val="22"/>
          <w:szCs w:val="22"/>
        </w:rPr>
      </w:pPr>
    </w:p>
    <w:p w:rsidR="00B4065B" w:rsidRPr="00630FF1" w:rsidRDefault="00B4065B" w:rsidP="00B04F62">
      <w:pPr>
        <w:jc w:val="both"/>
        <w:outlineLvl w:val="0"/>
        <w:rPr>
          <w:rFonts w:ascii="Tahoma" w:hAnsi="Tahoma" w:cs="Tahoma"/>
          <w:sz w:val="16"/>
          <w:szCs w:val="22"/>
        </w:rPr>
        <w:sectPr w:rsidR="00B4065B" w:rsidRPr="00630FF1" w:rsidSect="00720F3B">
          <w:type w:val="continuous"/>
          <w:pgSz w:w="12240" w:h="15840" w:code="1"/>
          <w:pgMar w:top="1417" w:right="1701" w:bottom="1417" w:left="1701" w:header="340" w:footer="708" w:gutter="0"/>
          <w:cols w:space="708"/>
          <w:docGrid w:linePitch="360"/>
        </w:sectPr>
      </w:pPr>
    </w:p>
    <w:p w:rsidR="00A4083E" w:rsidRPr="00D03785" w:rsidRDefault="00A4083E" w:rsidP="00B04F62">
      <w:pPr>
        <w:jc w:val="both"/>
        <w:outlineLvl w:val="0"/>
        <w:rPr>
          <w:rFonts w:ascii="Tahoma" w:hAnsi="Tahoma" w:cs="Tahoma"/>
          <w:sz w:val="22"/>
          <w:szCs w:val="22"/>
        </w:rPr>
      </w:pPr>
      <w:r w:rsidRPr="00D03785">
        <w:rPr>
          <w:rFonts w:ascii="Tahoma" w:hAnsi="Tahoma" w:cs="Tahoma"/>
          <w:sz w:val="22"/>
          <w:szCs w:val="22"/>
        </w:rPr>
        <w:t>Órdenes del día, acuerdos, dictámenes y puntos de acuerdos de las sesiones ordinarias y extraordinarias del consejo general.</w:t>
      </w:r>
    </w:p>
    <w:p w:rsidR="00A4083E" w:rsidRPr="00D03785" w:rsidRDefault="00A4083E" w:rsidP="00E173A2">
      <w:pPr>
        <w:jc w:val="both"/>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2505075" cy="514350"/>
            <wp:effectExtent l="0" t="0" r="9525" b="0"/>
            <wp:docPr id="19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srcRect l="1931" r="2577" b="17683"/>
                    <a:stretch/>
                  </pic:blipFill>
                  <pic:spPr bwMode="auto">
                    <a:xfrm>
                      <a:off x="0" y="0"/>
                      <a:ext cx="2505075" cy="514350"/>
                    </a:xfrm>
                    <a:prstGeom prst="rect">
                      <a:avLst/>
                    </a:prstGeom>
                    <a:ln>
                      <a:noFill/>
                    </a:ln>
                    <a:extLst>
                      <a:ext uri="{53640926-AAD7-44D8-BBD7-CCE9431645EC}">
                        <a14:shadowObscured xmlns:a14="http://schemas.microsoft.com/office/drawing/2010/main"/>
                      </a:ext>
                    </a:extLst>
                  </pic:spPr>
                </pic:pic>
              </a:graphicData>
            </a:graphic>
          </wp:inline>
        </w:drawing>
      </w:r>
    </w:p>
    <w:p w:rsidR="00B4065B" w:rsidRDefault="00B4065B" w:rsidP="00E173A2">
      <w:pPr>
        <w:jc w:val="both"/>
        <w:outlineLvl w:val="0"/>
        <w:rPr>
          <w:rFonts w:ascii="Tahoma" w:hAnsi="Tahoma" w:cs="Tahoma"/>
          <w:sz w:val="22"/>
          <w:szCs w:val="22"/>
        </w:rPr>
        <w:sectPr w:rsidR="00B4065B" w:rsidSect="00B4065B">
          <w:type w:val="continuous"/>
          <w:pgSz w:w="12240" w:h="15840" w:code="1"/>
          <w:pgMar w:top="1417" w:right="1701" w:bottom="1417" w:left="1701" w:header="340" w:footer="708" w:gutter="0"/>
          <w:cols w:num="2" w:space="708"/>
          <w:docGrid w:linePitch="360"/>
        </w:sectPr>
      </w:pPr>
    </w:p>
    <w:p w:rsidR="00A4083E" w:rsidRPr="00D03785" w:rsidRDefault="00A4083E" w:rsidP="00E173A2">
      <w:pPr>
        <w:jc w:val="both"/>
        <w:outlineLvl w:val="0"/>
        <w:rPr>
          <w:rFonts w:ascii="Tahoma" w:hAnsi="Tahoma" w:cs="Tahoma"/>
          <w:sz w:val="22"/>
          <w:szCs w:val="22"/>
        </w:rPr>
      </w:pPr>
    </w:p>
    <w:p w:rsidR="00B4065B" w:rsidRDefault="00B4065B" w:rsidP="00B04F62">
      <w:pPr>
        <w:jc w:val="both"/>
        <w:outlineLvl w:val="0"/>
        <w:rPr>
          <w:rFonts w:ascii="Tahoma" w:hAnsi="Tahoma" w:cs="Tahoma"/>
          <w:sz w:val="22"/>
          <w:szCs w:val="22"/>
        </w:rPr>
        <w:sectPr w:rsidR="00B4065B" w:rsidSect="00720F3B">
          <w:type w:val="continuous"/>
          <w:pgSz w:w="12240" w:h="15840" w:code="1"/>
          <w:pgMar w:top="1417" w:right="1701" w:bottom="1417" w:left="1701" w:header="340" w:footer="708" w:gutter="0"/>
          <w:cols w:space="708"/>
          <w:docGrid w:linePitch="360"/>
        </w:sectPr>
      </w:pPr>
    </w:p>
    <w:p w:rsidR="00B4065B" w:rsidRDefault="00B4065B" w:rsidP="00B04F62">
      <w:pPr>
        <w:jc w:val="both"/>
        <w:outlineLvl w:val="0"/>
        <w:rPr>
          <w:rFonts w:ascii="Tahoma" w:hAnsi="Tahoma" w:cs="Tahoma"/>
          <w:sz w:val="22"/>
          <w:szCs w:val="22"/>
        </w:rPr>
      </w:pPr>
    </w:p>
    <w:p w:rsidR="00B4065B" w:rsidRDefault="00B4065B" w:rsidP="00B04F62">
      <w:pPr>
        <w:jc w:val="both"/>
        <w:outlineLvl w:val="0"/>
        <w:rPr>
          <w:rFonts w:ascii="Tahoma" w:hAnsi="Tahoma" w:cs="Tahoma"/>
          <w:sz w:val="22"/>
          <w:szCs w:val="22"/>
        </w:rPr>
      </w:pPr>
    </w:p>
    <w:p w:rsidR="00A4083E" w:rsidRDefault="00A4083E" w:rsidP="00B04F62">
      <w:pPr>
        <w:jc w:val="both"/>
        <w:outlineLvl w:val="0"/>
        <w:rPr>
          <w:rFonts w:ascii="Tahoma" w:hAnsi="Tahoma" w:cs="Tahoma"/>
          <w:sz w:val="22"/>
          <w:szCs w:val="22"/>
        </w:rPr>
      </w:pPr>
      <w:r w:rsidRPr="00D03785">
        <w:rPr>
          <w:rFonts w:ascii="Tahoma" w:hAnsi="Tahoma" w:cs="Tahoma"/>
          <w:sz w:val="22"/>
          <w:szCs w:val="22"/>
        </w:rPr>
        <w:t>Órdenes del día de las sesiones de comisiones del consejo general.</w:t>
      </w:r>
    </w:p>
    <w:p w:rsidR="00B4065B" w:rsidRPr="00D03785" w:rsidRDefault="00B4065B" w:rsidP="00B04F62">
      <w:pPr>
        <w:jc w:val="both"/>
        <w:outlineLvl w:val="0"/>
        <w:rPr>
          <w:rFonts w:ascii="Tahoma" w:hAnsi="Tahoma" w:cs="Tahoma"/>
          <w:sz w:val="22"/>
          <w:szCs w:val="22"/>
        </w:rPr>
      </w:pPr>
    </w:p>
    <w:p w:rsidR="00A4083E" w:rsidRDefault="00A4083E" w:rsidP="00E173A2">
      <w:pPr>
        <w:jc w:val="both"/>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2495550" cy="987425"/>
            <wp:effectExtent l="0" t="0" r="0" b="3175"/>
            <wp:docPr id="19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srcRect l="1679" r="7649"/>
                    <a:stretch/>
                  </pic:blipFill>
                  <pic:spPr bwMode="auto">
                    <a:xfrm>
                      <a:off x="0" y="0"/>
                      <a:ext cx="2495550" cy="987425"/>
                    </a:xfrm>
                    <a:prstGeom prst="rect">
                      <a:avLst/>
                    </a:prstGeom>
                    <a:ln>
                      <a:noFill/>
                    </a:ln>
                    <a:extLst>
                      <a:ext uri="{53640926-AAD7-44D8-BBD7-CCE9431645EC}">
                        <a14:shadowObscured xmlns:a14="http://schemas.microsoft.com/office/drawing/2010/main"/>
                      </a:ext>
                    </a:extLst>
                  </pic:spPr>
                </pic:pic>
              </a:graphicData>
            </a:graphic>
          </wp:inline>
        </w:drawing>
      </w:r>
    </w:p>
    <w:p w:rsidR="00B4065B" w:rsidRDefault="00B4065B" w:rsidP="00B4065B">
      <w:pPr>
        <w:jc w:val="both"/>
        <w:outlineLvl w:val="0"/>
        <w:rPr>
          <w:rFonts w:ascii="Tahoma" w:hAnsi="Tahoma" w:cs="Tahoma"/>
          <w:sz w:val="22"/>
          <w:szCs w:val="22"/>
        </w:rPr>
        <w:sectPr w:rsidR="00B4065B" w:rsidSect="00B4065B">
          <w:type w:val="continuous"/>
          <w:pgSz w:w="12240" w:h="15840" w:code="1"/>
          <w:pgMar w:top="1417" w:right="1701" w:bottom="1417" w:left="1701" w:header="340" w:footer="708" w:gutter="0"/>
          <w:cols w:num="2" w:space="708"/>
          <w:docGrid w:linePitch="360"/>
        </w:sectPr>
      </w:pPr>
    </w:p>
    <w:p w:rsidR="00B4065B" w:rsidRDefault="00B4065B" w:rsidP="00B4065B">
      <w:pPr>
        <w:jc w:val="both"/>
        <w:outlineLvl w:val="0"/>
        <w:rPr>
          <w:rFonts w:ascii="Tahoma" w:hAnsi="Tahoma" w:cs="Tahoma"/>
          <w:sz w:val="22"/>
          <w:szCs w:val="22"/>
        </w:rPr>
      </w:pPr>
    </w:p>
    <w:p w:rsidR="00B4065B" w:rsidRDefault="002141D1" w:rsidP="00B4065B">
      <w:pPr>
        <w:jc w:val="both"/>
        <w:outlineLvl w:val="0"/>
        <w:rPr>
          <w:rFonts w:ascii="Tahoma" w:hAnsi="Tahoma" w:cs="Tahoma"/>
          <w:sz w:val="22"/>
          <w:szCs w:val="22"/>
        </w:rPr>
      </w:pPr>
      <w:r w:rsidRPr="00D03785">
        <w:rPr>
          <w:rFonts w:ascii="Tahoma" w:hAnsi="Tahoma" w:cs="Tahoma"/>
          <w:sz w:val="22"/>
          <w:szCs w:val="22"/>
        </w:rPr>
        <w:t>Publicación</w:t>
      </w:r>
      <w:r w:rsidR="00B4065B" w:rsidRPr="00D03785">
        <w:rPr>
          <w:rFonts w:ascii="Tahoma" w:hAnsi="Tahoma" w:cs="Tahoma"/>
          <w:sz w:val="22"/>
          <w:szCs w:val="22"/>
        </w:rPr>
        <w:t xml:space="preserve"> de la orden del día para la sesión de comisión de procesos electorales</w:t>
      </w:r>
    </w:p>
    <w:p w:rsidR="00B4065B" w:rsidRPr="00D03785" w:rsidRDefault="00B4065B" w:rsidP="00B4065B">
      <w:pPr>
        <w:jc w:val="both"/>
        <w:outlineLvl w:val="0"/>
        <w:rPr>
          <w:rFonts w:ascii="Tahoma" w:hAnsi="Tahoma" w:cs="Tahoma"/>
          <w:sz w:val="22"/>
          <w:szCs w:val="22"/>
        </w:rPr>
      </w:pPr>
    </w:p>
    <w:p w:rsidR="00B4065B" w:rsidRPr="00D03785" w:rsidRDefault="00B4065B" w:rsidP="00B4065B">
      <w:pPr>
        <w:jc w:val="both"/>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2476500" cy="438150"/>
            <wp:effectExtent l="0" t="0" r="0" b="0"/>
            <wp:docPr id="206"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1078" r="1260" b="4167"/>
                    <a:stretch/>
                  </pic:blipFill>
                  <pic:spPr bwMode="auto">
                    <a:xfrm>
                      <a:off x="0" y="0"/>
                      <a:ext cx="2476500" cy="438150"/>
                    </a:xfrm>
                    <a:prstGeom prst="rect">
                      <a:avLst/>
                    </a:prstGeom>
                    <a:ln>
                      <a:noFill/>
                    </a:ln>
                    <a:extLst>
                      <a:ext uri="{53640926-AAD7-44D8-BBD7-CCE9431645EC}">
                        <a14:shadowObscured xmlns:a14="http://schemas.microsoft.com/office/drawing/2010/main"/>
                      </a:ext>
                    </a:extLst>
                  </pic:spPr>
                </pic:pic>
              </a:graphicData>
            </a:graphic>
          </wp:inline>
        </w:drawing>
      </w:r>
    </w:p>
    <w:p w:rsidR="00B4065B" w:rsidRDefault="00B4065B" w:rsidP="00B4065B">
      <w:pPr>
        <w:jc w:val="both"/>
        <w:outlineLvl w:val="0"/>
        <w:rPr>
          <w:rFonts w:ascii="Tahoma" w:hAnsi="Tahoma" w:cs="Tahoma"/>
          <w:sz w:val="22"/>
          <w:szCs w:val="22"/>
        </w:rPr>
        <w:sectPr w:rsidR="00B4065B" w:rsidSect="00B4065B">
          <w:type w:val="continuous"/>
          <w:pgSz w:w="12240" w:h="15840" w:code="1"/>
          <w:pgMar w:top="1417" w:right="1701" w:bottom="1417" w:left="1701" w:header="340" w:footer="708" w:gutter="0"/>
          <w:cols w:num="2" w:space="708"/>
          <w:docGrid w:linePitch="360"/>
        </w:sectPr>
      </w:pPr>
    </w:p>
    <w:p w:rsidR="00B4065B" w:rsidRDefault="00B4065B" w:rsidP="00E173A2">
      <w:pPr>
        <w:jc w:val="both"/>
        <w:outlineLvl w:val="0"/>
        <w:rPr>
          <w:rFonts w:ascii="Tahoma" w:hAnsi="Tahoma" w:cs="Tahoma"/>
          <w:sz w:val="22"/>
          <w:szCs w:val="22"/>
        </w:rPr>
      </w:pPr>
    </w:p>
    <w:p w:rsidR="00630FF1" w:rsidRPr="00630FF1" w:rsidRDefault="00630FF1" w:rsidP="00630FF1">
      <w:pPr>
        <w:jc w:val="center"/>
        <w:outlineLvl w:val="0"/>
        <w:rPr>
          <w:rFonts w:ascii="Tahoma" w:hAnsi="Tahoma" w:cs="Tahoma"/>
          <w:sz w:val="16"/>
          <w:szCs w:val="22"/>
        </w:rPr>
        <w:sectPr w:rsidR="00630FF1" w:rsidRPr="00630FF1" w:rsidSect="00720F3B">
          <w:type w:val="continuous"/>
          <w:pgSz w:w="12240" w:h="15840" w:code="1"/>
          <w:pgMar w:top="1417" w:right="1701" w:bottom="1417" w:left="1701" w:header="340" w:footer="708" w:gutter="0"/>
          <w:cols w:space="708"/>
          <w:docGrid w:linePitch="360"/>
        </w:sectPr>
      </w:pPr>
    </w:p>
    <w:p w:rsidR="00E405EC" w:rsidRPr="00D03785" w:rsidRDefault="00E405EC" w:rsidP="00630FF1">
      <w:pPr>
        <w:jc w:val="center"/>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2857500" cy="466090"/>
            <wp:effectExtent l="0" t="0" r="0" b="0"/>
            <wp:docPr id="201"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srcRect t="10923"/>
                    <a:stretch/>
                  </pic:blipFill>
                  <pic:spPr bwMode="auto">
                    <a:xfrm>
                      <a:off x="0" y="0"/>
                      <a:ext cx="2857500" cy="466090"/>
                    </a:xfrm>
                    <a:prstGeom prst="rect">
                      <a:avLst/>
                    </a:prstGeom>
                    <a:ln>
                      <a:noFill/>
                    </a:ln>
                    <a:extLst>
                      <a:ext uri="{53640926-AAD7-44D8-BBD7-CCE9431645EC}">
                        <a14:shadowObscured xmlns:a14="http://schemas.microsoft.com/office/drawing/2010/main"/>
                      </a:ext>
                    </a:extLst>
                  </pic:spPr>
                </pic:pic>
              </a:graphicData>
            </a:graphic>
          </wp:inline>
        </w:drawing>
      </w:r>
    </w:p>
    <w:p w:rsidR="00630FF1" w:rsidRPr="00D03785" w:rsidRDefault="00630FF1" w:rsidP="00630FF1">
      <w:pPr>
        <w:jc w:val="both"/>
        <w:outlineLvl w:val="0"/>
        <w:rPr>
          <w:rFonts w:ascii="Tahoma" w:hAnsi="Tahoma" w:cs="Tahoma"/>
          <w:sz w:val="22"/>
          <w:szCs w:val="22"/>
        </w:rPr>
      </w:pPr>
      <w:r w:rsidRPr="00D03785">
        <w:rPr>
          <w:rFonts w:ascii="Tahoma" w:hAnsi="Tahoma" w:cs="Tahoma"/>
          <w:sz w:val="22"/>
          <w:szCs w:val="22"/>
        </w:rPr>
        <w:t xml:space="preserve">Publicación de las resoluciones del 4 distrito en el acta de cómputo distrital </w:t>
      </w:r>
      <w:r w:rsidRPr="00D03785">
        <w:rPr>
          <w:rFonts w:ascii="Tahoma" w:hAnsi="Tahoma" w:cs="Tahoma"/>
          <w:sz w:val="22"/>
          <w:szCs w:val="22"/>
        </w:rPr>
        <w:t xml:space="preserve">por el principio de representación proporcional </w:t>
      </w:r>
    </w:p>
    <w:p w:rsidR="00630FF1" w:rsidRDefault="00630FF1" w:rsidP="00E405EC">
      <w:pPr>
        <w:jc w:val="both"/>
        <w:outlineLvl w:val="0"/>
        <w:rPr>
          <w:rFonts w:ascii="Tahoma" w:hAnsi="Tahoma" w:cs="Tahoma"/>
          <w:sz w:val="22"/>
          <w:szCs w:val="22"/>
        </w:rPr>
        <w:sectPr w:rsidR="00630FF1" w:rsidSect="00630FF1">
          <w:type w:val="continuous"/>
          <w:pgSz w:w="12240" w:h="15840" w:code="1"/>
          <w:pgMar w:top="1417" w:right="1701" w:bottom="1417" w:left="1701" w:header="340" w:footer="708" w:gutter="0"/>
          <w:cols w:num="2" w:space="708"/>
          <w:docGrid w:linePitch="360"/>
        </w:sectPr>
      </w:pPr>
    </w:p>
    <w:p w:rsidR="00E405EC" w:rsidRDefault="00E405EC" w:rsidP="00630FF1">
      <w:pPr>
        <w:jc w:val="center"/>
        <w:outlineLvl w:val="0"/>
        <w:rPr>
          <w:rFonts w:ascii="Tahoma" w:hAnsi="Tahoma" w:cs="Tahoma"/>
          <w:sz w:val="22"/>
          <w:szCs w:val="22"/>
        </w:rPr>
      </w:pPr>
      <w:r w:rsidRPr="00D03785">
        <w:rPr>
          <w:rFonts w:ascii="Tahoma" w:hAnsi="Tahoma" w:cs="Tahoma"/>
          <w:noProof/>
          <w:sz w:val="22"/>
          <w:szCs w:val="22"/>
          <w:lang w:val="en-US" w:eastAsia="en-US"/>
        </w:rPr>
        <w:lastRenderedPageBreak/>
        <w:drawing>
          <wp:inline distT="0" distB="0" distL="0" distR="0">
            <wp:extent cx="2819400" cy="542925"/>
            <wp:effectExtent l="0" t="0" r="0" b="9525"/>
            <wp:docPr id="202"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srcRect r="522"/>
                    <a:stretch/>
                  </pic:blipFill>
                  <pic:spPr bwMode="auto">
                    <a:xfrm>
                      <a:off x="0" y="0"/>
                      <a:ext cx="2819400" cy="542925"/>
                    </a:xfrm>
                    <a:prstGeom prst="rect">
                      <a:avLst/>
                    </a:prstGeom>
                    <a:ln>
                      <a:noFill/>
                    </a:ln>
                    <a:extLst>
                      <a:ext uri="{53640926-AAD7-44D8-BBD7-CCE9431645EC}">
                        <a14:shadowObscured xmlns:a14="http://schemas.microsoft.com/office/drawing/2010/main"/>
                      </a:ext>
                    </a:extLst>
                  </pic:spPr>
                </pic:pic>
              </a:graphicData>
            </a:graphic>
          </wp:inline>
        </w:drawing>
      </w:r>
    </w:p>
    <w:p w:rsidR="00630FF1" w:rsidRDefault="00630FF1" w:rsidP="00630FF1">
      <w:pPr>
        <w:jc w:val="both"/>
        <w:outlineLvl w:val="0"/>
        <w:rPr>
          <w:rFonts w:ascii="Tahoma" w:hAnsi="Tahoma" w:cs="Tahoma"/>
          <w:sz w:val="22"/>
          <w:szCs w:val="22"/>
        </w:rPr>
      </w:pPr>
    </w:p>
    <w:p w:rsidR="00630FF1" w:rsidRPr="00D03785" w:rsidRDefault="00630FF1" w:rsidP="00630FF1">
      <w:pPr>
        <w:jc w:val="both"/>
        <w:outlineLvl w:val="0"/>
        <w:rPr>
          <w:rFonts w:ascii="Tahoma" w:hAnsi="Tahoma" w:cs="Tahoma"/>
          <w:sz w:val="22"/>
          <w:szCs w:val="22"/>
        </w:rPr>
      </w:pPr>
      <w:r w:rsidRPr="00D03785">
        <w:rPr>
          <w:rFonts w:ascii="Tahoma" w:hAnsi="Tahoma" w:cs="Tahoma"/>
          <w:sz w:val="22"/>
          <w:szCs w:val="22"/>
        </w:rPr>
        <w:t>Publicación de las actas finales del distrito 6</w:t>
      </w:r>
    </w:p>
    <w:p w:rsidR="00630FF1" w:rsidRDefault="00630FF1" w:rsidP="00E173A2">
      <w:pPr>
        <w:jc w:val="both"/>
        <w:outlineLvl w:val="0"/>
        <w:rPr>
          <w:rFonts w:ascii="Tahoma" w:hAnsi="Tahoma" w:cs="Tahoma"/>
          <w:sz w:val="22"/>
          <w:szCs w:val="22"/>
        </w:rPr>
        <w:sectPr w:rsidR="00630FF1" w:rsidSect="00630FF1">
          <w:type w:val="continuous"/>
          <w:pgSz w:w="12240" w:h="15840" w:code="1"/>
          <w:pgMar w:top="1417" w:right="1701" w:bottom="1417" w:left="1701" w:header="340" w:footer="708" w:gutter="0"/>
          <w:cols w:num="2" w:space="708"/>
          <w:docGrid w:linePitch="360"/>
        </w:sectPr>
      </w:pPr>
    </w:p>
    <w:p w:rsidR="00E405EC" w:rsidRPr="00630FF1" w:rsidRDefault="00E405EC" w:rsidP="00E173A2">
      <w:pPr>
        <w:jc w:val="both"/>
        <w:outlineLvl w:val="0"/>
        <w:rPr>
          <w:rFonts w:ascii="Tahoma" w:hAnsi="Tahoma" w:cs="Tahoma"/>
          <w:sz w:val="16"/>
          <w:szCs w:val="22"/>
        </w:rPr>
      </w:pPr>
    </w:p>
    <w:p w:rsidR="00A4083E" w:rsidRPr="00D03785" w:rsidRDefault="00A4083E" w:rsidP="00E173A2">
      <w:pPr>
        <w:jc w:val="both"/>
        <w:outlineLvl w:val="0"/>
        <w:rPr>
          <w:rFonts w:ascii="Tahoma" w:hAnsi="Tahoma" w:cs="Tahoma"/>
          <w:sz w:val="22"/>
          <w:szCs w:val="22"/>
        </w:rPr>
      </w:pPr>
      <w:r w:rsidRPr="00D03785">
        <w:rPr>
          <w:rFonts w:ascii="Tahoma" w:hAnsi="Tahoma" w:cs="Tahoma"/>
          <w:sz w:val="22"/>
          <w:szCs w:val="22"/>
        </w:rPr>
        <w:t>Publicación de las órdenes del día, acuerdos y acta</w:t>
      </w:r>
      <w:r w:rsidR="00B4065B">
        <w:rPr>
          <w:rFonts w:ascii="Tahoma" w:hAnsi="Tahoma" w:cs="Tahoma"/>
          <w:sz w:val="22"/>
          <w:szCs w:val="22"/>
        </w:rPr>
        <w:t>s estenográficas del distrito XV, XVI y XVII.</w:t>
      </w:r>
    </w:p>
    <w:p w:rsidR="00A4083E" w:rsidRDefault="00A4083E" w:rsidP="00E173A2">
      <w:pPr>
        <w:jc w:val="both"/>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5395574" cy="1285875"/>
            <wp:effectExtent l="0" t="0" r="0" b="0"/>
            <wp:docPr id="199" name="Imagen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55" cstate="print"/>
                    <a:srcRect t="8332" b="23742"/>
                    <a:stretch/>
                  </pic:blipFill>
                  <pic:spPr bwMode="auto">
                    <a:xfrm>
                      <a:off x="0" y="0"/>
                      <a:ext cx="5429909" cy="1294058"/>
                    </a:xfrm>
                    <a:prstGeom prst="rect">
                      <a:avLst/>
                    </a:prstGeom>
                    <a:ln>
                      <a:noFill/>
                    </a:ln>
                    <a:extLst>
                      <a:ext uri="{53640926-AAD7-44D8-BBD7-CCE9431645EC}">
                        <a14:shadowObscured xmlns:a14="http://schemas.microsoft.com/office/drawing/2010/main"/>
                      </a:ext>
                    </a:extLst>
                  </pic:spPr>
                </pic:pic>
              </a:graphicData>
            </a:graphic>
          </wp:inline>
        </w:drawing>
      </w:r>
    </w:p>
    <w:p w:rsidR="00A4083E" w:rsidRDefault="00A4083E" w:rsidP="00E173A2">
      <w:pPr>
        <w:jc w:val="both"/>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5398770" cy="1295400"/>
            <wp:effectExtent l="0" t="0" r="0" b="0"/>
            <wp:docPr id="200" name="Imagen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56" cstate="print"/>
                    <a:srcRect t="7371" b="25952"/>
                    <a:stretch/>
                  </pic:blipFill>
                  <pic:spPr bwMode="auto">
                    <a:xfrm>
                      <a:off x="0" y="0"/>
                      <a:ext cx="5400000" cy="1295695"/>
                    </a:xfrm>
                    <a:prstGeom prst="rect">
                      <a:avLst/>
                    </a:prstGeom>
                    <a:ln>
                      <a:noFill/>
                    </a:ln>
                    <a:extLst>
                      <a:ext uri="{53640926-AAD7-44D8-BBD7-CCE9431645EC}">
                        <a14:shadowObscured xmlns:a14="http://schemas.microsoft.com/office/drawing/2010/main"/>
                      </a:ext>
                    </a:extLst>
                  </pic:spPr>
                </pic:pic>
              </a:graphicData>
            </a:graphic>
          </wp:inline>
        </w:drawing>
      </w:r>
    </w:p>
    <w:p w:rsidR="00630FF1" w:rsidRDefault="00630FF1" w:rsidP="00E173A2">
      <w:pPr>
        <w:jc w:val="both"/>
        <w:outlineLvl w:val="0"/>
        <w:rPr>
          <w:rFonts w:ascii="Tahoma" w:hAnsi="Tahoma" w:cs="Tahoma"/>
          <w:sz w:val="22"/>
          <w:szCs w:val="22"/>
        </w:rPr>
      </w:pPr>
    </w:p>
    <w:p w:rsidR="00B4065B" w:rsidRDefault="00B4065B" w:rsidP="00B4065B">
      <w:pPr>
        <w:jc w:val="both"/>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5398770" cy="1371600"/>
            <wp:effectExtent l="0" t="0" r="0" b="0"/>
            <wp:docPr id="207" name="Imagen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57" cstate="print"/>
                    <a:srcRect t="5430" b="27320"/>
                    <a:stretch/>
                  </pic:blipFill>
                  <pic:spPr bwMode="auto">
                    <a:xfrm>
                      <a:off x="0" y="0"/>
                      <a:ext cx="5400000" cy="1371912"/>
                    </a:xfrm>
                    <a:prstGeom prst="rect">
                      <a:avLst/>
                    </a:prstGeom>
                    <a:ln>
                      <a:noFill/>
                    </a:ln>
                    <a:extLst>
                      <a:ext uri="{53640926-AAD7-44D8-BBD7-CCE9431645EC}">
                        <a14:shadowObscured xmlns:a14="http://schemas.microsoft.com/office/drawing/2010/main"/>
                      </a:ext>
                    </a:extLst>
                  </pic:spPr>
                </pic:pic>
              </a:graphicData>
            </a:graphic>
          </wp:inline>
        </w:drawing>
      </w:r>
    </w:p>
    <w:p w:rsidR="00630FF1" w:rsidRPr="00D03785" w:rsidRDefault="00630FF1" w:rsidP="00B4065B">
      <w:pPr>
        <w:jc w:val="both"/>
        <w:outlineLvl w:val="0"/>
        <w:rPr>
          <w:rFonts w:ascii="Tahoma" w:hAnsi="Tahoma" w:cs="Tahoma"/>
          <w:sz w:val="22"/>
          <w:szCs w:val="22"/>
        </w:rPr>
      </w:pPr>
    </w:p>
    <w:p w:rsidR="00A4083E" w:rsidRPr="00D03785" w:rsidRDefault="00A4083E" w:rsidP="00E173A2">
      <w:pPr>
        <w:jc w:val="both"/>
        <w:outlineLvl w:val="0"/>
        <w:rPr>
          <w:rFonts w:ascii="Tahoma" w:hAnsi="Tahoma" w:cs="Tahoma"/>
          <w:sz w:val="22"/>
          <w:szCs w:val="22"/>
        </w:rPr>
      </w:pPr>
    </w:p>
    <w:p w:rsidR="00630FF1" w:rsidRDefault="00630FF1" w:rsidP="00B04F62">
      <w:pPr>
        <w:jc w:val="both"/>
        <w:outlineLvl w:val="0"/>
        <w:rPr>
          <w:rFonts w:ascii="Tahoma" w:hAnsi="Tahoma" w:cs="Tahoma"/>
          <w:sz w:val="22"/>
          <w:szCs w:val="22"/>
        </w:rPr>
        <w:sectPr w:rsidR="00630FF1" w:rsidSect="00720F3B">
          <w:type w:val="continuous"/>
          <w:pgSz w:w="12240" w:h="15840" w:code="1"/>
          <w:pgMar w:top="1417" w:right="1701" w:bottom="1417" w:left="1701" w:header="340" w:footer="708" w:gutter="0"/>
          <w:cols w:space="708"/>
          <w:docGrid w:linePitch="360"/>
        </w:sectPr>
      </w:pPr>
    </w:p>
    <w:p w:rsidR="00630FF1" w:rsidRDefault="00630FF1" w:rsidP="00B04F62">
      <w:pPr>
        <w:jc w:val="both"/>
        <w:outlineLvl w:val="0"/>
        <w:rPr>
          <w:rFonts w:ascii="Tahoma" w:hAnsi="Tahoma" w:cs="Tahoma"/>
          <w:sz w:val="22"/>
          <w:szCs w:val="22"/>
        </w:rPr>
      </w:pPr>
    </w:p>
    <w:p w:rsidR="00A4083E" w:rsidRPr="00D03785" w:rsidRDefault="00A4083E" w:rsidP="00B04F62">
      <w:pPr>
        <w:jc w:val="both"/>
        <w:outlineLvl w:val="0"/>
        <w:rPr>
          <w:rFonts w:ascii="Tahoma" w:hAnsi="Tahoma" w:cs="Tahoma"/>
          <w:sz w:val="22"/>
          <w:szCs w:val="22"/>
        </w:rPr>
      </w:pPr>
      <w:r w:rsidRPr="00D03785">
        <w:rPr>
          <w:rFonts w:ascii="Tahoma" w:hAnsi="Tahoma" w:cs="Tahoma"/>
          <w:sz w:val="22"/>
          <w:szCs w:val="22"/>
        </w:rPr>
        <w:t>Publicación del nuevo reglamento de transparencia.</w:t>
      </w:r>
    </w:p>
    <w:p w:rsidR="00A4083E" w:rsidRPr="00D03785" w:rsidRDefault="00A4083E" w:rsidP="00E173A2">
      <w:pPr>
        <w:jc w:val="both"/>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2457450" cy="809625"/>
            <wp:effectExtent l="0" t="0" r="0" b="9525"/>
            <wp:docPr id="20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srcRect l="1174" t="6061" r="3719" b="8081"/>
                    <a:stretch/>
                  </pic:blipFill>
                  <pic:spPr bwMode="auto">
                    <a:xfrm>
                      <a:off x="0" y="0"/>
                      <a:ext cx="2457450" cy="809625"/>
                    </a:xfrm>
                    <a:prstGeom prst="rect">
                      <a:avLst/>
                    </a:prstGeom>
                    <a:ln>
                      <a:noFill/>
                    </a:ln>
                    <a:extLst>
                      <a:ext uri="{53640926-AAD7-44D8-BBD7-CCE9431645EC}">
                        <a14:shadowObscured xmlns:a14="http://schemas.microsoft.com/office/drawing/2010/main"/>
                      </a:ext>
                    </a:extLst>
                  </pic:spPr>
                </pic:pic>
              </a:graphicData>
            </a:graphic>
          </wp:inline>
        </w:drawing>
      </w:r>
    </w:p>
    <w:p w:rsidR="00630FF1" w:rsidRDefault="00630FF1" w:rsidP="00B04F62">
      <w:pPr>
        <w:jc w:val="both"/>
        <w:outlineLvl w:val="0"/>
        <w:rPr>
          <w:rFonts w:ascii="Tahoma" w:hAnsi="Tahoma" w:cs="Tahoma"/>
          <w:sz w:val="22"/>
          <w:szCs w:val="22"/>
        </w:rPr>
      </w:pPr>
    </w:p>
    <w:p w:rsidR="00630FF1" w:rsidRDefault="00630FF1" w:rsidP="00B04F62">
      <w:pPr>
        <w:jc w:val="both"/>
        <w:outlineLvl w:val="0"/>
        <w:rPr>
          <w:rFonts w:ascii="Tahoma" w:hAnsi="Tahoma" w:cs="Tahoma"/>
          <w:sz w:val="22"/>
          <w:szCs w:val="22"/>
        </w:rPr>
        <w:sectPr w:rsidR="00630FF1" w:rsidSect="00630FF1">
          <w:type w:val="continuous"/>
          <w:pgSz w:w="12240" w:h="15840" w:code="1"/>
          <w:pgMar w:top="1417" w:right="1701" w:bottom="1417" w:left="1701" w:header="340" w:footer="708" w:gutter="0"/>
          <w:cols w:num="2" w:space="708"/>
          <w:docGrid w:linePitch="360"/>
        </w:sectPr>
      </w:pPr>
    </w:p>
    <w:p w:rsidR="00A4083E" w:rsidRDefault="002141D1" w:rsidP="00B04F62">
      <w:pPr>
        <w:jc w:val="both"/>
        <w:outlineLvl w:val="0"/>
        <w:rPr>
          <w:rFonts w:ascii="Tahoma" w:hAnsi="Tahoma" w:cs="Tahoma"/>
          <w:sz w:val="22"/>
          <w:szCs w:val="22"/>
        </w:rPr>
      </w:pPr>
      <w:r w:rsidRPr="00D03785">
        <w:rPr>
          <w:rFonts w:ascii="Tahoma" w:hAnsi="Tahoma" w:cs="Tahoma"/>
          <w:sz w:val="22"/>
          <w:szCs w:val="22"/>
        </w:rPr>
        <w:t>Publicación</w:t>
      </w:r>
      <w:r w:rsidR="00A4083E" w:rsidRPr="00D03785">
        <w:rPr>
          <w:rFonts w:ascii="Tahoma" w:hAnsi="Tahoma" w:cs="Tahoma"/>
          <w:sz w:val="22"/>
          <w:szCs w:val="22"/>
        </w:rPr>
        <w:t xml:space="preserve"> de representantes del comité directivo estatal del </w:t>
      </w:r>
      <w:r w:rsidR="00E405EC" w:rsidRPr="00D03785">
        <w:rPr>
          <w:rFonts w:ascii="Tahoma" w:hAnsi="Tahoma" w:cs="Tahoma"/>
          <w:sz w:val="22"/>
          <w:szCs w:val="22"/>
        </w:rPr>
        <w:t>partido de</w:t>
      </w:r>
      <w:r w:rsidR="00A4083E" w:rsidRPr="00D03785">
        <w:rPr>
          <w:rFonts w:ascii="Tahoma" w:hAnsi="Tahoma" w:cs="Tahoma"/>
          <w:sz w:val="22"/>
          <w:szCs w:val="22"/>
        </w:rPr>
        <w:t xml:space="preserve"> baja california</w:t>
      </w:r>
    </w:p>
    <w:p w:rsidR="00A4083E" w:rsidRPr="00D03785" w:rsidRDefault="00A4083E" w:rsidP="00E173A2">
      <w:pPr>
        <w:jc w:val="both"/>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2419350" cy="609600"/>
            <wp:effectExtent l="0" t="0" r="0" b="0"/>
            <wp:docPr id="205"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srcRect l="1776" r="1776"/>
                    <a:stretch/>
                  </pic:blipFill>
                  <pic:spPr bwMode="auto">
                    <a:xfrm>
                      <a:off x="0" y="0"/>
                      <a:ext cx="2419350" cy="609600"/>
                    </a:xfrm>
                    <a:prstGeom prst="rect">
                      <a:avLst/>
                    </a:prstGeom>
                    <a:ln>
                      <a:noFill/>
                    </a:ln>
                    <a:extLst>
                      <a:ext uri="{53640926-AAD7-44D8-BBD7-CCE9431645EC}">
                        <a14:shadowObscured xmlns:a14="http://schemas.microsoft.com/office/drawing/2010/main"/>
                      </a:ext>
                    </a:extLst>
                  </pic:spPr>
                </pic:pic>
              </a:graphicData>
            </a:graphic>
          </wp:inline>
        </w:drawing>
      </w:r>
    </w:p>
    <w:p w:rsidR="00630FF1" w:rsidRDefault="00630FF1" w:rsidP="00E405EC">
      <w:pPr>
        <w:jc w:val="center"/>
        <w:outlineLvl w:val="0"/>
        <w:rPr>
          <w:rFonts w:ascii="Tahoma" w:hAnsi="Tahoma" w:cs="Tahoma"/>
          <w:sz w:val="22"/>
          <w:szCs w:val="22"/>
        </w:rPr>
        <w:sectPr w:rsidR="00630FF1" w:rsidSect="00630FF1">
          <w:type w:val="continuous"/>
          <w:pgSz w:w="12240" w:h="15840" w:code="1"/>
          <w:pgMar w:top="1417" w:right="1701" w:bottom="1417" w:left="1701" w:header="340" w:footer="708" w:gutter="0"/>
          <w:cols w:num="2" w:space="708"/>
          <w:docGrid w:linePitch="360"/>
        </w:sectPr>
      </w:pPr>
    </w:p>
    <w:p w:rsidR="00B4065B" w:rsidRDefault="00B4065B" w:rsidP="00E405EC">
      <w:pPr>
        <w:jc w:val="center"/>
        <w:outlineLvl w:val="0"/>
        <w:rPr>
          <w:rFonts w:ascii="Tahoma" w:hAnsi="Tahoma" w:cs="Tahoma"/>
          <w:sz w:val="22"/>
          <w:szCs w:val="22"/>
        </w:rPr>
      </w:pPr>
    </w:p>
    <w:p w:rsidR="00E405EC" w:rsidRDefault="00A4083E" w:rsidP="00630FF1">
      <w:pPr>
        <w:jc w:val="center"/>
        <w:outlineLvl w:val="0"/>
        <w:rPr>
          <w:rFonts w:ascii="Tahoma" w:hAnsi="Tahoma" w:cs="Tahoma"/>
          <w:sz w:val="22"/>
          <w:szCs w:val="22"/>
        </w:rPr>
      </w:pPr>
      <w:r w:rsidRPr="00D03785">
        <w:rPr>
          <w:rFonts w:ascii="Tahoma" w:hAnsi="Tahoma" w:cs="Tahoma"/>
          <w:sz w:val="22"/>
          <w:szCs w:val="22"/>
        </w:rPr>
        <w:t>Órdenes del día de</w:t>
      </w:r>
      <w:r w:rsidR="00B4065B">
        <w:rPr>
          <w:rFonts w:ascii="Tahoma" w:hAnsi="Tahoma" w:cs="Tahoma"/>
          <w:sz w:val="22"/>
          <w:szCs w:val="22"/>
        </w:rPr>
        <w:t xml:space="preserve"> las asambleas de los partidos M</w:t>
      </w:r>
      <w:r w:rsidRPr="00D03785">
        <w:rPr>
          <w:rFonts w:ascii="Tahoma" w:hAnsi="Tahoma" w:cs="Tahoma"/>
          <w:sz w:val="22"/>
          <w:szCs w:val="22"/>
        </w:rPr>
        <w:t>unicipalista y PPC.</w:t>
      </w:r>
    </w:p>
    <w:p w:rsidR="00E405EC" w:rsidRDefault="00E405EC" w:rsidP="00E173A2">
      <w:pPr>
        <w:jc w:val="both"/>
        <w:outlineLvl w:val="0"/>
        <w:rPr>
          <w:rFonts w:ascii="Tahoma" w:hAnsi="Tahoma" w:cs="Tahoma"/>
          <w:sz w:val="22"/>
          <w:szCs w:val="22"/>
        </w:rPr>
        <w:sectPr w:rsidR="00E405EC" w:rsidSect="00720F3B">
          <w:type w:val="continuous"/>
          <w:pgSz w:w="12240" w:h="15840" w:code="1"/>
          <w:pgMar w:top="1417" w:right="1701" w:bottom="1417" w:left="1701" w:header="340" w:footer="708" w:gutter="0"/>
          <w:cols w:space="708"/>
          <w:docGrid w:linePitch="360"/>
        </w:sectPr>
      </w:pPr>
    </w:p>
    <w:p w:rsidR="00A4083E" w:rsidRPr="00D03785" w:rsidRDefault="00A4083E" w:rsidP="00E173A2">
      <w:pPr>
        <w:jc w:val="both"/>
        <w:outlineLvl w:val="0"/>
        <w:rPr>
          <w:rFonts w:ascii="Tahoma" w:hAnsi="Tahoma" w:cs="Tahoma"/>
          <w:sz w:val="22"/>
          <w:szCs w:val="22"/>
        </w:rPr>
      </w:pPr>
      <w:r w:rsidRPr="00D03785">
        <w:rPr>
          <w:rFonts w:ascii="Tahoma" w:hAnsi="Tahoma" w:cs="Tahoma"/>
          <w:noProof/>
          <w:sz w:val="22"/>
          <w:szCs w:val="22"/>
          <w:lang w:val="en-US" w:eastAsia="en-US"/>
        </w:rPr>
        <w:lastRenderedPageBreak/>
        <w:drawing>
          <wp:inline distT="0" distB="0" distL="0" distR="0">
            <wp:extent cx="2520000" cy="1800000"/>
            <wp:effectExtent l="0" t="0" r="0" b="0"/>
            <wp:docPr id="208"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0" cstate="print"/>
                    <a:stretch>
                      <a:fillRect/>
                    </a:stretch>
                  </pic:blipFill>
                  <pic:spPr>
                    <a:xfrm>
                      <a:off x="0" y="0"/>
                      <a:ext cx="2520000" cy="1800000"/>
                    </a:xfrm>
                    <a:prstGeom prst="rect">
                      <a:avLst/>
                    </a:prstGeom>
                    <a:ln>
                      <a:noFill/>
                    </a:ln>
                    <a:effectLst>
                      <a:softEdge rad="112500"/>
                    </a:effectLst>
                  </pic:spPr>
                </pic:pic>
              </a:graphicData>
            </a:graphic>
          </wp:inline>
        </w:drawing>
      </w:r>
    </w:p>
    <w:p w:rsidR="00A4083E" w:rsidRPr="00D03785" w:rsidRDefault="00A4083E" w:rsidP="00E173A2">
      <w:pPr>
        <w:jc w:val="both"/>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2520000" cy="1800000"/>
            <wp:effectExtent l="0" t="0" r="0" b="0"/>
            <wp:docPr id="209"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1" cstate="print"/>
                    <a:stretch>
                      <a:fillRect/>
                    </a:stretch>
                  </pic:blipFill>
                  <pic:spPr>
                    <a:xfrm>
                      <a:off x="0" y="0"/>
                      <a:ext cx="2520000" cy="1800000"/>
                    </a:xfrm>
                    <a:prstGeom prst="rect">
                      <a:avLst/>
                    </a:prstGeom>
                    <a:ln>
                      <a:noFill/>
                    </a:ln>
                    <a:effectLst>
                      <a:softEdge rad="112500"/>
                    </a:effectLst>
                  </pic:spPr>
                </pic:pic>
              </a:graphicData>
            </a:graphic>
          </wp:inline>
        </w:drawing>
      </w:r>
    </w:p>
    <w:p w:rsidR="00E405EC" w:rsidRDefault="00E405EC" w:rsidP="00E173A2">
      <w:pPr>
        <w:jc w:val="both"/>
        <w:outlineLvl w:val="0"/>
        <w:rPr>
          <w:rFonts w:ascii="Tahoma" w:hAnsi="Tahoma" w:cs="Tahoma"/>
          <w:sz w:val="22"/>
          <w:szCs w:val="22"/>
        </w:rPr>
        <w:sectPr w:rsidR="00E405EC" w:rsidSect="00E405EC">
          <w:type w:val="continuous"/>
          <w:pgSz w:w="12240" w:h="15840" w:code="1"/>
          <w:pgMar w:top="1417" w:right="1701" w:bottom="1417" w:left="1701" w:header="340" w:footer="708" w:gutter="0"/>
          <w:cols w:num="2" w:space="708"/>
          <w:docGrid w:linePitch="360"/>
        </w:sectPr>
      </w:pPr>
    </w:p>
    <w:p w:rsidR="00630FF1" w:rsidRDefault="00630FF1" w:rsidP="00630FF1">
      <w:pPr>
        <w:jc w:val="both"/>
        <w:outlineLvl w:val="0"/>
        <w:rPr>
          <w:rFonts w:ascii="Tahoma" w:hAnsi="Tahoma" w:cs="Tahoma"/>
          <w:sz w:val="22"/>
          <w:szCs w:val="22"/>
        </w:rPr>
      </w:pPr>
    </w:p>
    <w:p w:rsidR="00630FF1" w:rsidRDefault="00630FF1" w:rsidP="00630FF1">
      <w:pPr>
        <w:jc w:val="both"/>
        <w:outlineLvl w:val="0"/>
        <w:rPr>
          <w:rFonts w:ascii="Tahoma" w:hAnsi="Tahoma" w:cs="Tahoma"/>
          <w:sz w:val="22"/>
          <w:szCs w:val="22"/>
        </w:rPr>
      </w:pPr>
    </w:p>
    <w:p w:rsidR="002141D1" w:rsidRDefault="00630FF1" w:rsidP="00630FF1">
      <w:pPr>
        <w:jc w:val="both"/>
        <w:outlineLvl w:val="0"/>
        <w:rPr>
          <w:rFonts w:ascii="Tahoma" w:hAnsi="Tahoma" w:cs="Tahoma"/>
          <w:sz w:val="22"/>
          <w:szCs w:val="22"/>
        </w:rPr>
      </w:pPr>
      <w:r w:rsidRPr="00D03785">
        <w:rPr>
          <w:rFonts w:ascii="Tahoma" w:hAnsi="Tahoma" w:cs="Tahoma"/>
          <w:sz w:val="22"/>
          <w:szCs w:val="22"/>
        </w:rPr>
        <w:t>Liga del portal nacional de transparencia. Al</w:t>
      </w:r>
      <w:r>
        <w:rPr>
          <w:rFonts w:ascii="Tahoma" w:hAnsi="Tahoma" w:cs="Tahoma"/>
          <w:sz w:val="22"/>
          <w:szCs w:val="22"/>
        </w:rPr>
        <w:t xml:space="preserve"> </w:t>
      </w:r>
      <w:r w:rsidRPr="00D03785">
        <w:rPr>
          <w:rFonts w:ascii="Tahoma" w:hAnsi="Tahoma" w:cs="Tahoma"/>
          <w:sz w:val="22"/>
          <w:szCs w:val="22"/>
        </w:rPr>
        <w:t>link:</w:t>
      </w:r>
      <w:r>
        <w:rPr>
          <w:rFonts w:ascii="Tahoma" w:hAnsi="Tahoma" w:cs="Tahoma"/>
          <w:sz w:val="22"/>
          <w:szCs w:val="22"/>
        </w:rPr>
        <w:t xml:space="preserve"> </w:t>
      </w:r>
    </w:p>
    <w:p w:rsidR="00630FF1" w:rsidRDefault="00F629A5" w:rsidP="00630FF1">
      <w:pPr>
        <w:jc w:val="both"/>
        <w:outlineLvl w:val="0"/>
        <w:rPr>
          <w:rFonts w:ascii="Tahoma" w:hAnsi="Tahoma" w:cs="Tahoma"/>
          <w:sz w:val="22"/>
          <w:szCs w:val="22"/>
        </w:rPr>
      </w:pPr>
      <w:hyperlink r:id="rId62" w:history="1">
        <w:r w:rsidR="00630FF1" w:rsidRPr="008B5D5B">
          <w:rPr>
            <w:rStyle w:val="Hipervnculo"/>
            <w:rFonts w:ascii="Tahoma" w:hAnsi="Tahoma" w:cs="Tahoma"/>
            <w:sz w:val="22"/>
            <w:szCs w:val="22"/>
          </w:rPr>
          <w:t>http://www.plataformadetransparencia.org.mx/</w:t>
        </w:r>
      </w:hyperlink>
    </w:p>
    <w:p w:rsidR="00630FF1" w:rsidRDefault="00630FF1" w:rsidP="00630FF1">
      <w:pPr>
        <w:jc w:val="both"/>
        <w:outlineLvl w:val="0"/>
        <w:rPr>
          <w:rFonts w:ascii="Tahoma" w:hAnsi="Tahoma" w:cs="Tahoma"/>
          <w:sz w:val="22"/>
          <w:szCs w:val="22"/>
        </w:rPr>
      </w:pPr>
    </w:p>
    <w:p w:rsidR="00630FF1" w:rsidRPr="00D03785" w:rsidRDefault="00630FF1" w:rsidP="00630FF1">
      <w:pPr>
        <w:jc w:val="both"/>
        <w:outlineLvl w:val="0"/>
        <w:rPr>
          <w:rFonts w:ascii="Tahoma" w:hAnsi="Tahoma" w:cs="Tahoma"/>
          <w:sz w:val="22"/>
          <w:szCs w:val="22"/>
        </w:rPr>
      </w:pPr>
    </w:p>
    <w:p w:rsidR="00630FF1" w:rsidRDefault="00630FF1" w:rsidP="00630FF1">
      <w:pPr>
        <w:jc w:val="both"/>
        <w:outlineLvl w:val="0"/>
        <w:rPr>
          <w:rFonts w:ascii="Tahoma" w:hAnsi="Tahoma" w:cs="Tahoma"/>
          <w:sz w:val="22"/>
          <w:szCs w:val="22"/>
        </w:rPr>
      </w:pPr>
    </w:p>
    <w:p w:rsidR="00630FF1" w:rsidRPr="00D03785" w:rsidRDefault="00630FF1" w:rsidP="00630FF1">
      <w:pPr>
        <w:jc w:val="center"/>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2862086" cy="581025"/>
            <wp:effectExtent l="0" t="0" r="0" b="0"/>
            <wp:docPr id="21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srcRect l="1160" t="8000" r="1856" b="20000"/>
                    <a:stretch/>
                  </pic:blipFill>
                  <pic:spPr bwMode="auto">
                    <a:xfrm>
                      <a:off x="0" y="0"/>
                      <a:ext cx="2864991" cy="581615"/>
                    </a:xfrm>
                    <a:prstGeom prst="rect">
                      <a:avLst/>
                    </a:prstGeom>
                    <a:ln>
                      <a:noFill/>
                    </a:ln>
                    <a:extLst>
                      <a:ext uri="{53640926-AAD7-44D8-BBD7-CCE9431645EC}">
                        <a14:shadowObscured xmlns:a14="http://schemas.microsoft.com/office/drawing/2010/main"/>
                      </a:ext>
                    </a:extLst>
                  </pic:spPr>
                </pic:pic>
              </a:graphicData>
            </a:graphic>
          </wp:inline>
        </w:drawing>
      </w:r>
    </w:p>
    <w:p w:rsidR="00630FF1" w:rsidRDefault="00630FF1" w:rsidP="00630FF1">
      <w:pPr>
        <w:jc w:val="both"/>
        <w:outlineLvl w:val="0"/>
        <w:rPr>
          <w:rFonts w:ascii="Tahoma" w:hAnsi="Tahoma" w:cs="Tahoma"/>
          <w:sz w:val="22"/>
          <w:szCs w:val="22"/>
        </w:rPr>
      </w:pPr>
    </w:p>
    <w:p w:rsidR="00630FF1" w:rsidRDefault="00630FF1" w:rsidP="00630FF1">
      <w:pPr>
        <w:jc w:val="both"/>
        <w:outlineLvl w:val="0"/>
        <w:rPr>
          <w:rFonts w:ascii="Tahoma" w:hAnsi="Tahoma" w:cs="Tahoma"/>
          <w:sz w:val="22"/>
          <w:szCs w:val="22"/>
        </w:rPr>
      </w:pPr>
    </w:p>
    <w:p w:rsidR="00630FF1" w:rsidRDefault="00630FF1" w:rsidP="00630FF1">
      <w:pPr>
        <w:jc w:val="both"/>
        <w:outlineLvl w:val="0"/>
        <w:rPr>
          <w:rFonts w:ascii="Tahoma" w:hAnsi="Tahoma" w:cs="Tahoma"/>
          <w:sz w:val="22"/>
          <w:szCs w:val="22"/>
        </w:rPr>
        <w:sectPr w:rsidR="00630FF1" w:rsidSect="00630FF1">
          <w:type w:val="continuous"/>
          <w:pgSz w:w="12240" w:h="15840" w:code="1"/>
          <w:pgMar w:top="1417" w:right="1701" w:bottom="1417" w:left="1701" w:header="340" w:footer="708" w:gutter="0"/>
          <w:cols w:num="2" w:space="708"/>
          <w:docGrid w:linePitch="360"/>
        </w:sectPr>
      </w:pPr>
    </w:p>
    <w:p w:rsidR="00630FF1" w:rsidRDefault="00630FF1" w:rsidP="00630FF1">
      <w:pPr>
        <w:jc w:val="both"/>
        <w:outlineLvl w:val="0"/>
        <w:rPr>
          <w:rFonts w:ascii="Tahoma" w:hAnsi="Tahoma" w:cs="Tahoma"/>
          <w:sz w:val="22"/>
          <w:szCs w:val="22"/>
        </w:rPr>
      </w:pPr>
    </w:p>
    <w:p w:rsidR="00630FF1" w:rsidRDefault="00630FF1" w:rsidP="00630FF1">
      <w:pPr>
        <w:jc w:val="both"/>
        <w:outlineLvl w:val="0"/>
        <w:rPr>
          <w:rFonts w:ascii="Tahoma" w:hAnsi="Tahoma" w:cs="Tahoma"/>
          <w:sz w:val="22"/>
          <w:szCs w:val="22"/>
        </w:rPr>
      </w:pPr>
    </w:p>
    <w:p w:rsidR="00630FF1" w:rsidRDefault="00630FF1" w:rsidP="00630FF1">
      <w:pPr>
        <w:jc w:val="both"/>
        <w:outlineLvl w:val="0"/>
        <w:rPr>
          <w:rFonts w:ascii="Tahoma" w:hAnsi="Tahoma" w:cs="Tahoma"/>
          <w:sz w:val="22"/>
          <w:szCs w:val="22"/>
        </w:rPr>
      </w:pPr>
    </w:p>
    <w:p w:rsidR="00630FF1" w:rsidRPr="00D03785" w:rsidRDefault="00630FF1" w:rsidP="00630FF1">
      <w:pPr>
        <w:jc w:val="both"/>
        <w:outlineLvl w:val="0"/>
        <w:rPr>
          <w:rFonts w:ascii="Tahoma" w:hAnsi="Tahoma" w:cs="Tahoma"/>
          <w:sz w:val="22"/>
          <w:szCs w:val="22"/>
        </w:rPr>
      </w:pPr>
      <w:r w:rsidRPr="00D03785">
        <w:rPr>
          <w:rFonts w:ascii="Tahoma" w:hAnsi="Tahoma" w:cs="Tahoma"/>
          <w:sz w:val="22"/>
          <w:szCs w:val="22"/>
        </w:rPr>
        <w:t>Convocatoria de Quintana Roo.</w:t>
      </w:r>
    </w:p>
    <w:p w:rsidR="00630FF1" w:rsidRPr="00D03785" w:rsidRDefault="00630FF1" w:rsidP="00630FF1">
      <w:pPr>
        <w:jc w:val="both"/>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2028825" cy="1371600"/>
            <wp:effectExtent l="0" t="0" r="9525" b="0"/>
            <wp:docPr id="213" name="Imagen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4" cstate="print"/>
                    <a:stretch>
                      <a:fillRect/>
                    </a:stretch>
                  </pic:blipFill>
                  <pic:spPr>
                    <a:xfrm>
                      <a:off x="0" y="0"/>
                      <a:ext cx="2029220" cy="1371867"/>
                    </a:xfrm>
                    <a:prstGeom prst="rect">
                      <a:avLst/>
                    </a:prstGeom>
                  </pic:spPr>
                </pic:pic>
              </a:graphicData>
            </a:graphic>
          </wp:inline>
        </w:drawing>
      </w:r>
    </w:p>
    <w:p w:rsidR="00630FF1" w:rsidRDefault="00630FF1" w:rsidP="007E11E2">
      <w:pPr>
        <w:jc w:val="both"/>
        <w:outlineLvl w:val="0"/>
        <w:rPr>
          <w:rFonts w:ascii="Tahoma" w:hAnsi="Tahoma" w:cs="Tahoma"/>
          <w:sz w:val="22"/>
          <w:szCs w:val="22"/>
        </w:rPr>
        <w:sectPr w:rsidR="00630FF1" w:rsidSect="00630FF1">
          <w:type w:val="continuous"/>
          <w:pgSz w:w="12240" w:h="15840" w:code="1"/>
          <w:pgMar w:top="1417" w:right="1701" w:bottom="1417" w:left="1701" w:header="340" w:footer="708" w:gutter="0"/>
          <w:cols w:num="2" w:space="708"/>
          <w:docGrid w:linePitch="360"/>
        </w:sectPr>
      </w:pPr>
    </w:p>
    <w:p w:rsidR="00630FF1" w:rsidRPr="00630FF1" w:rsidRDefault="00630FF1" w:rsidP="007E11E2">
      <w:pPr>
        <w:jc w:val="both"/>
        <w:outlineLvl w:val="0"/>
        <w:rPr>
          <w:rFonts w:ascii="Tahoma" w:hAnsi="Tahoma" w:cs="Tahoma"/>
          <w:sz w:val="16"/>
          <w:szCs w:val="22"/>
        </w:rPr>
      </w:pPr>
    </w:p>
    <w:p w:rsidR="007E11E2" w:rsidRPr="00D03785" w:rsidRDefault="007E11E2" w:rsidP="007E11E2">
      <w:pPr>
        <w:jc w:val="both"/>
        <w:outlineLvl w:val="0"/>
        <w:rPr>
          <w:rFonts w:ascii="Tahoma" w:hAnsi="Tahoma" w:cs="Tahoma"/>
          <w:sz w:val="22"/>
          <w:szCs w:val="22"/>
        </w:rPr>
      </w:pPr>
      <w:r>
        <w:rPr>
          <w:rFonts w:ascii="Tahoma" w:hAnsi="Tahoma" w:cs="Tahoma"/>
          <w:sz w:val="22"/>
          <w:szCs w:val="22"/>
        </w:rPr>
        <w:t>C</w:t>
      </w:r>
      <w:r w:rsidRPr="00D03785">
        <w:rPr>
          <w:rFonts w:ascii="Tahoma" w:hAnsi="Tahoma" w:cs="Tahoma"/>
          <w:sz w:val="22"/>
          <w:szCs w:val="22"/>
        </w:rPr>
        <w:t>ambio de domicilio acreditado ante el consejo electoral del PPC</w:t>
      </w:r>
      <w:r>
        <w:rPr>
          <w:rFonts w:ascii="Tahoma" w:hAnsi="Tahoma" w:cs="Tahoma"/>
          <w:sz w:val="22"/>
          <w:szCs w:val="22"/>
        </w:rPr>
        <w:t>.</w:t>
      </w:r>
    </w:p>
    <w:p w:rsidR="007E11E2" w:rsidRPr="00D03785" w:rsidRDefault="007E11E2" w:rsidP="007E11E2">
      <w:pPr>
        <w:jc w:val="center"/>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5057775" cy="505460"/>
            <wp:effectExtent l="0" t="0" r="9525" b="8890"/>
            <wp:docPr id="203"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srcRect l="1442" r="3365"/>
                    <a:stretch/>
                  </pic:blipFill>
                  <pic:spPr bwMode="auto">
                    <a:xfrm>
                      <a:off x="0" y="0"/>
                      <a:ext cx="5057775" cy="505460"/>
                    </a:xfrm>
                    <a:prstGeom prst="rect">
                      <a:avLst/>
                    </a:prstGeom>
                    <a:ln>
                      <a:noFill/>
                    </a:ln>
                    <a:extLst>
                      <a:ext uri="{53640926-AAD7-44D8-BBD7-CCE9431645EC}">
                        <a14:shadowObscured xmlns:a14="http://schemas.microsoft.com/office/drawing/2010/main"/>
                      </a:ext>
                    </a:extLst>
                  </pic:spPr>
                </pic:pic>
              </a:graphicData>
            </a:graphic>
          </wp:inline>
        </w:drawing>
      </w:r>
    </w:p>
    <w:p w:rsidR="00A4083E" w:rsidRPr="00435A3E" w:rsidRDefault="00A4083E" w:rsidP="00E173A2">
      <w:pPr>
        <w:jc w:val="both"/>
        <w:outlineLvl w:val="0"/>
        <w:rPr>
          <w:rFonts w:ascii="Tahoma" w:hAnsi="Tahoma" w:cs="Tahoma"/>
          <w:sz w:val="16"/>
          <w:szCs w:val="22"/>
        </w:rPr>
      </w:pPr>
    </w:p>
    <w:p w:rsidR="00A4083E" w:rsidRPr="00435A3E" w:rsidRDefault="00A4083E" w:rsidP="00E173A2">
      <w:pPr>
        <w:jc w:val="both"/>
        <w:outlineLvl w:val="0"/>
        <w:rPr>
          <w:rFonts w:ascii="Tahoma" w:hAnsi="Tahoma" w:cs="Tahoma"/>
          <w:sz w:val="16"/>
          <w:szCs w:val="22"/>
        </w:rPr>
      </w:pPr>
      <w:r w:rsidRPr="00D03785">
        <w:rPr>
          <w:rFonts w:ascii="Tahoma" w:hAnsi="Tahoma" w:cs="Tahoma"/>
          <w:sz w:val="22"/>
          <w:szCs w:val="22"/>
        </w:rPr>
        <w:t>Cambio de representantes de los partidos del PBC, municipalista y peninsular.</w:t>
      </w:r>
    </w:p>
    <w:p w:rsidR="00A4083E" w:rsidRPr="00D03785" w:rsidRDefault="00A4083E" w:rsidP="007E11E2">
      <w:pPr>
        <w:jc w:val="center"/>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5010150" cy="485775"/>
            <wp:effectExtent l="0" t="0" r="0" b="9525"/>
            <wp:docPr id="210" name="Imagen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66" cstate="print"/>
                    <a:srcRect l="1122" b="5087"/>
                    <a:stretch/>
                  </pic:blipFill>
                  <pic:spPr bwMode="auto">
                    <a:xfrm>
                      <a:off x="0" y="0"/>
                      <a:ext cx="5012482" cy="486001"/>
                    </a:xfrm>
                    <a:prstGeom prst="rect">
                      <a:avLst/>
                    </a:prstGeom>
                    <a:ln>
                      <a:noFill/>
                    </a:ln>
                    <a:extLst>
                      <a:ext uri="{53640926-AAD7-44D8-BBD7-CCE9431645EC}">
                        <a14:shadowObscured xmlns:a14="http://schemas.microsoft.com/office/drawing/2010/main"/>
                      </a:ext>
                    </a:extLst>
                  </pic:spPr>
                </pic:pic>
              </a:graphicData>
            </a:graphic>
          </wp:inline>
        </w:drawing>
      </w:r>
    </w:p>
    <w:p w:rsidR="00A4083E" w:rsidRPr="00D03785" w:rsidRDefault="00A4083E" w:rsidP="007E11E2">
      <w:pPr>
        <w:jc w:val="center"/>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5046980" cy="410210"/>
            <wp:effectExtent l="0" t="0" r="1270" b="8890"/>
            <wp:docPr id="211"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67" cstate="print"/>
                    <a:srcRect l="1763" b="13885"/>
                    <a:stretch/>
                  </pic:blipFill>
                  <pic:spPr bwMode="auto">
                    <a:xfrm>
                      <a:off x="0" y="0"/>
                      <a:ext cx="5049319" cy="410400"/>
                    </a:xfrm>
                    <a:prstGeom prst="rect">
                      <a:avLst/>
                    </a:prstGeom>
                    <a:ln>
                      <a:noFill/>
                    </a:ln>
                    <a:extLst>
                      <a:ext uri="{53640926-AAD7-44D8-BBD7-CCE9431645EC}">
                        <a14:shadowObscured xmlns:a14="http://schemas.microsoft.com/office/drawing/2010/main"/>
                      </a:ext>
                    </a:extLst>
                  </pic:spPr>
                </pic:pic>
              </a:graphicData>
            </a:graphic>
          </wp:inline>
        </w:drawing>
      </w:r>
    </w:p>
    <w:p w:rsidR="00A4083E" w:rsidRPr="00D03785" w:rsidRDefault="00A4083E" w:rsidP="007E11E2">
      <w:pPr>
        <w:jc w:val="center"/>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5047200" cy="417600"/>
            <wp:effectExtent l="0" t="0" r="1270" b="1905"/>
            <wp:docPr id="212"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68" cstate="print"/>
                    <a:srcRect l="2083" r="14423" b="3084"/>
                    <a:stretch/>
                  </pic:blipFill>
                  <pic:spPr bwMode="auto">
                    <a:xfrm>
                      <a:off x="0" y="0"/>
                      <a:ext cx="5047200" cy="417600"/>
                    </a:xfrm>
                    <a:prstGeom prst="rect">
                      <a:avLst/>
                    </a:prstGeom>
                    <a:ln>
                      <a:noFill/>
                    </a:ln>
                    <a:extLst>
                      <a:ext uri="{53640926-AAD7-44D8-BBD7-CCE9431645EC}">
                        <a14:shadowObscured xmlns:a14="http://schemas.microsoft.com/office/drawing/2010/main"/>
                      </a:ext>
                    </a:extLst>
                  </pic:spPr>
                </pic:pic>
              </a:graphicData>
            </a:graphic>
          </wp:inline>
        </w:drawing>
      </w:r>
    </w:p>
    <w:p w:rsidR="00630FF1" w:rsidRPr="00435A3E" w:rsidRDefault="00630FF1" w:rsidP="00B04F62">
      <w:pPr>
        <w:jc w:val="both"/>
        <w:outlineLvl w:val="0"/>
        <w:rPr>
          <w:rFonts w:ascii="Tahoma" w:hAnsi="Tahoma" w:cs="Tahoma"/>
          <w:sz w:val="16"/>
          <w:szCs w:val="22"/>
        </w:rPr>
      </w:pPr>
    </w:p>
    <w:p w:rsidR="00A4083E" w:rsidRPr="00D03785" w:rsidRDefault="00A4083E" w:rsidP="00B04F62">
      <w:pPr>
        <w:jc w:val="both"/>
        <w:outlineLvl w:val="0"/>
        <w:rPr>
          <w:rFonts w:ascii="Tahoma" w:hAnsi="Tahoma" w:cs="Tahoma"/>
          <w:sz w:val="22"/>
          <w:szCs w:val="22"/>
        </w:rPr>
      </w:pPr>
      <w:r w:rsidRPr="00D03785">
        <w:rPr>
          <w:rFonts w:ascii="Tahoma" w:hAnsi="Tahoma" w:cs="Tahoma"/>
          <w:sz w:val="22"/>
          <w:szCs w:val="22"/>
        </w:rPr>
        <w:t>El padrón y lista nominal con fecha al 31 de julio enviado por el INE.</w:t>
      </w:r>
    </w:p>
    <w:p w:rsidR="00A4083E" w:rsidRPr="00D03785" w:rsidRDefault="00A4083E" w:rsidP="00630FF1">
      <w:pPr>
        <w:jc w:val="center"/>
        <w:outlineLvl w:val="0"/>
        <w:rPr>
          <w:rFonts w:ascii="Tahoma" w:hAnsi="Tahoma" w:cs="Tahoma"/>
          <w:sz w:val="22"/>
          <w:szCs w:val="22"/>
        </w:rPr>
      </w:pPr>
      <w:r w:rsidRPr="00D03785">
        <w:rPr>
          <w:rFonts w:ascii="Tahoma" w:hAnsi="Tahoma" w:cs="Tahoma"/>
          <w:noProof/>
          <w:sz w:val="22"/>
          <w:szCs w:val="22"/>
          <w:lang w:val="en-US" w:eastAsia="en-US"/>
        </w:rPr>
        <w:lastRenderedPageBreak/>
        <w:drawing>
          <wp:inline distT="0" distB="0" distL="0" distR="0">
            <wp:extent cx="4648200" cy="1504950"/>
            <wp:effectExtent l="0" t="0" r="0" b="0"/>
            <wp:docPr id="21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srcRect l="2788" t="4069" b="4069"/>
                    <a:stretch/>
                  </pic:blipFill>
                  <pic:spPr bwMode="auto">
                    <a:xfrm>
                      <a:off x="0" y="0"/>
                      <a:ext cx="4648200" cy="1504950"/>
                    </a:xfrm>
                    <a:prstGeom prst="rect">
                      <a:avLst/>
                    </a:prstGeom>
                    <a:ln>
                      <a:noFill/>
                    </a:ln>
                    <a:extLst>
                      <a:ext uri="{53640926-AAD7-44D8-BBD7-CCE9431645EC}">
                        <a14:shadowObscured xmlns:a14="http://schemas.microsoft.com/office/drawing/2010/main"/>
                      </a:ext>
                    </a:extLst>
                  </pic:spPr>
                </pic:pic>
              </a:graphicData>
            </a:graphic>
          </wp:inline>
        </w:drawing>
      </w:r>
    </w:p>
    <w:p w:rsidR="00A4083E" w:rsidRPr="00435A3E" w:rsidRDefault="00A4083E" w:rsidP="00E173A2">
      <w:pPr>
        <w:jc w:val="both"/>
        <w:outlineLvl w:val="0"/>
        <w:rPr>
          <w:rFonts w:ascii="Tahoma" w:hAnsi="Tahoma" w:cs="Tahoma"/>
          <w:sz w:val="16"/>
          <w:szCs w:val="22"/>
        </w:rPr>
      </w:pPr>
    </w:p>
    <w:p w:rsidR="00A4083E" w:rsidRPr="00D03785" w:rsidRDefault="00A4083E" w:rsidP="00B04F62">
      <w:pPr>
        <w:jc w:val="both"/>
        <w:outlineLvl w:val="0"/>
        <w:rPr>
          <w:rFonts w:ascii="Tahoma" w:hAnsi="Tahoma" w:cs="Tahoma"/>
          <w:sz w:val="22"/>
          <w:szCs w:val="22"/>
        </w:rPr>
      </w:pPr>
      <w:r w:rsidRPr="00D03785">
        <w:rPr>
          <w:rFonts w:ascii="Tahoma" w:hAnsi="Tahoma" w:cs="Tahoma"/>
          <w:sz w:val="22"/>
          <w:szCs w:val="22"/>
        </w:rPr>
        <w:t>Publicación de los resultados del concurso Memorias de Experiencias de Funcionarios de casilla</w:t>
      </w:r>
    </w:p>
    <w:p w:rsidR="00A4083E" w:rsidRPr="00D03785" w:rsidRDefault="00A4083E" w:rsidP="00630FF1">
      <w:pPr>
        <w:jc w:val="center"/>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5295900" cy="2124075"/>
            <wp:effectExtent l="0" t="0" r="0" b="9525"/>
            <wp:docPr id="21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srcRect l="3526" t="5543" r="8333"/>
                    <a:stretch/>
                  </pic:blipFill>
                  <pic:spPr bwMode="auto">
                    <a:xfrm>
                      <a:off x="0" y="0"/>
                      <a:ext cx="5299621" cy="2125567"/>
                    </a:xfrm>
                    <a:prstGeom prst="rect">
                      <a:avLst/>
                    </a:prstGeom>
                    <a:ln>
                      <a:noFill/>
                    </a:ln>
                    <a:extLst>
                      <a:ext uri="{53640926-AAD7-44D8-BBD7-CCE9431645EC}">
                        <a14:shadowObscured xmlns:a14="http://schemas.microsoft.com/office/drawing/2010/main"/>
                      </a:ext>
                    </a:extLst>
                  </pic:spPr>
                </pic:pic>
              </a:graphicData>
            </a:graphic>
          </wp:inline>
        </w:drawing>
      </w:r>
    </w:p>
    <w:p w:rsidR="00A4083E" w:rsidRDefault="0042587F" w:rsidP="00B04F62">
      <w:pPr>
        <w:jc w:val="both"/>
        <w:outlineLvl w:val="0"/>
        <w:rPr>
          <w:rFonts w:ascii="Tahoma" w:hAnsi="Tahoma" w:cs="Tahoma"/>
          <w:sz w:val="22"/>
          <w:szCs w:val="22"/>
        </w:rPr>
      </w:pPr>
      <w:r>
        <w:rPr>
          <w:rFonts w:ascii="Tahoma" w:hAnsi="Tahoma" w:cs="Tahoma"/>
          <w:sz w:val="22"/>
          <w:szCs w:val="22"/>
        </w:rPr>
        <w:t>Se realizaron trabajos de c</w:t>
      </w:r>
      <w:r w:rsidR="00A4083E" w:rsidRPr="00D03785">
        <w:rPr>
          <w:rFonts w:ascii="Tahoma" w:hAnsi="Tahoma" w:cs="Tahoma"/>
          <w:sz w:val="22"/>
          <w:szCs w:val="22"/>
        </w:rPr>
        <w:t xml:space="preserve">aptura de los funcionarios de las mesas directivas de Casillas en Excel de los </w:t>
      </w:r>
      <w:r>
        <w:rPr>
          <w:rFonts w:ascii="Tahoma" w:hAnsi="Tahoma" w:cs="Tahoma"/>
          <w:sz w:val="22"/>
          <w:szCs w:val="22"/>
        </w:rPr>
        <w:t xml:space="preserve">17 </w:t>
      </w:r>
      <w:r w:rsidR="00A4083E" w:rsidRPr="00D03785">
        <w:rPr>
          <w:rFonts w:ascii="Tahoma" w:hAnsi="Tahoma" w:cs="Tahoma"/>
          <w:sz w:val="22"/>
          <w:szCs w:val="22"/>
        </w:rPr>
        <w:t xml:space="preserve">distritos </w:t>
      </w:r>
      <w:r>
        <w:rPr>
          <w:rFonts w:ascii="Tahoma" w:hAnsi="Tahoma" w:cs="Tahoma"/>
          <w:sz w:val="22"/>
          <w:szCs w:val="22"/>
        </w:rPr>
        <w:t>electorales, a partir de las imágenes de las actas de la Jornada Electoral digitalizadas por el personal de los distritos, esto con el objetivo de obtener una primera estadística de a partir de las actas de las casillas de la integración de las mismas.</w:t>
      </w:r>
    </w:p>
    <w:p w:rsidR="0042587F" w:rsidRDefault="0042587F" w:rsidP="00B04F62">
      <w:pPr>
        <w:jc w:val="both"/>
        <w:outlineLvl w:val="0"/>
        <w:rPr>
          <w:rFonts w:ascii="Tahoma" w:hAnsi="Tahoma" w:cs="Tahoma"/>
          <w:sz w:val="22"/>
          <w:szCs w:val="22"/>
        </w:rPr>
      </w:pPr>
    </w:p>
    <w:p w:rsidR="0042587F" w:rsidRDefault="0042587F" w:rsidP="00B04F62">
      <w:pPr>
        <w:jc w:val="both"/>
        <w:outlineLvl w:val="0"/>
        <w:rPr>
          <w:rFonts w:ascii="Tahoma" w:hAnsi="Tahoma" w:cs="Tahoma"/>
          <w:sz w:val="22"/>
          <w:szCs w:val="22"/>
        </w:rPr>
      </w:pPr>
      <w:r>
        <w:rPr>
          <w:rFonts w:ascii="Tahoma" w:hAnsi="Tahoma" w:cs="Tahoma"/>
          <w:sz w:val="22"/>
          <w:szCs w:val="22"/>
        </w:rPr>
        <w:t>Para esto con personal de Coordinación de Informática y Estadística Electoral, se llevó acabo la captura y cotejo contra el encarte de los nombres de las personas que integraron las casillas de acuerdo a lo registrado en las actas, utilizando la aplicación de Excel.</w:t>
      </w:r>
    </w:p>
    <w:p w:rsidR="009D4562" w:rsidRPr="00D03785" w:rsidRDefault="009D4562" w:rsidP="00B04F62">
      <w:pPr>
        <w:jc w:val="both"/>
        <w:outlineLvl w:val="0"/>
        <w:rPr>
          <w:rFonts w:ascii="Tahoma" w:hAnsi="Tahoma" w:cs="Tahoma"/>
          <w:sz w:val="22"/>
          <w:szCs w:val="22"/>
        </w:rPr>
      </w:pPr>
    </w:p>
    <w:p w:rsidR="00A4083E" w:rsidRPr="00D03785" w:rsidRDefault="00A4083E" w:rsidP="00E173A2">
      <w:pPr>
        <w:jc w:val="both"/>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5943600" cy="2324100"/>
            <wp:effectExtent l="0" t="0" r="0" b="0"/>
            <wp:docPr id="21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5943600" cy="2324100"/>
                    </a:xfrm>
                    <a:prstGeom prst="rect">
                      <a:avLst/>
                    </a:prstGeom>
                  </pic:spPr>
                </pic:pic>
              </a:graphicData>
            </a:graphic>
          </wp:inline>
        </w:drawing>
      </w:r>
    </w:p>
    <w:p w:rsidR="0042587F" w:rsidRDefault="0042587F" w:rsidP="00B04F62">
      <w:pPr>
        <w:jc w:val="both"/>
        <w:outlineLvl w:val="0"/>
        <w:rPr>
          <w:rFonts w:ascii="Tahoma" w:hAnsi="Tahoma" w:cs="Tahoma"/>
          <w:sz w:val="22"/>
          <w:szCs w:val="22"/>
        </w:rPr>
      </w:pPr>
    </w:p>
    <w:p w:rsidR="009D4562" w:rsidRDefault="0042587F" w:rsidP="00B04F62">
      <w:pPr>
        <w:jc w:val="both"/>
        <w:outlineLvl w:val="0"/>
        <w:rPr>
          <w:rFonts w:ascii="Tahoma" w:hAnsi="Tahoma" w:cs="Tahoma"/>
          <w:sz w:val="22"/>
          <w:szCs w:val="22"/>
        </w:rPr>
      </w:pPr>
      <w:r>
        <w:rPr>
          <w:rFonts w:ascii="Tahoma" w:hAnsi="Tahoma" w:cs="Tahoma"/>
          <w:sz w:val="22"/>
          <w:szCs w:val="22"/>
        </w:rPr>
        <w:lastRenderedPageBreak/>
        <w:t xml:space="preserve">Una vez capturada la información vaciada de las actas y cotejada contra el encarte, se </w:t>
      </w:r>
      <w:r w:rsidR="009D4562">
        <w:rPr>
          <w:rFonts w:ascii="Tahoma" w:hAnsi="Tahoma" w:cs="Tahoma"/>
          <w:sz w:val="22"/>
          <w:szCs w:val="22"/>
        </w:rPr>
        <w:t>obtuvo</w:t>
      </w:r>
      <w:r>
        <w:rPr>
          <w:rFonts w:ascii="Tahoma" w:hAnsi="Tahoma" w:cs="Tahoma"/>
          <w:sz w:val="22"/>
          <w:szCs w:val="22"/>
        </w:rPr>
        <w:t xml:space="preserve"> la integración de</w:t>
      </w:r>
      <w:r w:rsidR="009D4562">
        <w:rPr>
          <w:rFonts w:ascii="Tahoma" w:hAnsi="Tahoma" w:cs="Tahoma"/>
          <w:sz w:val="22"/>
          <w:szCs w:val="22"/>
        </w:rPr>
        <w:t xml:space="preserve"> cada una de</w:t>
      </w:r>
      <w:r>
        <w:rPr>
          <w:rFonts w:ascii="Tahoma" w:hAnsi="Tahoma" w:cs="Tahoma"/>
          <w:sz w:val="22"/>
          <w:szCs w:val="22"/>
        </w:rPr>
        <w:t xml:space="preserve"> las mesas </w:t>
      </w:r>
      <w:r w:rsidR="009D4562">
        <w:rPr>
          <w:rFonts w:ascii="Tahoma" w:hAnsi="Tahoma" w:cs="Tahoma"/>
          <w:sz w:val="22"/>
          <w:szCs w:val="22"/>
        </w:rPr>
        <w:t>directivas de casilla, los funcionarios que las integraron, cuales eran del encarte y cuáles de la fila.</w:t>
      </w:r>
    </w:p>
    <w:p w:rsidR="009D4562" w:rsidRDefault="009D4562" w:rsidP="00B04F62">
      <w:pPr>
        <w:jc w:val="both"/>
        <w:outlineLvl w:val="0"/>
        <w:rPr>
          <w:rFonts w:ascii="Tahoma" w:hAnsi="Tahoma" w:cs="Tahoma"/>
          <w:sz w:val="22"/>
          <w:szCs w:val="22"/>
        </w:rPr>
      </w:pPr>
    </w:p>
    <w:p w:rsidR="00A4083E" w:rsidRPr="00D03785" w:rsidRDefault="009D4562" w:rsidP="00B04F62">
      <w:pPr>
        <w:jc w:val="both"/>
        <w:outlineLvl w:val="0"/>
        <w:rPr>
          <w:rFonts w:ascii="Tahoma" w:hAnsi="Tahoma" w:cs="Tahoma"/>
          <w:sz w:val="22"/>
          <w:szCs w:val="22"/>
        </w:rPr>
      </w:pPr>
      <w:r>
        <w:rPr>
          <w:rFonts w:ascii="Tahoma" w:hAnsi="Tahoma" w:cs="Tahoma"/>
          <w:sz w:val="22"/>
          <w:szCs w:val="22"/>
        </w:rPr>
        <w:t>Posterior a esto con los insumos de información obtenidos se e</w:t>
      </w:r>
      <w:r w:rsidRPr="00D03785">
        <w:rPr>
          <w:rFonts w:ascii="Tahoma" w:hAnsi="Tahoma" w:cs="Tahoma"/>
          <w:sz w:val="22"/>
          <w:szCs w:val="22"/>
        </w:rPr>
        <w:t>labor</w:t>
      </w:r>
      <w:r>
        <w:rPr>
          <w:rFonts w:ascii="Tahoma" w:hAnsi="Tahoma" w:cs="Tahoma"/>
          <w:sz w:val="22"/>
          <w:szCs w:val="22"/>
        </w:rPr>
        <w:t>ó</w:t>
      </w:r>
      <w:r w:rsidR="00A4083E" w:rsidRPr="00D03785">
        <w:rPr>
          <w:rFonts w:ascii="Tahoma" w:hAnsi="Tahoma" w:cs="Tahoma"/>
          <w:sz w:val="22"/>
          <w:szCs w:val="22"/>
        </w:rPr>
        <w:t xml:space="preserve"> reportes detallado y concertado de los funcionarios </w:t>
      </w:r>
      <w:r>
        <w:rPr>
          <w:rFonts w:ascii="Tahoma" w:hAnsi="Tahoma" w:cs="Tahoma"/>
          <w:sz w:val="22"/>
          <w:szCs w:val="22"/>
        </w:rPr>
        <w:t>que integraron la</w:t>
      </w:r>
      <w:r w:rsidR="00A4083E" w:rsidRPr="00D03785">
        <w:rPr>
          <w:rFonts w:ascii="Tahoma" w:hAnsi="Tahoma" w:cs="Tahoma"/>
          <w:sz w:val="22"/>
          <w:szCs w:val="22"/>
        </w:rPr>
        <w:t xml:space="preserve">s mesas directivas de Casillas </w:t>
      </w:r>
      <w:r>
        <w:rPr>
          <w:rFonts w:ascii="Tahoma" w:hAnsi="Tahoma" w:cs="Tahoma"/>
          <w:sz w:val="22"/>
          <w:szCs w:val="22"/>
        </w:rPr>
        <w:t>el día de la jornada, cuantos fueron del encarte y cuantos fueron de la fila, que puesto desempeñaron los ciudadanos tomados de la fila y más información; todo esto de forma desagregada por los 17 distritos</w:t>
      </w:r>
      <w:r w:rsidR="00A4083E" w:rsidRPr="00D03785">
        <w:rPr>
          <w:rFonts w:ascii="Tahoma" w:hAnsi="Tahoma" w:cs="Tahoma"/>
          <w:sz w:val="22"/>
          <w:szCs w:val="22"/>
        </w:rPr>
        <w:t>.</w:t>
      </w:r>
    </w:p>
    <w:p w:rsidR="00A4083E" w:rsidRPr="00D03785" w:rsidRDefault="00A4083E" w:rsidP="00E173A2">
      <w:pPr>
        <w:jc w:val="both"/>
        <w:outlineLvl w:val="0"/>
        <w:rPr>
          <w:rFonts w:ascii="Tahoma" w:hAnsi="Tahoma" w:cs="Tahoma"/>
          <w:sz w:val="22"/>
          <w:szCs w:val="22"/>
        </w:rPr>
      </w:pPr>
    </w:p>
    <w:p w:rsidR="00A4083E" w:rsidRPr="00D03785" w:rsidRDefault="00A4083E" w:rsidP="00E173A2">
      <w:pPr>
        <w:jc w:val="both"/>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5943600" cy="2447925"/>
            <wp:effectExtent l="0" t="0" r="0" b="9525"/>
            <wp:docPr id="21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5943600" cy="2447925"/>
                    </a:xfrm>
                    <a:prstGeom prst="rect">
                      <a:avLst/>
                    </a:prstGeom>
                  </pic:spPr>
                </pic:pic>
              </a:graphicData>
            </a:graphic>
          </wp:inline>
        </w:drawing>
      </w:r>
    </w:p>
    <w:p w:rsidR="009D4562" w:rsidRDefault="009D4562" w:rsidP="00D33D21">
      <w:pPr>
        <w:jc w:val="both"/>
        <w:outlineLvl w:val="0"/>
        <w:rPr>
          <w:rFonts w:ascii="Tahoma" w:hAnsi="Tahoma" w:cs="Tahoma"/>
          <w:sz w:val="22"/>
          <w:szCs w:val="22"/>
        </w:rPr>
      </w:pPr>
      <w:r>
        <w:rPr>
          <w:rFonts w:ascii="Tahoma" w:hAnsi="Tahoma" w:cs="Tahoma"/>
          <w:sz w:val="22"/>
          <w:szCs w:val="22"/>
        </w:rPr>
        <w:t>Se realizaron actividades de d</w:t>
      </w:r>
      <w:r w:rsidR="00D33D21" w:rsidRPr="00D03785">
        <w:rPr>
          <w:rFonts w:ascii="Tahoma" w:hAnsi="Tahoma" w:cs="Tahoma"/>
          <w:sz w:val="22"/>
          <w:szCs w:val="22"/>
        </w:rPr>
        <w:t xml:space="preserve">iseño, impresión </w:t>
      </w:r>
      <w:r>
        <w:rPr>
          <w:rFonts w:ascii="Tahoma" w:hAnsi="Tahoma" w:cs="Tahoma"/>
          <w:sz w:val="22"/>
          <w:szCs w:val="22"/>
        </w:rPr>
        <w:t>para las diferentes áreas del Instituto como se puede ver en las imágenes presentadas a continuación.</w:t>
      </w:r>
    </w:p>
    <w:p w:rsidR="007B5EE6" w:rsidRPr="00D03785" w:rsidRDefault="007B5EE6" w:rsidP="009D4562">
      <w:pPr>
        <w:jc w:val="center"/>
        <w:outlineLvl w:val="0"/>
        <w:rPr>
          <w:rFonts w:ascii="Tahoma" w:hAnsi="Tahoma" w:cs="Tahoma"/>
          <w:sz w:val="22"/>
          <w:szCs w:val="22"/>
        </w:rPr>
      </w:pPr>
    </w:p>
    <w:p w:rsidR="00072C55" w:rsidRPr="00D03785" w:rsidRDefault="00072C55" w:rsidP="009D4562">
      <w:pPr>
        <w:jc w:val="center"/>
        <w:outlineLvl w:val="0"/>
        <w:rPr>
          <w:rFonts w:ascii="Tahoma" w:hAnsi="Tahoma" w:cs="Tahoma"/>
          <w:sz w:val="22"/>
          <w:szCs w:val="22"/>
        </w:rPr>
      </w:pPr>
      <w:r w:rsidRPr="00D03785">
        <w:rPr>
          <w:rFonts w:ascii="Tahoma" w:hAnsi="Tahoma" w:cs="Tahoma"/>
          <w:sz w:val="22"/>
          <w:szCs w:val="22"/>
        </w:rPr>
        <w:t xml:space="preserve">Banners para </w:t>
      </w:r>
      <w:r w:rsidR="009D4562" w:rsidRPr="00D03785">
        <w:rPr>
          <w:rFonts w:ascii="Tahoma" w:hAnsi="Tahoma" w:cs="Tahoma"/>
          <w:sz w:val="22"/>
          <w:szCs w:val="22"/>
        </w:rPr>
        <w:t>página</w:t>
      </w:r>
      <w:r w:rsidRPr="00D03785">
        <w:rPr>
          <w:rFonts w:ascii="Tahoma" w:hAnsi="Tahoma" w:cs="Tahoma"/>
          <w:sz w:val="22"/>
          <w:szCs w:val="22"/>
        </w:rPr>
        <w:t xml:space="preserve"> de internet</w:t>
      </w:r>
    </w:p>
    <w:p w:rsidR="009D4562" w:rsidRDefault="009D4562" w:rsidP="009D4562">
      <w:pPr>
        <w:outlineLvl w:val="0"/>
        <w:rPr>
          <w:rFonts w:ascii="Tahoma" w:hAnsi="Tahoma" w:cs="Tahoma"/>
          <w:sz w:val="22"/>
          <w:szCs w:val="22"/>
        </w:rPr>
      </w:pPr>
    </w:p>
    <w:p w:rsidR="00AE3E1D" w:rsidRDefault="00AE3E1D" w:rsidP="009D4562">
      <w:pPr>
        <w:outlineLvl w:val="0"/>
        <w:rPr>
          <w:rFonts w:ascii="Tahoma" w:hAnsi="Tahoma" w:cs="Tahoma"/>
          <w:sz w:val="22"/>
          <w:szCs w:val="22"/>
        </w:rPr>
        <w:sectPr w:rsidR="00AE3E1D" w:rsidSect="00720F3B">
          <w:type w:val="continuous"/>
          <w:pgSz w:w="12240" w:h="15840" w:code="1"/>
          <w:pgMar w:top="1417" w:right="1701" w:bottom="1417" w:left="1701" w:header="340" w:footer="708" w:gutter="0"/>
          <w:cols w:space="708"/>
          <w:docGrid w:linePitch="360"/>
        </w:sectPr>
      </w:pPr>
    </w:p>
    <w:p w:rsidR="009D4562" w:rsidRDefault="00072C55" w:rsidP="00E173A2">
      <w:pPr>
        <w:jc w:val="both"/>
        <w:outlineLvl w:val="0"/>
        <w:rPr>
          <w:rFonts w:ascii="Tahoma" w:hAnsi="Tahoma" w:cs="Tahoma"/>
          <w:noProof/>
          <w:sz w:val="22"/>
          <w:szCs w:val="22"/>
        </w:rPr>
      </w:pPr>
      <w:r w:rsidRPr="00D03785">
        <w:rPr>
          <w:rFonts w:ascii="Tahoma" w:hAnsi="Tahoma" w:cs="Tahoma"/>
          <w:noProof/>
          <w:sz w:val="22"/>
          <w:szCs w:val="22"/>
          <w:lang w:val="en-US" w:eastAsia="en-US"/>
        </w:rPr>
        <w:drawing>
          <wp:inline distT="0" distB="0" distL="0" distR="0">
            <wp:extent cx="1697990" cy="325755"/>
            <wp:effectExtent l="0" t="0" r="0" b="0"/>
            <wp:docPr id="91" name="8 Imagen" descr="plataformatransparenc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taformatransparencia.png"/>
                    <pic:cNvPicPr/>
                  </pic:nvPicPr>
                  <pic:blipFill>
                    <a:blip r:embed="rId73" cstate="print"/>
                    <a:stretch>
                      <a:fillRect/>
                    </a:stretch>
                  </pic:blipFill>
                  <pic:spPr>
                    <a:xfrm>
                      <a:off x="0" y="0"/>
                      <a:ext cx="1699283" cy="326003"/>
                    </a:xfrm>
                    <a:prstGeom prst="rect">
                      <a:avLst/>
                    </a:prstGeom>
                  </pic:spPr>
                </pic:pic>
              </a:graphicData>
            </a:graphic>
          </wp:inline>
        </w:drawing>
      </w:r>
      <w:r w:rsidRPr="00326706">
        <w:rPr>
          <w:rFonts w:ascii="Tahoma" w:hAnsi="Tahoma" w:cs="Tahoma"/>
          <w:sz w:val="22"/>
          <w:szCs w:val="22"/>
        </w:rPr>
        <w:t xml:space="preserve"> </w:t>
      </w:r>
    </w:p>
    <w:p w:rsidR="009D4562" w:rsidRDefault="009D4562" w:rsidP="00E173A2">
      <w:pPr>
        <w:jc w:val="both"/>
        <w:outlineLvl w:val="0"/>
        <w:rPr>
          <w:rFonts w:ascii="Tahoma" w:hAnsi="Tahoma" w:cs="Tahoma"/>
          <w:sz w:val="22"/>
          <w:szCs w:val="22"/>
        </w:rPr>
      </w:pPr>
    </w:p>
    <w:p w:rsidR="00072C55" w:rsidRPr="00326706" w:rsidRDefault="00072C55" w:rsidP="00E173A2">
      <w:pPr>
        <w:jc w:val="both"/>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1771650" cy="325755"/>
            <wp:effectExtent l="0" t="0" r="0" b="0"/>
            <wp:docPr id="92" name="9 Imagen" descr="lomasbusc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masbuscado.png"/>
                    <pic:cNvPicPr/>
                  </pic:nvPicPr>
                  <pic:blipFill>
                    <a:blip r:embed="rId74" cstate="print"/>
                    <a:stretch>
                      <a:fillRect/>
                    </a:stretch>
                  </pic:blipFill>
                  <pic:spPr>
                    <a:xfrm>
                      <a:off x="0" y="0"/>
                      <a:ext cx="1782674" cy="327782"/>
                    </a:xfrm>
                    <a:prstGeom prst="rect">
                      <a:avLst/>
                    </a:prstGeom>
                  </pic:spPr>
                </pic:pic>
              </a:graphicData>
            </a:graphic>
          </wp:inline>
        </w:drawing>
      </w:r>
    </w:p>
    <w:p w:rsidR="00072C55" w:rsidRPr="00D03785" w:rsidRDefault="00072C55" w:rsidP="00E173A2">
      <w:pPr>
        <w:jc w:val="both"/>
        <w:outlineLvl w:val="0"/>
        <w:rPr>
          <w:rFonts w:ascii="Tahoma" w:hAnsi="Tahoma" w:cs="Tahoma"/>
          <w:sz w:val="22"/>
          <w:szCs w:val="22"/>
          <w:lang w:val="en-US"/>
        </w:rPr>
      </w:pPr>
      <w:r w:rsidRPr="00D03785">
        <w:rPr>
          <w:rFonts w:ascii="Tahoma" w:hAnsi="Tahoma" w:cs="Tahoma"/>
          <w:noProof/>
          <w:sz w:val="22"/>
          <w:szCs w:val="22"/>
          <w:lang w:val="en-US" w:eastAsia="en-US"/>
        </w:rPr>
        <w:drawing>
          <wp:inline distT="0" distB="0" distL="0" distR="0">
            <wp:extent cx="1462999" cy="523240"/>
            <wp:effectExtent l="0" t="0" r="4445" b="0"/>
            <wp:docPr id="313" name="10 Imagen" descr="quintanar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ntanaroo.png"/>
                    <pic:cNvPicPr/>
                  </pic:nvPicPr>
                  <pic:blipFill>
                    <a:blip r:embed="rId75" cstate="print"/>
                    <a:stretch>
                      <a:fillRect/>
                    </a:stretch>
                  </pic:blipFill>
                  <pic:spPr>
                    <a:xfrm>
                      <a:off x="0" y="0"/>
                      <a:ext cx="1496615" cy="535263"/>
                    </a:xfrm>
                    <a:prstGeom prst="rect">
                      <a:avLst/>
                    </a:prstGeom>
                  </pic:spPr>
                </pic:pic>
              </a:graphicData>
            </a:graphic>
          </wp:inline>
        </w:drawing>
      </w:r>
    </w:p>
    <w:p w:rsidR="009D4562" w:rsidRDefault="009D4562" w:rsidP="00E173A2">
      <w:pPr>
        <w:jc w:val="both"/>
        <w:outlineLvl w:val="0"/>
        <w:rPr>
          <w:rFonts w:ascii="Tahoma" w:hAnsi="Tahoma" w:cs="Tahoma"/>
          <w:sz w:val="22"/>
          <w:szCs w:val="22"/>
          <w:lang w:val="en-US"/>
        </w:rPr>
        <w:sectPr w:rsidR="009D4562" w:rsidSect="009D4562">
          <w:type w:val="continuous"/>
          <w:pgSz w:w="12240" w:h="15840" w:code="1"/>
          <w:pgMar w:top="1417" w:right="1701" w:bottom="1417" w:left="1701" w:header="340" w:footer="708" w:gutter="0"/>
          <w:cols w:num="3" w:space="708"/>
          <w:docGrid w:linePitch="360"/>
        </w:sectPr>
      </w:pPr>
    </w:p>
    <w:p w:rsidR="00072C55" w:rsidRPr="00D03785" w:rsidRDefault="00072C55" w:rsidP="00E173A2">
      <w:pPr>
        <w:jc w:val="both"/>
        <w:outlineLvl w:val="0"/>
        <w:rPr>
          <w:rFonts w:ascii="Tahoma" w:hAnsi="Tahoma" w:cs="Tahoma"/>
          <w:sz w:val="22"/>
          <w:szCs w:val="22"/>
          <w:lang w:val="en-US"/>
        </w:rPr>
      </w:pPr>
    </w:p>
    <w:p w:rsidR="00AE3E1D" w:rsidRPr="00D03785" w:rsidRDefault="00072C55" w:rsidP="007B5EE6">
      <w:pPr>
        <w:jc w:val="both"/>
        <w:outlineLvl w:val="0"/>
        <w:rPr>
          <w:rFonts w:ascii="Tahoma" w:hAnsi="Tahoma" w:cs="Tahoma"/>
          <w:sz w:val="22"/>
          <w:szCs w:val="22"/>
        </w:rPr>
      </w:pPr>
      <w:r w:rsidRPr="00D03785">
        <w:rPr>
          <w:rFonts w:ascii="Tahoma" w:hAnsi="Tahoma" w:cs="Tahoma"/>
          <w:sz w:val="22"/>
          <w:szCs w:val="22"/>
        </w:rPr>
        <w:t xml:space="preserve">Diseños e impresiones para el 3er Parlamento de la Juventud (Banner fijo para presentación, presentación </w:t>
      </w:r>
      <w:r w:rsidR="00AE3E1D" w:rsidRPr="00D03785">
        <w:rPr>
          <w:rFonts w:ascii="Tahoma" w:hAnsi="Tahoma" w:cs="Tahoma"/>
          <w:sz w:val="22"/>
          <w:szCs w:val="22"/>
        </w:rPr>
        <w:t>PowerPoint</w:t>
      </w:r>
      <w:r w:rsidRPr="00D03785">
        <w:rPr>
          <w:rFonts w:ascii="Tahoma" w:hAnsi="Tahoma" w:cs="Tahoma"/>
          <w:sz w:val="22"/>
          <w:szCs w:val="22"/>
        </w:rPr>
        <w:t>, Lista de asistencia, actas, cedula de evaluación, gafetes, etc.</w:t>
      </w:r>
    </w:p>
    <w:p w:rsidR="00072C55" w:rsidRPr="00AE3E1D" w:rsidRDefault="00072C55" w:rsidP="00AE3E1D">
      <w:pPr>
        <w:jc w:val="center"/>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1491697" cy="1151923"/>
            <wp:effectExtent l="133350" t="114300" r="127635" b="162560"/>
            <wp:docPr id="314" name="11 Imagen" descr="BANNERFIJO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FIJO3.png"/>
                    <pic:cNvPicPr/>
                  </pic:nvPicPr>
                  <pic:blipFill>
                    <a:blip r:embed="rId76" cstate="print"/>
                    <a:stretch>
                      <a:fillRect/>
                    </a:stretch>
                  </pic:blipFill>
                  <pic:spPr>
                    <a:xfrm>
                      <a:off x="0" y="0"/>
                      <a:ext cx="1490939" cy="11513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E3E1D" w:rsidRPr="00AE3E1D">
        <w:rPr>
          <w:rFonts w:ascii="Tahoma" w:hAnsi="Tahoma" w:cs="Tahoma"/>
          <w:sz w:val="22"/>
          <w:szCs w:val="22"/>
        </w:rPr>
        <w:t xml:space="preserve">   </w:t>
      </w:r>
      <w:r w:rsidRPr="00D03785">
        <w:rPr>
          <w:rFonts w:ascii="Tahoma" w:hAnsi="Tahoma" w:cs="Tahoma"/>
          <w:noProof/>
          <w:sz w:val="22"/>
          <w:szCs w:val="22"/>
          <w:lang w:val="en-US" w:eastAsia="en-US"/>
        </w:rPr>
        <w:drawing>
          <wp:inline distT="0" distB="0" distL="0" distR="0">
            <wp:extent cx="1533776" cy="1184744"/>
            <wp:effectExtent l="133350" t="114300" r="123825" b="168275"/>
            <wp:docPr id="315" name="12 Imagen" descr="pantallapowerpoi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tallapowerpoint2.png"/>
                    <pic:cNvPicPr/>
                  </pic:nvPicPr>
                  <pic:blipFill>
                    <a:blip r:embed="rId77" cstate="print"/>
                    <a:stretch>
                      <a:fillRect/>
                    </a:stretch>
                  </pic:blipFill>
                  <pic:spPr>
                    <a:xfrm>
                      <a:off x="0" y="0"/>
                      <a:ext cx="1537992" cy="11880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E3E1D" w:rsidRPr="00AE3E1D">
        <w:rPr>
          <w:rFonts w:ascii="Tahoma" w:hAnsi="Tahoma" w:cs="Tahoma"/>
          <w:sz w:val="22"/>
          <w:szCs w:val="22"/>
        </w:rPr>
        <w:t xml:space="preserve">   </w:t>
      </w:r>
      <w:r w:rsidRPr="00D03785">
        <w:rPr>
          <w:rFonts w:ascii="Tahoma" w:hAnsi="Tahoma" w:cs="Tahoma"/>
          <w:noProof/>
          <w:sz w:val="22"/>
          <w:szCs w:val="22"/>
          <w:lang w:val="en-US" w:eastAsia="en-US"/>
        </w:rPr>
        <w:drawing>
          <wp:inline distT="0" distB="0" distL="0" distR="0">
            <wp:extent cx="1539406" cy="1202579"/>
            <wp:effectExtent l="133350" t="114300" r="118110" b="169545"/>
            <wp:docPr id="316" name="13 Imagen" descr="REGIS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RO.png"/>
                    <pic:cNvPicPr/>
                  </pic:nvPicPr>
                  <pic:blipFill>
                    <a:blip r:embed="rId78" cstate="print"/>
                    <a:stretch>
                      <a:fillRect/>
                    </a:stretch>
                  </pic:blipFill>
                  <pic:spPr>
                    <a:xfrm>
                      <a:off x="0" y="0"/>
                      <a:ext cx="1543421" cy="1205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72C55" w:rsidRPr="00AE3E1D" w:rsidRDefault="00072C55" w:rsidP="00E173A2">
      <w:pPr>
        <w:jc w:val="both"/>
        <w:outlineLvl w:val="0"/>
        <w:rPr>
          <w:rFonts w:ascii="Tahoma" w:hAnsi="Tahoma" w:cs="Tahoma"/>
          <w:sz w:val="20"/>
          <w:szCs w:val="22"/>
        </w:rPr>
      </w:pPr>
    </w:p>
    <w:p w:rsidR="00072C55" w:rsidRPr="00AE3E1D" w:rsidRDefault="00072C55" w:rsidP="007B5EE6">
      <w:pPr>
        <w:jc w:val="both"/>
        <w:outlineLvl w:val="0"/>
        <w:rPr>
          <w:rFonts w:ascii="Tahoma" w:hAnsi="Tahoma" w:cs="Tahoma"/>
          <w:sz w:val="22"/>
          <w:szCs w:val="22"/>
        </w:rPr>
      </w:pPr>
      <w:r w:rsidRPr="00AE3E1D">
        <w:rPr>
          <w:rFonts w:ascii="Tahoma" w:hAnsi="Tahoma" w:cs="Tahoma"/>
          <w:sz w:val="22"/>
          <w:szCs w:val="22"/>
        </w:rPr>
        <w:t xml:space="preserve">Diseño de tarjetas de </w:t>
      </w:r>
      <w:r w:rsidR="00AE3E1D" w:rsidRPr="00AE3E1D">
        <w:rPr>
          <w:rFonts w:ascii="Tahoma" w:hAnsi="Tahoma" w:cs="Tahoma"/>
          <w:sz w:val="22"/>
          <w:szCs w:val="22"/>
        </w:rPr>
        <w:t>presentación</w:t>
      </w:r>
    </w:p>
    <w:p w:rsidR="00072C55" w:rsidRPr="00AE3E1D" w:rsidRDefault="00072C55" w:rsidP="00AE3E1D">
      <w:pPr>
        <w:jc w:val="center"/>
        <w:outlineLvl w:val="0"/>
        <w:rPr>
          <w:rFonts w:ascii="Tahoma" w:hAnsi="Tahoma" w:cs="Tahoma"/>
          <w:sz w:val="22"/>
          <w:szCs w:val="22"/>
        </w:rPr>
      </w:pPr>
      <w:r w:rsidRPr="00D03785">
        <w:rPr>
          <w:rFonts w:ascii="Tahoma" w:hAnsi="Tahoma" w:cs="Tahoma"/>
          <w:noProof/>
          <w:sz w:val="22"/>
          <w:szCs w:val="22"/>
          <w:lang w:val="en-US" w:eastAsia="en-US"/>
        </w:rPr>
        <w:lastRenderedPageBreak/>
        <w:drawing>
          <wp:inline distT="0" distB="0" distL="0" distR="0">
            <wp:extent cx="1698432" cy="972606"/>
            <wp:effectExtent l="114300" t="114300" r="111760" b="151765"/>
            <wp:docPr id="317" name="14 Imagen" descr="tarjetaspresenta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jetaspresentacion.png"/>
                    <pic:cNvPicPr/>
                  </pic:nvPicPr>
                  <pic:blipFill>
                    <a:blip r:embed="rId79" cstate="print"/>
                    <a:stretch>
                      <a:fillRect/>
                    </a:stretch>
                  </pic:blipFill>
                  <pic:spPr>
                    <a:xfrm>
                      <a:off x="0" y="0"/>
                      <a:ext cx="1702814" cy="975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E3E1D" w:rsidRPr="00AE3E1D">
        <w:rPr>
          <w:rFonts w:ascii="Tahoma" w:hAnsi="Tahoma" w:cs="Tahoma"/>
          <w:sz w:val="22"/>
          <w:szCs w:val="22"/>
        </w:rPr>
        <w:t xml:space="preserve">   </w:t>
      </w:r>
      <w:r w:rsidRPr="00D03785">
        <w:rPr>
          <w:rFonts w:ascii="Tahoma" w:hAnsi="Tahoma" w:cs="Tahoma"/>
          <w:noProof/>
          <w:sz w:val="22"/>
          <w:szCs w:val="22"/>
          <w:lang w:val="en-US" w:eastAsia="en-US"/>
        </w:rPr>
        <w:drawing>
          <wp:inline distT="0" distB="0" distL="0" distR="0">
            <wp:extent cx="1706832" cy="977417"/>
            <wp:effectExtent l="114300" t="114300" r="103505" b="146685"/>
            <wp:docPr id="318" name="15 Imagen" descr="tarjetaspresentaci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jetaspresentacion2.png"/>
                    <pic:cNvPicPr/>
                  </pic:nvPicPr>
                  <pic:blipFill>
                    <a:blip r:embed="rId80" cstate="print"/>
                    <a:stretch>
                      <a:fillRect/>
                    </a:stretch>
                  </pic:blipFill>
                  <pic:spPr>
                    <a:xfrm>
                      <a:off x="0" y="0"/>
                      <a:ext cx="1711465" cy="980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72C55" w:rsidRPr="00AE3E1D" w:rsidRDefault="00072C55" w:rsidP="00E173A2">
      <w:pPr>
        <w:jc w:val="both"/>
        <w:outlineLvl w:val="0"/>
        <w:rPr>
          <w:rFonts w:ascii="Tahoma" w:hAnsi="Tahoma" w:cs="Tahoma"/>
          <w:sz w:val="20"/>
          <w:szCs w:val="22"/>
        </w:rPr>
      </w:pPr>
    </w:p>
    <w:p w:rsidR="00AE3E1D" w:rsidRPr="00D03785" w:rsidRDefault="00072C55" w:rsidP="007B5EE6">
      <w:pPr>
        <w:jc w:val="both"/>
        <w:outlineLvl w:val="0"/>
        <w:rPr>
          <w:rFonts w:ascii="Tahoma" w:hAnsi="Tahoma" w:cs="Tahoma"/>
          <w:sz w:val="22"/>
          <w:szCs w:val="22"/>
        </w:rPr>
      </w:pPr>
      <w:r w:rsidRPr="00D03785">
        <w:rPr>
          <w:rFonts w:ascii="Tahoma" w:hAnsi="Tahoma" w:cs="Tahoma"/>
          <w:sz w:val="22"/>
          <w:szCs w:val="22"/>
        </w:rPr>
        <w:t>Diseños para la Premiación de Concurso de Memorias (Invitación, Banner Fijo, Cheque, Presentación PowerPoint, letreros para sillas, etc.).</w:t>
      </w:r>
    </w:p>
    <w:p w:rsidR="00AE3E1D" w:rsidRDefault="00072C55" w:rsidP="00AE3E1D">
      <w:pPr>
        <w:jc w:val="center"/>
        <w:outlineLvl w:val="0"/>
        <w:rPr>
          <w:rFonts w:ascii="Tahoma" w:hAnsi="Tahoma" w:cs="Tahoma"/>
          <w:sz w:val="22"/>
          <w:szCs w:val="22"/>
          <w:lang w:val="en-US"/>
        </w:rPr>
      </w:pPr>
      <w:r w:rsidRPr="00D03785">
        <w:rPr>
          <w:rFonts w:ascii="Tahoma" w:hAnsi="Tahoma" w:cs="Tahoma"/>
          <w:noProof/>
          <w:sz w:val="22"/>
          <w:szCs w:val="22"/>
          <w:lang w:val="en-US" w:eastAsia="en-US"/>
        </w:rPr>
        <w:drawing>
          <wp:inline distT="0" distB="0" distL="0" distR="0">
            <wp:extent cx="1692000" cy="1094400"/>
            <wp:effectExtent l="133350" t="114300" r="137160" b="163195"/>
            <wp:docPr id="319" name="16 Imagen" descr="invitaci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vitacion.jpg"/>
                    <pic:cNvPicPr preferRelativeResize="0"/>
                  </pic:nvPicPr>
                  <pic:blipFill>
                    <a:blip r:embed="rId81" cstate="print"/>
                    <a:stretch>
                      <a:fillRect/>
                    </a:stretch>
                  </pic:blipFill>
                  <pic:spPr>
                    <a:xfrm>
                      <a:off x="0" y="0"/>
                      <a:ext cx="1692000" cy="109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E3E1D" w:rsidRPr="00D03785">
        <w:rPr>
          <w:rFonts w:ascii="Tahoma" w:hAnsi="Tahoma" w:cs="Tahoma"/>
          <w:noProof/>
          <w:sz w:val="22"/>
          <w:szCs w:val="22"/>
          <w:lang w:val="en-US" w:eastAsia="en-US"/>
        </w:rPr>
        <w:drawing>
          <wp:inline distT="0" distB="0" distL="0" distR="0">
            <wp:extent cx="1692000" cy="1094400"/>
            <wp:effectExtent l="133350" t="114300" r="137160" b="163195"/>
            <wp:docPr id="322" name="20 Imagen" descr="chequ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eque.png"/>
                    <pic:cNvPicPr preferRelativeResize="0"/>
                  </pic:nvPicPr>
                  <pic:blipFill>
                    <a:blip r:embed="rId82" cstate="print"/>
                    <a:stretch>
                      <a:fillRect/>
                    </a:stretch>
                  </pic:blipFill>
                  <pic:spPr>
                    <a:xfrm>
                      <a:off x="0" y="0"/>
                      <a:ext cx="1692000" cy="1094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72C55" w:rsidRPr="00D03785" w:rsidRDefault="00072C55" w:rsidP="00AE3E1D">
      <w:pPr>
        <w:jc w:val="center"/>
        <w:outlineLvl w:val="0"/>
        <w:rPr>
          <w:rFonts w:ascii="Tahoma" w:hAnsi="Tahoma" w:cs="Tahoma"/>
          <w:sz w:val="22"/>
          <w:szCs w:val="22"/>
          <w:lang w:val="en-US"/>
        </w:rPr>
      </w:pPr>
      <w:r w:rsidRPr="00D03785">
        <w:rPr>
          <w:rFonts w:ascii="Tahoma" w:hAnsi="Tahoma" w:cs="Tahoma"/>
          <w:noProof/>
          <w:sz w:val="22"/>
          <w:szCs w:val="22"/>
          <w:lang w:val="en-US" w:eastAsia="en-US"/>
        </w:rPr>
        <w:drawing>
          <wp:inline distT="0" distB="0" distL="0" distR="0">
            <wp:extent cx="1429200" cy="1105200"/>
            <wp:effectExtent l="133350" t="114300" r="133350" b="171450"/>
            <wp:docPr id="321" name="19 Imagen" descr="powerpointfond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owerpointfondo.png"/>
                    <pic:cNvPicPr preferRelativeResize="0"/>
                  </pic:nvPicPr>
                  <pic:blipFill>
                    <a:blip r:embed="rId83" cstate="print"/>
                    <a:stretch>
                      <a:fillRect/>
                    </a:stretch>
                  </pic:blipFill>
                  <pic:spPr>
                    <a:xfrm>
                      <a:off x="0" y="0"/>
                      <a:ext cx="1429200" cy="1105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E3E1D" w:rsidRPr="00D03785">
        <w:rPr>
          <w:rFonts w:ascii="Tahoma" w:hAnsi="Tahoma" w:cs="Tahoma"/>
          <w:noProof/>
          <w:sz w:val="22"/>
          <w:szCs w:val="22"/>
          <w:lang w:val="en-US" w:eastAsia="en-US"/>
        </w:rPr>
        <w:drawing>
          <wp:inline distT="0" distB="0" distL="0" distR="0">
            <wp:extent cx="1429200" cy="1105200"/>
            <wp:effectExtent l="133350" t="114300" r="133350" b="171450"/>
            <wp:docPr id="320" name="18 Imagen" descr="portadagri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ortadagris.png"/>
                    <pic:cNvPicPr preferRelativeResize="0"/>
                  </pic:nvPicPr>
                  <pic:blipFill>
                    <a:blip r:embed="rId84" cstate="print"/>
                    <a:stretch>
                      <a:fillRect/>
                    </a:stretch>
                  </pic:blipFill>
                  <pic:spPr>
                    <a:xfrm>
                      <a:off x="0" y="0"/>
                      <a:ext cx="1429200" cy="1105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72C55" w:rsidRPr="00D03785" w:rsidRDefault="00072C55" w:rsidP="007B5EE6">
      <w:pPr>
        <w:jc w:val="both"/>
        <w:outlineLvl w:val="0"/>
        <w:rPr>
          <w:rFonts w:ascii="Tahoma" w:hAnsi="Tahoma" w:cs="Tahoma"/>
          <w:sz w:val="22"/>
          <w:szCs w:val="22"/>
        </w:rPr>
      </w:pPr>
      <w:r w:rsidRPr="00D03785">
        <w:rPr>
          <w:rFonts w:ascii="Tahoma" w:hAnsi="Tahoma" w:cs="Tahoma"/>
          <w:sz w:val="22"/>
          <w:szCs w:val="22"/>
        </w:rPr>
        <w:t>Diseño de Portadas y adaptaciones de Memorias Técnicas Distritales</w:t>
      </w:r>
    </w:p>
    <w:p w:rsidR="00072C55" w:rsidRPr="00D03785" w:rsidRDefault="00072C55" w:rsidP="00AE3E1D">
      <w:pPr>
        <w:jc w:val="center"/>
        <w:outlineLvl w:val="0"/>
        <w:rPr>
          <w:rFonts w:ascii="Tahoma" w:hAnsi="Tahoma" w:cs="Tahoma"/>
          <w:sz w:val="22"/>
          <w:szCs w:val="22"/>
          <w:lang w:val="en-US"/>
        </w:rPr>
      </w:pPr>
      <w:r w:rsidRPr="00D03785">
        <w:rPr>
          <w:rFonts w:ascii="Tahoma" w:hAnsi="Tahoma" w:cs="Tahoma"/>
          <w:noProof/>
          <w:sz w:val="22"/>
          <w:szCs w:val="22"/>
          <w:lang w:val="en-US" w:eastAsia="en-US"/>
        </w:rPr>
        <w:drawing>
          <wp:inline distT="0" distB="0" distL="0" distR="0">
            <wp:extent cx="1167390" cy="1510748"/>
            <wp:effectExtent l="114300" t="114300" r="147320" b="146685"/>
            <wp:docPr id="323" name="21 Imagen" descr="POR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png"/>
                    <pic:cNvPicPr/>
                  </pic:nvPicPr>
                  <pic:blipFill>
                    <a:blip r:embed="rId85" cstate="print"/>
                    <a:stretch>
                      <a:fillRect/>
                    </a:stretch>
                  </pic:blipFill>
                  <pic:spPr>
                    <a:xfrm>
                      <a:off x="0" y="0"/>
                      <a:ext cx="1168779" cy="1512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D03785">
        <w:rPr>
          <w:rFonts w:ascii="Tahoma" w:hAnsi="Tahoma" w:cs="Tahoma"/>
          <w:noProof/>
          <w:sz w:val="22"/>
          <w:szCs w:val="22"/>
          <w:lang w:val="en-US" w:eastAsia="en-US"/>
        </w:rPr>
        <w:drawing>
          <wp:inline distT="0" distB="0" distL="0" distR="0">
            <wp:extent cx="1168354" cy="1510748"/>
            <wp:effectExtent l="114300" t="114300" r="146685" b="146685"/>
            <wp:docPr id="324" name="17 Imagen"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86" cstate="print"/>
                    <a:stretch>
                      <a:fillRect/>
                    </a:stretch>
                  </pic:blipFill>
                  <pic:spPr>
                    <a:xfrm>
                      <a:off x="0" y="0"/>
                      <a:ext cx="1169125" cy="15117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A00FA" w:rsidRPr="00D03785" w:rsidRDefault="008A00FA" w:rsidP="00E173A2">
      <w:pPr>
        <w:jc w:val="both"/>
        <w:outlineLvl w:val="0"/>
        <w:rPr>
          <w:rFonts w:ascii="Tahoma" w:hAnsi="Tahoma" w:cs="Tahoma"/>
          <w:sz w:val="22"/>
          <w:szCs w:val="22"/>
        </w:rPr>
      </w:pPr>
    </w:p>
    <w:p w:rsidR="00BC576D" w:rsidRDefault="00B56294" w:rsidP="007B5EE6">
      <w:pPr>
        <w:jc w:val="both"/>
        <w:outlineLvl w:val="0"/>
        <w:rPr>
          <w:rFonts w:ascii="Tahoma" w:hAnsi="Tahoma" w:cs="Tahoma"/>
          <w:sz w:val="22"/>
          <w:szCs w:val="22"/>
          <w:lang w:val="es-ES"/>
        </w:rPr>
      </w:pPr>
      <w:r w:rsidRPr="00D03785">
        <w:rPr>
          <w:rFonts w:ascii="Tahoma" w:hAnsi="Tahoma" w:cs="Tahoma"/>
          <w:noProof/>
          <w:sz w:val="22"/>
          <w:szCs w:val="22"/>
          <w:lang w:val="en-US" w:eastAsia="en-US"/>
        </w:rPr>
        <w:drawing>
          <wp:anchor distT="0" distB="0" distL="114300" distR="114300" simplePos="0" relativeHeight="251776000" behindDoc="0" locked="0" layoutInCell="1" allowOverlap="1">
            <wp:simplePos x="0" y="0"/>
            <wp:positionH relativeFrom="margin">
              <wp:align>right</wp:align>
            </wp:positionH>
            <wp:positionV relativeFrom="paragraph">
              <wp:posOffset>11430</wp:posOffset>
            </wp:positionV>
            <wp:extent cx="1971675" cy="1495425"/>
            <wp:effectExtent l="0" t="0" r="9525" b="9525"/>
            <wp:wrapSquare wrapText="bothSides"/>
            <wp:docPr id="34757" name="1 Imagen" descr="IMG_20160801_1453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60801_145342.jpg"/>
                    <pic:cNvPicPr preferRelativeResize="0"/>
                  </pic:nvPicPr>
                  <pic:blipFill>
                    <a:blip r:embed="rId87" cstate="print">
                      <a:extLst>
                        <a:ext uri="{28A0092B-C50C-407E-A947-70E740481C1C}">
                          <a14:useLocalDpi xmlns:a14="http://schemas.microsoft.com/office/drawing/2010/main" val="0"/>
                        </a:ext>
                      </a:extLst>
                    </a:blip>
                    <a:stretch>
                      <a:fillRect/>
                    </a:stretch>
                  </pic:blipFill>
                  <pic:spPr>
                    <a:xfrm>
                      <a:off x="0" y="0"/>
                      <a:ext cx="1971675" cy="1495425"/>
                    </a:xfrm>
                    <a:prstGeom prst="rect">
                      <a:avLst/>
                    </a:prstGeom>
                    <a:ln>
                      <a:noFill/>
                    </a:ln>
                    <a:effectLst>
                      <a:softEdge rad="112500"/>
                    </a:effectLst>
                  </pic:spPr>
                </pic:pic>
              </a:graphicData>
            </a:graphic>
          </wp:anchor>
        </w:drawing>
      </w:r>
      <w:r w:rsidR="00BC576D">
        <w:rPr>
          <w:rFonts w:ascii="Tahoma" w:hAnsi="Tahoma" w:cs="Tahoma"/>
          <w:sz w:val="22"/>
          <w:szCs w:val="22"/>
          <w:lang w:val="es-ES"/>
        </w:rPr>
        <w:t xml:space="preserve">Se realizó </w:t>
      </w:r>
      <w:r w:rsidR="002A5D84">
        <w:rPr>
          <w:rFonts w:ascii="Tahoma" w:hAnsi="Tahoma" w:cs="Tahoma"/>
          <w:sz w:val="22"/>
          <w:szCs w:val="22"/>
          <w:lang w:val="es-ES"/>
        </w:rPr>
        <w:t xml:space="preserve">la </w:t>
      </w:r>
      <w:r w:rsidR="00A0669E">
        <w:rPr>
          <w:rFonts w:ascii="Tahoma" w:hAnsi="Tahoma" w:cs="Tahoma"/>
          <w:sz w:val="22"/>
          <w:szCs w:val="22"/>
          <w:lang w:val="es-ES"/>
        </w:rPr>
        <w:t>desinstalación</w:t>
      </w:r>
      <w:r w:rsidR="002A5D84">
        <w:rPr>
          <w:rFonts w:ascii="Tahoma" w:hAnsi="Tahoma" w:cs="Tahoma"/>
          <w:sz w:val="22"/>
          <w:szCs w:val="22"/>
          <w:lang w:val="es-ES"/>
        </w:rPr>
        <w:t xml:space="preserve"> del cableado </w:t>
      </w:r>
      <w:r w:rsidR="00A0669E">
        <w:rPr>
          <w:rFonts w:ascii="Tahoma" w:hAnsi="Tahoma" w:cs="Tahoma"/>
          <w:sz w:val="22"/>
          <w:szCs w:val="22"/>
          <w:lang w:val="es-ES"/>
        </w:rPr>
        <w:t xml:space="preserve">de </w:t>
      </w:r>
      <w:r w:rsidR="002A5D84">
        <w:rPr>
          <w:rFonts w:ascii="Tahoma" w:hAnsi="Tahoma" w:cs="Tahoma"/>
          <w:sz w:val="22"/>
          <w:szCs w:val="22"/>
          <w:lang w:val="es-ES"/>
        </w:rPr>
        <w:t xml:space="preserve">voz y datos de los 17 distritos </w:t>
      </w:r>
      <w:r w:rsidR="00A0669E">
        <w:rPr>
          <w:rFonts w:ascii="Tahoma" w:hAnsi="Tahoma" w:cs="Tahoma"/>
          <w:sz w:val="22"/>
          <w:szCs w:val="22"/>
          <w:lang w:val="es-ES"/>
        </w:rPr>
        <w:t xml:space="preserve">electorales, para lo cual fue necesario el traslado del personal de la oficina de soporte en Mexicali a los </w:t>
      </w:r>
      <w:r w:rsidR="00BC576D">
        <w:rPr>
          <w:rFonts w:ascii="Tahoma" w:hAnsi="Tahoma" w:cs="Tahoma"/>
          <w:sz w:val="22"/>
          <w:szCs w:val="22"/>
          <w:lang w:val="es-ES"/>
        </w:rPr>
        <w:t>distritos I, II, III, IV, V y VI</w:t>
      </w:r>
      <w:r w:rsidR="00A0669E">
        <w:rPr>
          <w:rFonts w:ascii="Tahoma" w:hAnsi="Tahoma" w:cs="Tahoma"/>
          <w:sz w:val="22"/>
          <w:szCs w:val="22"/>
          <w:lang w:val="es-ES"/>
        </w:rPr>
        <w:t>; el personal de Tijuana a los distritos VII, VIII, IX, X, XI, XII, XIII, XVI y XVII; el personal de Ensenada a los distritos XIV y XV,</w:t>
      </w:r>
      <w:r w:rsidR="00BC576D">
        <w:rPr>
          <w:rFonts w:ascii="Tahoma" w:hAnsi="Tahoma" w:cs="Tahoma"/>
          <w:sz w:val="22"/>
          <w:szCs w:val="22"/>
          <w:lang w:val="es-ES"/>
        </w:rPr>
        <w:t xml:space="preserve"> con el fin de llevar </w:t>
      </w:r>
      <w:r w:rsidR="00A0669E">
        <w:rPr>
          <w:rFonts w:ascii="Tahoma" w:hAnsi="Tahoma" w:cs="Tahoma"/>
          <w:sz w:val="22"/>
          <w:szCs w:val="22"/>
          <w:lang w:val="es-ES"/>
        </w:rPr>
        <w:t>a cabo los trabajos de retiro de los equipos de comunicación (Switchs), canaletas, cableado de datos y cableado de voz.</w:t>
      </w:r>
    </w:p>
    <w:p w:rsidR="00B56294" w:rsidRDefault="00B56294" w:rsidP="007B5EE6">
      <w:pPr>
        <w:jc w:val="both"/>
        <w:outlineLvl w:val="0"/>
        <w:rPr>
          <w:rFonts w:ascii="Tahoma" w:hAnsi="Tahoma" w:cs="Tahoma"/>
          <w:sz w:val="22"/>
          <w:szCs w:val="22"/>
          <w:lang w:val="es-ES"/>
        </w:rPr>
      </w:pPr>
    </w:p>
    <w:p w:rsidR="00A0669E" w:rsidRDefault="00B56294" w:rsidP="007B5EE6">
      <w:pPr>
        <w:jc w:val="both"/>
        <w:outlineLvl w:val="0"/>
        <w:rPr>
          <w:rFonts w:ascii="Tahoma" w:hAnsi="Tahoma" w:cs="Tahoma"/>
          <w:sz w:val="22"/>
          <w:szCs w:val="22"/>
          <w:lang w:val="es-ES"/>
        </w:rPr>
      </w:pPr>
      <w:r>
        <w:rPr>
          <w:rFonts w:ascii="Tahoma" w:hAnsi="Tahoma" w:cs="Tahoma"/>
          <w:noProof/>
          <w:sz w:val="22"/>
          <w:szCs w:val="22"/>
          <w:lang w:val="en-US" w:eastAsia="en-US"/>
        </w:rPr>
        <w:drawing>
          <wp:anchor distT="0" distB="0" distL="114300" distR="114300" simplePos="0" relativeHeight="251777024" behindDoc="0" locked="0" layoutInCell="1" allowOverlap="1">
            <wp:simplePos x="0" y="0"/>
            <wp:positionH relativeFrom="margin">
              <wp:align>left</wp:align>
            </wp:positionH>
            <wp:positionV relativeFrom="paragraph">
              <wp:posOffset>11430</wp:posOffset>
            </wp:positionV>
            <wp:extent cx="1944000" cy="1440000"/>
            <wp:effectExtent l="0" t="0" r="0" b="8255"/>
            <wp:wrapSquare wrapText="bothSides"/>
            <wp:docPr id="126" name="Imagen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G-20160801-WA0002.jpg"/>
                    <pic:cNvPicPr preferRelativeResize="0"/>
                  </pic:nvPicPr>
                  <pic:blipFill>
                    <a:blip r:embed="rId88" cstate="print">
                      <a:extLst>
                        <a:ext uri="{28A0092B-C50C-407E-A947-70E740481C1C}">
                          <a14:useLocalDpi xmlns:a14="http://schemas.microsoft.com/office/drawing/2010/main" val="0"/>
                        </a:ext>
                      </a:extLst>
                    </a:blip>
                    <a:stretch>
                      <a:fillRect/>
                    </a:stretch>
                  </pic:blipFill>
                  <pic:spPr>
                    <a:xfrm>
                      <a:off x="0" y="0"/>
                      <a:ext cx="1944000" cy="1440000"/>
                    </a:xfrm>
                    <a:prstGeom prst="rect">
                      <a:avLst/>
                    </a:prstGeom>
                    <a:ln>
                      <a:noFill/>
                    </a:ln>
                    <a:effectLst>
                      <a:softEdge rad="112500"/>
                    </a:effectLst>
                  </pic:spPr>
                </pic:pic>
              </a:graphicData>
            </a:graphic>
          </wp:anchor>
        </w:drawing>
      </w:r>
      <w:r w:rsidR="00A0669E">
        <w:rPr>
          <w:rFonts w:ascii="Tahoma" w:hAnsi="Tahoma" w:cs="Tahoma"/>
          <w:sz w:val="22"/>
          <w:szCs w:val="22"/>
          <w:lang w:val="es-ES"/>
        </w:rPr>
        <w:t>De mismo modo se efectuó el retiro de los conmutadores telefónicos y aparatos telefónicos, también se inició con la desinstalación de los equipos de cómputo, de impresión y de energía eléctrica, los cuales al ser desinstalados y retirados de los distritos se concentraron de la siguiente forma, en oficinas generales lo retirado de los distritos del municipio de Mexicali, en el distrito XII lo retirado de los distritos de Tijuana, Tecate y Playas de Rosarito y en el distrito XIV lo retirado de los dos distritos del municipio de Ensenada.</w:t>
      </w:r>
    </w:p>
    <w:p w:rsidR="00A0669E" w:rsidRDefault="00A0669E" w:rsidP="007B5EE6">
      <w:pPr>
        <w:jc w:val="both"/>
        <w:outlineLvl w:val="0"/>
        <w:rPr>
          <w:rFonts w:ascii="Tahoma" w:hAnsi="Tahoma" w:cs="Tahoma"/>
          <w:sz w:val="22"/>
          <w:szCs w:val="22"/>
          <w:lang w:val="es-ES"/>
        </w:rPr>
      </w:pPr>
    </w:p>
    <w:p w:rsidR="00B56294" w:rsidRDefault="00510CC6" w:rsidP="007B5EE6">
      <w:pPr>
        <w:jc w:val="both"/>
        <w:outlineLvl w:val="0"/>
        <w:rPr>
          <w:rFonts w:ascii="Tahoma" w:hAnsi="Tahoma" w:cs="Tahoma"/>
          <w:noProof/>
          <w:sz w:val="22"/>
          <w:szCs w:val="22"/>
        </w:rPr>
      </w:pPr>
      <w:r>
        <w:rPr>
          <w:rFonts w:ascii="Tahoma" w:hAnsi="Tahoma" w:cs="Tahoma"/>
          <w:noProof/>
          <w:sz w:val="22"/>
          <w:szCs w:val="22"/>
          <w:lang w:val="en-US" w:eastAsia="en-US"/>
        </w:rPr>
        <w:drawing>
          <wp:anchor distT="0" distB="0" distL="114300" distR="114300" simplePos="0" relativeHeight="251778048" behindDoc="0" locked="0" layoutInCell="1" allowOverlap="1">
            <wp:simplePos x="0" y="0"/>
            <wp:positionH relativeFrom="margin">
              <wp:align>right</wp:align>
            </wp:positionH>
            <wp:positionV relativeFrom="paragraph">
              <wp:posOffset>15875</wp:posOffset>
            </wp:positionV>
            <wp:extent cx="1495425" cy="2428875"/>
            <wp:effectExtent l="0" t="0" r="9525" b="9525"/>
            <wp:wrapSquare wrapText="bothSides"/>
            <wp:docPr id="132" name="Imagen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G-20160812-WA0001.jpg"/>
                    <pic:cNvPicPr preferRelativeResize="0"/>
                  </pic:nvPicPr>
                  <pic:blipFill>
                    <a:blip r:embed="rId89" cstate="print">
                      <a:extLst>
                        <a:ext uri="{28A0092B-C50C-407E-A947-70E740481C1C}">
                          <a14:useLocalDpi xmlns:a14="http://schemas.microsoft.com/office/drawing/2010/main" val="0"/>
                        </a:ext>
                      </a:extLst>
                    </a:blip>
                    <a:stretch>
                      <a:fillRect/>
                    </a:stretch>
                  </pic:blipFill>
                  <pic:spPr>
                    <a:xfrm>
                      <a:off x="0" y="0"/>
                      <a:ext cx="1495425" cy="2428875"/>
                    </a:xfrm>
                    <a:prstGeom prst="rect">
                      <a:avLst/>
                    </a:prstGeom>
                    <a:ln>
                      <a:noFill/>
                    </a:ln>
                    <a:effectLst>
                      <a:softEdge rad="112500"/>
                    </a:effectLst>
                  </pic:spPr>
                </pic:pic>
              </a:graphicData>
            </a:graphic>
          </wp:anchor>
        </w:drawing>
      </w:r>
      <w:r>
        <w:rPr>
          <w:rFonts w:ascii="Tahoma" w:hAnsi="Tahoma" w:cs="Tahoma"/>
          <w:sz w:val="22"/>
          <w:szCs w:val="22"/>
          <w:lang w:val="es-ES"/>
        </w:rPr>
        <w:t>También se llevó acabo el retiro de las cámaras de video, el cableado de energización de las mismas, el cableado de datos tipo UTP utilizado para la conexión de las mismas a la red y de los extensores de cable USB utilizados para los otros modelos de cámaras web implementados en las trasmisiones.</w:t>
      </w:r>
    </w:p>
    <w:p w:rsidR="00510CC6" w:rsidRDefault="00510CC6" w:rsidP="007B5EE6">
      <w:pPr>
        <w:jc w:val="both"/>
        <w:outlineLvl w:val="0"/>
        <w:rPr>
          <w:rFonts w:ascii="Tahoma" w:hAnsi="Tahoma" w:cs="Tahoma"/>
          <w:noProof/>
          <w:sz w:val="22"/>
          <w:szCs w:val="22"/>
        </w:rPr>
      </w:pPr>
    </w:p>
    <w:p w:rsidR="00A0669E" w:rsidRDefault="00A0669E" w:rsidP="007B5EE6">
      <w:pPr>
        <w:jc w:val="both"/>
        <w:outlineLvl w:val="0"/>
        <w:rPr>
          <w:rFonts w:ascii="Tahoma" w:hAnsi="Tahoma" w:cs="Tahoma"/>
          <w:sz w:val="22"/>
          <w:szCs w:val="22"/>
          <w:lang w:val="es-ES"/>
        </w:rPr>
      </w:pPr>
      <w:r>
        <w:rPr>
          <w:rFonts w:ascii="Tahoma" w:hAnsi="Tahoma" w:cs="Tahoma"/>
          <w:sz w:val="22"/>
          <w:szCs w:val="22"/>
          <w:lang w:val="es-ES"/>
        </w:rPr>
        <w:t>Cabe mencionar que antes de la desinstalación de los equipos de cómputos se realizó respaldo de la información contenida en ellos.</w:t>
      </w:r>
    </w:p>
    <w:p w:rsidR="00A0669E" w:rsidRDefault="00A0669E" w:rsidP="007B5EE6">
      <w:pPr>
        <w:jc w:val="both"/>
        <w:outlineLvl w:val="0"/>
        <w:rPr>
          <w:rFonts w:ascii="Tahoma" w:hAnsi="Tahoma" w:cs="Tahoma"/>
          <w:sz w:val="22"/>
          <w:szCs w:val="22"/>
          <w:lang w:val="es-ES"/>
        </w:rPr>
      </w:pPr>
    </w:p>
    <w:p w:rsidR="008A00FA" w:rsidRPr="00D03785" w:rsidRDefault="00CC2E47" w:rsidP="00E173A2">
      <w:pPr>
        <w:jc w:val="both"/>
        <w:outlineLvl w:val="0"/>
        <w:rPr>
          <w:rFonts w:ascii="Tahoma" w:hAnsi="Tahoma" w:cs="Tahoma"/>
          <w:sz w:val="22"/>
          <w:szCs w:val="22"/>
          <w:lang w:val="es-ES"/>
        </w:rPr>
      </w:pPr>
      <w:r>
        <w:rPr>
          <w:rFonts w:ascii="Tahoma" w:hAnsi="Tahoma" w:cs="Tahoma"/>
          <w:sz w:val="22"/>
          <w:szCs w:val="22"/>
          <w:lang w:val="es-ES"/>
        </w:rPr>
        <w:t>En algunos distritos que en los cuales continuaban recursos de impugnación y aun requerían de equipo de cómputo se les instalado un equipo del instituto con impresora, scanner e internet.</w:t>
      </w:r>
    </w:p>
    <w:p w:rsidR="00CC2E47" w:rsidRPr="00D03785" w:rsidRDefault="00CC2E47" w:rsidP="00CC2E47">
      <w:pPr>
        <w:jc w:val="center"/>
        <w:outlineLvl w:val="0"/>
        <w:rPr>
          <w:rFonts w:ascii="Tahoma" w:hAnsi="Tahoma" w:cs="Tahoma"/>
          <w:sz w:val="22"/>
          <w:szCs w:val="22"/>
        </w:rPr>
      </w:pPr>
      <w:r w:rsidRPr="00D03785">
        <w:rPr>
          <w:rFonts w:ascii="Tahoma" w:hAnsi="Tahoma" w:cs="Tahoma"/>
          <w:noProof/>
          <w:sz w:val="22"/>
          <w:szCs w:val="22"/>
          <w:lang w:val="en-US" w:eastAsia="en-US"/>
        </w:rPr>
        <w:drawing>
          <wp:inline distT="0" distB="0" distL="0" distR="0">
            <wp:extent cx="1080000" cy="2160000"/>
            <wp:effectExtent l="0" t="0" r="6350" b="0"/>
            <wp:docPr id="34763" name="65 Imagen" descr="IMG_20160816_1046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60816_104611.jpg"/>
                    <pic:cNvPicPr preferRelativeResize="0"/>
                  </pic:nvPicPr>
                  <pic:blipFill>
                    <a:blip r:embed="rId90" cstate="print">
                      <a:extLst>
                        <a:ext uri="{28A0092B-C50C-407E-A947-70E740481C1C}">
                          <a14:useLocalDpi xmlns:a14="http://schemas.microsoft.com/office/drawing/2010/main" val="0"/>
                        </a:ext>
                      </a:extLst>
                    </a:blip>
                    <a:stretch>
                      <a:fillRect/>
                    </a:stretch>
                  </pic:blipFill>
                  <pic:spPr>
                    <a:xfrm>
                      <a:off x="0" y="0"/>
                      <a:ext cx="1080000" cy="2160000"/>
                    </a:xfrm>
                    <a:prstGeom prst="rect">
                      <a:avLst/>
                    </a:prstGeom>
                    <a:ln>
                      <a:noFill/>
                    </a:ln>
                    <a:effectLst>
                      <a:softEdge rad="112500"/>
                    </a:effectLst>
                  </pic:spPr>
                </pic:pic>
              </a:graphicData>
            </a:graphic>
          </wp:inline>
        </w:drawing>
      </w:r>
      <w:r w:rsidRPr="00D03785">
        <w:rPr>
          <w:rFonts w:ascii="Tahoma" w:hAnsi="Tahoma" w:cs="Tahoma"/>
          <w:noProof/>
          <w:sz w:val="22"/>
          <w:szCs w:val="22"/>
          <w:lang w:val="en-US" w:eastAsia="en-US"/>
        </w:rPr>
        <w:drawing>
          <wp:inline distT="0" distB="0" distL="0" distR="0">
            <wp:extent cx="1080000" cy="2160000"/>
            <wp:effectExtent l="0" t="0" r="6350" b="0"/>
            <wp:docPr id="89" name="66 Imagen" descr="IMG_20160802_0903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60802_090356.jpg"/>
                    <pic:cNvPicPr preferRelativeResize="0"/>
                  </pic:nvPicPr>
                  <pic:blipFill>
                    <a:blip r:embed="rId91" cstate="print">
                      <a:extLst>
                        <a:ext uri="{28A0092B-C50C-407E-A947-70E740481C1C}">
                          <a14:useLocalDpi xmlns:a14="http://schemas.microsoft.com/office/drawing/2010/main" val="0"/>
                        </a:ext>
                      </a:extLst>
                    </a:blip>
                    <a:stretch>
                      <a:fillRect/>
                    </a:stretch>
                  </pic:blipFill>
                  <pic:spPr>
                    <a:xfrm>
                      <a:off x="0" y="0"/>
                      <a:ext cx="1080000" cy="2160000"/>
                    </a:xfrm>
                    <a:prstGeom prst="rect">
                      <a:avLst/>
                    </a:prstGeom>
                    <a:ln>
                      <a:noFill/>
                    </a:ln>
                    <a:effectLst>
                      <a:softEdge rad="112500"/>
                    </a:effectLst>
                  </pic:spPr>
                </pic:pic>
              </a:graphicData>
            </a:graphic>
          </wp:inline>
        </w:drawing>
      </w:r>
      <w:r w:rsidRPr="00D03785">
        <w:rPr>
          <w:rFonts w:ascii="Tahoma" w:hAnsi="Tahoma" w:cs="Tahoma"/>
          <w:noProof/>
          <w:sz w:val="22"/>
          <w:szCs w:val="22"/>
          <w:lang w:val="en-US" w:eastAsia="en-US"/>
        </w:rPr>
        <w:lastRenderedPageBreak/>
        <w:drawing>
          <wp:inline distT="0" distB="0" distL="0" distR="0">
            <wp:extent cx="2519574" cy="2160000"/>
            <wp:effectExtent l="0" t="0" r="0" b="0"/>
            <wp:docPr id="34764" name="30 Imagen" descr="IMG-20160816-WA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20160816-WA0001.jpg"/>
                    <pic:cNvPicPr preferRelativeResize="0"/>
                  </pic:nvPicPr>
                  <pic:blipFill rotWithShape="1">
                    <a:blip r:embed="rId92" cstate="print">
                      <a:extLst>
                        <a:ext uri="{28A0092B-C50C-407E-A947-70E740481C1C}">
                          <a14:useLocalDpi xmlns:a14="http://schemas.microsoft.com/office/drawing/2010/main" val="0"/>
                        </a:ext>
                      </a:extLst>
                    </a:blip>
                    <a:srcRect t="2646"/>
                    <a:stretch/>
                  </pic:blipFill>
                  <pic:spPr bwMode="auto">
                    <a:xfrm>
                      <a:off x="0" y="0"/>
                      <a:ext cx="2519574" cy="216000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510CC6" w:rsidRDefault="00510CC6" w:rsidP="007B5EE6">
      <w:pPr>
        <w:jc w:val="both"/>
        <w:outlineLvl w:val="0"/>
        <w:rPr>
          <w:rFonts w:ascii="Tahoma" w:hAnsi="Tahoma" w:cs="Tahoma"/>
          <w:sz w:val="22"/>
          <w:szCs w:val="22"/>
          <w:lang w:val="es-ES"/>
        </w:rPr>
      </w:pPr>
    </w:p>
    <w:p w:rsidR="008A00FA" w:rsidRDefault="00510CC6" w:rsidP="007B5EE6">
      <w:pPr>
        <w:jc w:val="both"/>
        <w:outlineLvl w:val="0"/>
        <w:rPr>
          <w:rFonts w:ascii="Tahoma" w:hAnsi="Tahoma" w:cs="Tahoma"/>
          <w:sz w:val="22"/>
          <w:szCs w:val="22"/>
          <w:lang w:val="es-ES"/>
        </w:rPr>
      </w:pPr>
      <w:r>
        <w:rPr>
          <w:rFonts w:ascii="Tahoma" w:hAnsi="Tahoma" w:cs="Tahoma"/>
          <w:sz w:val="22"/>
          <w:szCs w:val="22"/>
          <w:lang w:val="es-ES"/>
        </w:rPr>
        <w:t>S</w:t>
      </w:r>
      <w:r w:rsidR="008A00FA" w:rsidRPr="00D03785">
        <w:rPr>
          <w:rFonts w:ascii="Tahoma" w:hAnsi="Tahoma" w:cs="Tahoma"/>
          <w:sz w:val="22"/>
          <w:szCs w:val="22"/>
          <w:lang w:val="es-ES"/>
        </w:rPr>
        <w:t xml:space="preserve">e acudió a Tijuana al distrito XII a realizar un inventario de todo el equipo que se tenía en zona costa (computadoras completas, proyectores, impresoras, cámaras </w:t>
      </w:r>
      <w:r w:rsidRPr="00D03785">
        <w:rPr>
          <w:rFonts w:ascii="Tahoma" w:hAnsi="Tahoma" w:cs="Tahoma"/>
          <w:sz w:val="22"/>
          <w:szCs w:val="22"/>
          <w:lang w:val="es-ES"/>
        </w:rPr>
        <w:t>IP</w:t>
      </w:r>
      <w:r w:rsidR="008A00FA" w:rsidRPr="00D03785">
        <w:rPr>
          <w:rFonts w:ascii="Tahoma" w:hAnsi="Tahoma" w:cs="Tahoma"/>
          <w:sz w:val="22"/>
          <w:szCs w:val="22"/>
          <w:lang w:val="es-ES"/>
        </w:rPr>
        <w:t xml:space="preserve"> y cámaras w</w:t>
      </w:r>
      <w:r w:rsidR="002141D1">
        <w:rPr>
          <w:rFonts w:ascii="Tahoma" w:hAnsi="Tahoma" w:cs="Tahoma"/>
          <w:sz w:val="22"/>
          <w:szCs w:val="22"/>
          <w:lang w:val="es-ES"/>
        </w:rPr>
        <w:t>eb, teléfonos, teléfonos multilí</w:t>
      </w:r>
      <w:r w:rsidR="008A00FA" w:rsidRPr="00D03785">
        <w:rPr>
          <w:rFonts w:ascii="Tahoma" w:hAnsi="Tahoma" w:cs="Tahoma"/>
          <w:sz w:val="22"/>
          <w:szCs w:val="22"/>
          <w:lang w:val="es-ES"/>
        </w:rPr>
        <w:t xml:space="preserve">neas, conmutadores). </w:t>
      </w:r>
      <w:r w:rsidR="002141D1" w:rsidRPr="00D03785">
        <w:rPr>
          <w:rFonts w:ascii="Tahoma" w:hAnsi="Tahoma" w:cs="Tahoma"/>
          <w:sz w:val="22"/>
          <w:szCs w:val="22"/>
          <w:lang w:val="es-ES"/>
        </w:rPr>
        <w:t>Una</w:t>
      </w:r>
      <w:r w:rsidR="008A00FA" w:rsidRPr="00D03785">
        <w:rPr>
          <w:rFonts w:ascii="Tahoma" w:hAnsi="Tahoma" w:cs="Tahoma"/>
          <w:sz w:val="22"/>
          <w:szCs w:val="22"/>
          <w:lang w:val="es-ES"/>
        </w:rPr>
        <w:t xml:space="preserve"> vez terminado </w:t>
      </w:r>
      <w:r w:rsidRPr="00D03785">
        <w:rPr>
          <w:rFonts w:ascii="Tahoma" w:hAnsi="Tahoma" w:cs="Tahoma"/>
          <w:sz w:val="22"/>
          <w:szCs w:val="22"/>
          <w:lang w:val="es-ES"/>
        </w:rPr>
        <w:t>todos los inventarios</w:t>
      </w:r>
      <w:r w:rsidR="008A00FA" w:rsidRPr="00D03785">
        <w:rPr>
          <w:rFonts w:ascii="Tahoma" w:hAnsi="Tahoma" w:cs="Tahoma"/>
          <w:sz w:val="22"/>
          <w:szCs w:val="22"/>
          <w:lang w:val="es-ES"/>
        </w:rPr>
        <w:t xml:space="preserve"> se </w:t>
      </w:r>
      <w:r w:rsidRPr="00D03785">
        <w:rPr>
          <w:rFonts w:ascii="Tahoma" w:hAnsi="Tahoma" w:cs="Tahoma"/>
          <w:sz w:val="22"/>
          <w:szCs w:val="22"/>
          <w:lang w:val="es-ES"/>
        </w:rPr>
        <w:t>realizó</w:t>
      </w:r>
      <w:r w:rsidR="008A00FA" w:rsidRPr="00D03785">
        <w:rPr>
          <w:rFonts w:ascii="Tahoma" w:hAnsi="Tahoma" w:cs="Tahoma"/>
          <w:sz w:val="22"/>
          <w:szCs w:val="22"/>
          <w:lang w:val="es-ES"/>
        </w:rPr>
        <w:t xml:space="preserve"> el traslado a Mexicali para entregar el quipo </w:t>
      </w:r>
      <w:r>
        <w:rPr>
          <w:rFonts w:ascii="Tahoma" w:hAnsi="Tahoma" w:cs="Tahoma"/>
          <w:sz w:val="22"/>
          <w:szCs w:val="22"/>
          <w:lang w:val="es-ES"/>
        </w:rPr>
        <w:t>al arrendatario del mismo.</w:t>
      </w:r>
    </w:p>
    <w:p w:rsidR="00CC2E47" w:rsidRDefault="00CC2E47" w:rsidP="007B5EE6">
      <w:pPr>
        <w:jc w:val="both"/>
        <w:outlineLvl w:val="0"/>
        <w:rPr>
          <w:rFonts w:ascii="Tahoma" w:hAnsi="Tahoma" w:cs="Tahoma"/>
          <w:sz w:val="22"/>
          <w:szCs w:val="22"/>
          <w:lang w:val="es-ES"/>
        </w:rPr>
      </w:pPr>
    </w:p>
    <w:p w:rsidR="00510CC6" w:rsidRPr="00D03785" w:rsidRDefault="00510CC6" w:rsidP="007B5EE6">
      <w:pPr>
        <w:jc w:val="both"/>
        <w:outlineLvl w:val="0"/>
        <w:rPr>
          <w:rFonts w:ascii="Tahoma" w:hAnsi="Tahoma" w:cs="Tahoma"/>
          <w:sz w:val="22"/>
          <w:szCs w:val="22"/>
          <w:lang w:val="es-ES"/>
        </w:rPr>
      </w:pPr>
    </w:p>
    <w:p w:rsidR="00CC2E47" w:rsidRPr="00D03785" w:rsidRDefault="008A00FA" w:rsidP="009D129D">
      <w:pPr>
        <w:jc w:val="center"/>
        <w:outlineLvl w:val="0"/>
        <w:rPr>
          <w:rFonts w:ascii="Tahoma" w:hAnsi="Tahoma" w:cs="Tahoma"/>
          <w:sz w:val="22"/>
          <w:szCs w:val="22"/>
          <w:lang w:val="es-ES"/>
        </w:rPr>
      </w:pPr>
      <w:r w:rsidRPr="00D03785">
        <w:rPr>
          <w:rFonts w:ascii="Tahoma" w:hAnsi="Tahoma" w:cs="Tahoma"/>
          <w:noProof/>
          <w:sz w:val="22"/>
          <w:szCs w:val="22"/>
          <w:lang w:val="en-US" w:eastAsia="en-US"/>
        </w:rPr>
        <w:drawing>
          <wp:inline distT="0" distB="0" distL="0" distR="0">
            <wp:extent cx="2520000" cy="1800000"/>
            <wp:effectExtent l="0" t="0" r="0" b="0"/>
            <wp:docPr id="34758" name="13 Imagen" descr="IMG_20160805_1322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60805_132200.jpg"/>
                    <pic:cNvPicPr preferRelativeResize="0"/>
                  </pic:nvPicPr>
                  <pic:blipFill>
                    <a:blip r:embed="rId93"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a:ln>
                      <a:noFill/>
                    </a:ln>
                    <a:effectLst>
                      <a:softEdge rad="112500"/>
                    </a:effectLst>
                  </pic:spPr>
                </pic:pic>
              </a:graphicData>
            </a:graphic>
          </wp:inline>
        </w:drawing>
      </w:r>
      <w:r w:rsidRPr="00D03785">
        <w:rPr>
          <w:rFonts w:ascii="Tahoma" w:hAnsi="Tahoma" w:cs="Tahoma"/>
          <w:noProof/>
          <w:sz w:val="22"/>
          <w:szCs w:val="22"/>
          <w:lang w:val="en-US" w:eastAsia="en-US"/>
        </w:rPr>
        <w:drawing>
          <wp:inline distT="0" distB="0" distL="0" distR="0">
            <wp:extent cx="2520000" cy="1800000"/>
            <wp:effectExtent l="0" t="0" r="0" b="0"/>
            <wp:docPr id="34759" name="17 Imagen" descr="IMG_20160805_1323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60805_132325.jpg"/>
                    <pic:cNvPicPr preferRelativeResize="0"/>
                  </pic:nvPicPr>
                  <pic:blipFill>
                    <a:blip r:embed="rId94"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a:ln>
                      <a:noFill/>
                    </a:ln>
                    <a:effectLst>
                      <a:softEdge rad="112500"/>
                    </a:effectLst>
                  </pic:spPr>
                </pic:pic>
              </a:graphicData>
            </a:graphic>
          </wp:inline>
        </w:drawing>
      </w:r>
    </w:p>
    <w:p w:rsidR="008A00FA" w:rsidRPr="00D03785" w:rsidRDefault="008A00FA" w:rsidP="009D129D">
      <w:pPr>
        <w:jc w:val="center"/>
        <w:outlineLvl w:val="0"/>
        <w:rPr>
          <w:rFonts w:ascii="Tahoma" w:hAnsi="Tahoma" w:cs="Tahoma"/>
          <w:sz w:val="22"/>
          <w:szCs w:val="22"/>
          <w:lang w:val="es-ES"/>
        </w:rPr>
      </w:pPr>
      <w:r w:rsidRPr="00D03785">
        <w:rPr>
          <w:rFonts w:ascii="Tahoma" w:hAnsi="Tahoma" w:cs="Tahoma"/>
          <w:noProof/>
          <w:sz w:val="22"/>
          <w:szCs w:val="22"/>
          <w:lang w:val="en-US" w:eastAsia="en-US"/>
        </w:rPr>
        <w:drawing>
          <wp:inline distT="0" distB="0" distL="0" distR="0">
            <wp:extent cx="2520000" cy="1800000"/>
            <wp:effectExtent l="0" t="0" r="0" b="0"/>
            <wp:docPr id="34760" name="19 Imagen" descr="IMG_20160805_1550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60805_155026.jpg"/>
                    <pic:cNvPicPr preferRelativeResize="0"/>
                  </pic:nvPicPr>
                  <pic:blipFill>
                    <a:blip r:embed="rId95"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a:ln>
                      <a:noFill/>
                    </a:ln>
                    <a:effectLst>
                      <a:softEdge rad="112500"/>
                    </a:effectLst>
                  </pic:spPr>
                </pic:pic>
              </a:graphicData>
            </a:graphic>
          </wp:inline>
        </w:drawing>
      </w:r>
      <w:r w:rsidR="00CC2E47" w:rsidRPr="00D03785">
        <w:rPr>
          <w:rFonts w:ascii="Tahoma" w:hAnsi="Tahoma" w:cs="Tahoma"/>
          <w:noProof/>
          <w:sz w:val="22"/>
          <w:szCs w:val="22"/>
          <w:lang w:val="en-US" w:eastAsia="en-US"/>
        </w:rPr>
        <w:drawing>
          <wp:inline distT="0" distB="0" distL="0" distR="0">
            <wp:extent cx="2520000" cy="1800000"/>
            <wp:effectExtent l="0" t="0" r="0" b="0"/>
            <wp:docPr id="34762" name="20 Imagen" descr="IMG_20160805_1551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60805_155146.jpg"/>
                    <pic:cNvPicPr preferRelativeResize="0"/>
                  </pic:nvPicPr>
                  <pic:blipFill>
                    <a:blip r:embed="rId96"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a:ln>
                      <a:noFill/>
                    </a:ln>
                    <a:effectLst>
                      <a:softEdge rad="112500"/>
                    </a:effectLst>
                  </pic:spPr>
                </pic:pic>
              </a:graphicData>
            </a:graphic>
          </wp:inline>
        </w:drawing>
      </w:r>
    </w:p>
    <w:p w:rsidR="008A00FA" w:rsidRDefault="008A00FA" w:rsidP="00E173A2">
      <w:pPr>
        <w:jc w:val="both"/>
        <w:outlineLvl w:val="0"/>
        <w:rPr>
          <w:rFonts w:ascii="Tahoma" w:hAnsi="Tahoma" w:cs="Tahoma"/>
          <w:sz w:val="22"/>
          <w:szCs w:val="22"/>
          <w:lang w:val="es-ES"/>
        </w:rPr>
      </w:pPr>
    </w:p>
    <w:p w:rsidR="009D129D" w:rsidRPr="00474F36" w:rsidRDefault="009D129D" w:rsidP="009D129D">
      <w:pPr>
        <w:jc w:val="both"/>
        <w:rPr>
          <w:rFonts w:ascii="Tahoma" w:hAnsi="Tahoma" w:cs="Tahoma"/>
          <w:sz w:val="22"/>
          <w:szCs w:val="22"/>
        </w:rPr>
      </w:pPr>
      <w:r>
        <w:rPr>
          <w:rFonts w:ascii="Tahoma" w:hAnsi="Tahoma" w:cs="Tahoma"/>
          <w:sz w:val="22"/>
          <w:szCs w:val="22"/>
        </w:rPr>
        <w:t>La Oficina de Soporte Técnico b</w:t>
      </w:r>
      <w:r w:rsidRPr="00474F36">
        <w:rPr>
          <w:rFonts w:ascii="Tahoma" w:hAnsi="Tahoma" w:cs="Tahoma"/>
          <w:sz w:val="22"/>
          <w:szCs w:val="22"/>
        </w:rPr>
        <w:t xml:space="preserve">rindó apoyo a las diferentes áreas del Instituto </w:t>
      </w:r>
      <w:r>
        <w:rPr>
          <w:rFonts w:ascii="Tahoma" w:hAnsi="Tahoma" w:cs="Tahoma"/>
          <w:sz w:val="22"/>
          <w:szCs w:val="22"/>
        </w:rPr>
        <w:t xml:space="preserve">con respecto a las necesidades tecnológicas </w:t>
      </w:r>
      <w:r w:rsidRPr="00474F36">
        <w:rPr>
          <w:rFonts w:ascii="Tahoma" w:hAnsi="Tahoma" w:cs="Tahoma"/>
          <w:sz w:val="22"/>
          <w:szCs w:val="22"/>
        </w:rPr>
        <w:t>que se presentaron en materia de equipos de cómputo tanto en hardware</w:t>
      </w:r>
      <w:r>
        <w:rPr>
          <w:rFonts w:ascii="Tahoma" w:hAnsi="Tahoma" w:cs="Tahoma"/>
          <w:sz w:val="22"/>
          <w:szCs w:val="22"/>
        </w:rPr>
        <w:t xml:space="preserve"> </w:t>
      </w:r>
      <w:r w:rsidRPr="00474F36">
        <w:rPr>
          <w:rFonts w:ascii="Tahoma" w:hAnsi="Tahoma" w:cs="Tahoma"/>
          <w:sz w:val="22"/>
          <w:szCs w:val="22"/>
        </w:rPr>
        <w:t>(componentes físicos) como en software</w:t>
      </w:r>
      <w:r>
        <w:rPr>
          <w:rFonts w:ascii="Tahoma" w:hAnsi="Tahoma" w:cs="Tahoma"/>
          <w:sz w:val="22"/>
          <w:szCs w:val="22"/>
        </w:rPr>
        <w:t xml:space="preserve"> </w:t>
      </w:r>
      <w:r w:rsidRPr="00474F36">
        <w:rPr>
          <w:rFonts w:ascii="Tahoma" w:hAnsi="Tahoma" w:cs="Tahoma"/>
          <w:sz w:val="22"/>
          <w:szCs w:val="22"/>
        </w:rPr>
        <w:t>(sistemas o programas instalados), así como también</w:t>
      </w:r>
      <w:r>
        <w:rPr>
          <w:rFonts w:ascii="Tahoma" w:hAnsi="Tahoma" w:cs="Tahoma"/>
          <w:sz w:val="22"/>
          <w:szCs w:val="22"/>
        </w:rPr>
        <w:t xml:space="preserve"> en </w:t>
      </w:r>
      <w:r w:rsidRPr="00474F36">
        <w:rPr>
          <w:rFonts w:ascii="Tahoma" w:hAnsi="Tahoma" w:cs="Tahoma"/>
          <w:sz w:val="22"/>
          <w:szCs w:val="22"/>
        </w:rPr>
        <w:t>comunicaciones.</w:t>
      </w:r>
    </w:p>
    <w:p w:rsidR="00CC2E47" w:rsidRPr="009D129D" w:rsidRDefault="00CC2E47" w:rsidP="00E173A2">
      <w:pPr>
        <w:jc w:val="both"/>
        <w:outlineLvl w:val="0"/>
        <w:rPr>
          <w:rFonts w:ascii="Tahoma" w:hAnsi="Tahoma" w:cs="Tahoma"/>
          <w:sz w:val="22"/>
          <w:szCs w:val="22"/>
        </w:rPr>
      </w:pPr>
    </w:p>
    <w:p w:rsidR="008A00FA" w:rsidRPr="00D03785" w:rsidRDefault="008A00FA" w:rsidP="00E173A2">
      <w:pPr>
        <w:jc w:val="both"/>
        <w:outlineLvl w:val="0"/>
        <w:rPr>
          <w:rFonts w:ascii="Tahoma" w:hAnsi="Tahoma" w:cs="Tahoma"/>
          <w:sz w:val="22"/>
          <w:szCs w:val="22"/>
          <w:lang w:val="es-ES"/>
        </w:rPr>
      </w:pPr>
    </w:p>
    <w:p w:rsidR="00FA1853" w:rsidRPr="005F3667" w:rsidRDefault="00FA1853" w:rsidP="00FA1853">
      <w:pPr>
        <w:jc w:val="center"/>
        <w:rPr>
          <w:rFonts w:ascii="Tahoma" w:hAnsi="Tahoma" w:cs="Tahoma"/>
          <w:b/>
          <w:u w:val="single"/>
        </w:rPr>
      </w:pPr>
      <w:r w:rsidRPr="005F3667">
        <w:rPr>
          <w:rFonts w:ascii="Tahoma" w:hAnsi="Tahoma" w:cs="Tahoma"/>
          <w:b/>
          <w:u w:val="single"/>
        </w:rPr>
        <w:t>ACTIVIDADES MES DE SEPTIEMBRE 2016</w:t>
      </w:r>
    </w:p>
    <w:p w:rsidR="00FA1853" w:rsidRPr="005F3667" w:rsidRDefault="00FA1853" w:rsidP="00FA1853">
      <w:pPr>
        <w:jc w:val="center"/>
        <w:rPr>
          <w:rFonts w:ascii="Tahoma" w:hAnsi="Tahoma" w:cs="Tahoma"/>
          <w:sz w:val="20"/>
          <w:szCs w:val="20"/>
          <w:u w:val="single"/>
        </w:rPr>
      </w:pPr>
    </w:p>
    <w:p w:rsidR="00A4083E" w:rsidRPr="00A4083E" w:rsidRDefault="00A4083E" w:rsidP="00461490">
      <w:pPr>
        <w:jc w:val="both"/>
        <w:outlineLvl w:val="0"/>
        <w:rPr>
          <w:rFonts w:ascii="Tahoma" w:hAnsi="Tahoma" w:cs="Tahoma"/>
          <w:b/>
          <w:sz w:val="20"/>
          <w:szCs w:val="20"/>
        </w:rPr>
      </w:pPr>
      <w:r w:rsidRPr="00A4083E">
        <w:rPr>
          <w:rFonts w:ascii="Tahoma" w:hAnsi="Tahoma" w:cs="Tahoma"/>
          <w:b/>
          <w:sz w:val="20"/>
          <w:szCs w:val="20"/>
        </w:rPr>
        <w:t>Publicación en la página web:</w:t>
      </w:r>
    </w:p>
    <w:p w:rsidR="00A4083E" w:rsidRPr="00461490" w:rsidRDefault="00461490" w:rsidP="009D4439">
      <w:pPr>
        <w:jc w:val="both"/>
        <w:outlineLvl w:val="0"/>
        <w:rPr>
          <w:rFonts w:ascii="Tahoma" w:hAnsi="Tahoma" w:cs="Tahoma"/>
          <w:sz w:val="22"/>
          <w:szCs w:val="22"/>
        </w:rPr>
      </w:pPr>
      <w:r w:rsidRPr="00461490">
        <w:rPr>
          <w:rFonts w:ascii="Tahoma" w:hAnsi="Tahoma" w:cs="Tahoma"/>
          <w:sz w:val="22"/>
          <w:szCs w:val="22"/>
        </w:rPr>
        <w:t xml:space="preserve">Se apoyó a la Coordinación de Comunicación social, publicando </w:t>
      </w:r>
      <w:r w:rsidR="009D4439" w:rsidRPr="00461490">
        <w:rPr>
          <w:rFonts w:ascii="Tahoma" w:hAnsi="Tahoma" w:cs="Tahoma"/>
          <w:sz w:val="22"/>
          <w:szCs w:val="22"/>
        </w:rPr>
        <w:t>11</w:t>
      </w:r>
      <w:r w:rsidR="00A4083E" w:rsidRPr="00461490">
        <w:rPr>
          <w:rFonts w:ascii="Tahoma" w:hAnsi="Tahoma" w:cs="Tahoma"/>
          <w:sz w:val="22"/>
          <w:szCs w:val="22"/>
        </w:rPr>
        <w:t xml:space="preserve"> síntesis diarias </w:t>
      </w:r>
      <w:r w:rsidRPr="00461490">
        <w:rPr>
          <w:rFonts w:ascii="Tahoma" w:hAnsi="Tahoma" w:cs="Tahoma"/>
          <w:sz w:val="22"/>
          <w:szCs w:val="22"/>
        </w:rPr>
        <w:t xml:space="preserve">y </w:t>
      </w:r>
      <w:r w:rsidR="00A4083E" w:rsidRPr="00461490">
        <w:rPr>
          <w:rFonts w:ascii="Tahoma" w:hAnsi="Tahoma" w:cs="Tahoma"/>
          <w:sz w:val="22"/>
          <w:szCs w:val="22"/>
        </w:rPr>
        <w:t>16 boletines</w:t>
      </w:r>
      <w:r w:rsidRPr="00461490">
        <w:rPr>
          <w:rFonts w:ascii="Tahoma" w:hAnsi="Tahoma" w:cs="Tahoma"/>
          <w:sz w:val="22"/>
          <w:szCs w:val="22"/>
        </w:rPr>
        <w:t xml:space="preserve"> de prensa</w:t>
      </w:r>
      <w:r w:rsidR="00A4083E" w:rsidRPr="00461490">
        <w:rPr>
          <w:rFonts w:ascii="Tahoma" w:hAnsi="Tahoma" w:cs="Tahoma"/>
          <w:sz w:val="22"/>
          <w:szCs w:val="22"/>
        </w:rPr>
        <w:t>.</w:t>
      </w:r>
    </w:p>
    <w:p w:rsidR="00461490" w:rsidRPr="00461490" w:rsidRDefault="00461490" w:rsidP="009D4439">
      <w:pPr>
        <w:jc w:val="both"/>
        <w:outlineLvl w:val="0"/>
        <w:rPr>
          <w:rFonts w:ascii="Tahoma" w:hAnsi="Tahoma" w:cs="Tahoma"/>
          <w:sz w:val="22"/>
          <w:szCs w:val="22"/>
        </w:rPr>
      </w:pPr>
    </w:p>
    <w:p w:rsidR="00A4083E" w:rsidRPr="00461490" w:rsidRDefault="00461490" w:rsidP="009D4439">
      <w:pPr>
        <w:jc w:val="both"/>
        <w:outlineLvl w:val="0"/>
        <w:rPr>
          <w:rFonts w:ascii="Tahoma" w:hAnsi="Tahoma" w:cs="Tahoma"/>
          <w:sz w:val="22"/>
          <w:szCs w:val="22"/>
        </w:rPr>
      </w:pPr>
      <w:r w:rsidRPr="00461490">
        <w:rPr>
          <w:rFonts w:ascii="Tahoma" w:hAnsi="Tahoma" w:cs="Tahoma"/>
          <w:sz w:val="22"/>
          <w:szCs w:val="22"/>
        </w:rPr>
        <w:t>Se publicó</w:t>
      </w:r>
      <w:r w:rsidR="00A4083E" w:rsidRPr="00461490">
        <w:rPr>
          <w:rFonts w:ascii="Tahoma" w:hAnsi="Tahoma" w:cs="Tahoma"/>
          <w:sz w:val="22"/>
          <w:szCs w:val="22"/>
        </w:rPr>
        <w:t xml:space="preserve"> la orden del día para la comisión de Procesos Electorales</w:t>
      </w:r>
    </w:p>
    <w:p w:rsidR="00A4083E" w:rsidRDefault="00A4083E" w:rsidP="00A4083E">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5153025" cy="381000"/>
            <wp:effectExtent l="0" t="0" r="9525" b="0"/>
            <wp:docPr id="22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srcRect l="2782" r="3130" b="28572"/>
                    <a:stretch/>
                  </pic:blipFill>
                  <pic:spPr bwMode="auto">
                    <a:xfrm>
                      <a:off x="0" y="0"/>
                      <a:ext cx="5153025" cy="381000"/>
                    </a:xfrm>
                    <a:prstGeom prst="rect">
                      <a:avLst/>
                    </a:prstGeom>
                    <a:ln>
                      <a:noFill/>
                    </a:ln>
                    <a:extLst>
                      <a:ext uri="{53640926-AAD7-44D8-BBD7-CCE9431645EC}">
                        <a14:shadowObscured xmlns:a14="http://schemas.microsoft.com/office/drawing/2010/main"/>
                      </a:ext>
                    </a:extLst>
                  </pic:spPr>
                </pic:pic>
              </a:graphicData>
            </a:graphic>
          </wp:inline>
        </w:drawing>
      </w:r>
    </w:p>
    <w:p w:rsidR="007B543F" w:rsidRPr="00461490" w:rsidRDefault="007B543F" w:rsidP="007B543F">
      <w:pPr>
        <w:jc w:val="both"/>
        <w:outlineLvl w:val="0"/>
        <w:rPr>
          <w:rFonts w:ascii="Tahoma" w:hAnsi="Tahoma" w:cs="Tahoma"/>
          <w:sz w:val="22"/>
          <w:szCs w:val="22"/>
        </w:rPr>
      </w:pPr>
      <w:r w:rsidRPr="00461490">
        <w:rPr>
          <w:rFonts w:ascii="Tahoma" w:hAnsi="Tahoma" w:cs="Tahoma"/>
          <w:sz w:val="22"/>
          <w:szCs w:val="22"/>
        </w:rPr>
        <w:t xml:space="preserve">Se publicó la sesión ordinaria con sus órdenes del día </w:t>
      </w:r>
      <w:r w:rsidRPr="00461490">
        <w:rPr>
          <w:rFonts w:ascii="Tahoma" w:hAnsi="Tahoma" w:cs="Tahoma"/>
          <w:noProof/>
          <w:sz w:val="22"/>
          <w:szCs w:val="22"/>
          <w:lang w:val="en-US" w:eastAsia="en-US"/>
        </w:rPr>
        <w:drawing>
          <wp:inline distT="0" distB="0" distL="0" distR="0">
            <wp:extent cx="5943600" cy="287655"/>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5943600" cy="287655"/>
                    </a:xfrm>
                    <a:prstGeom prst="rect">
                      <a:avLst/>
                    </a:prstGeom>
                  </pic:spPr>
                </pic:pic>
              </a:graphicData>
            </a:graphic>
          </wp:inline>
        </w:drawing>
      </w:r>
    </w:p>
    <w:p w:rsidR="007B543F" w:rsidRPr="00461490" w:rsidRDefault="007B543F" w:rsidP="007B543F">
      <w:pPr>
        <w:jc w:val="center"/>
        <w:outlineLvl w:val="0"/>
        <w:rPr>
          <w:rFonts w:ascii="Tahoma" w:hAnsi="Tahoma" w:cs="Tahoma"/>
          <w:sz w:val="22"/>
          <w:szCs w:val="22"/>
        </w:rPr>
      </w:pPr>
    </w:p>
    <w:p w:rsidR="007B543F" w:rsidRPr="00461490" w:rsidRDefault="007B543F" w:rsidP="007B543F">
      <w:pPr>
        <w:jc w:val="both"/>
        <w:outlineLvl w:val="0"/>
        <w:rPr>
          <w:rFonts w:ascii="Tahoma" w:hAnsi="Tahoma" w:cs="Tahoma"/>
          <w:sz w:val="22"/>
          <w:szCs w:val="22"/>
        </w:rPr>
      </w:pPr>
      <w:r w:rsidRPr="00461490">
        <w:rPr>
          <w:rFonts w:ascii="Tahoma" w:hAnsi="Tahoma" w:cs="Tahoma"/>
          <w:sz w:val="22"/>
          <w:szCs w:val="22"/>
        </w:rPr>
        <w:t>Se publicó la sesión extraordinaria XLVIII con sus dictámenes y punto de acuerdo</w:t>
      </w:r>
    </w:p>
    <w:p w:rsidR="007B543F" w:rsidRPr="00461490" w:rsidRDefault="007B543F" w:rsidP="007B543F">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5838825" cy="266700"/>
            <wp:effectExtent l="0" t="0" r="9525"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srcRect t="1" r="1762" b="36746"/>
                    <a:stretch/>
                  </pic:blipFill>
                  <pic:spPr bwMode="auto">
                    <a:xfrm>
                      <a:off x="0" y="0"/>
                      <a:ext cx="5838825" cy="266700"/>
                    </a:xfrm>
                    <a:prstGeom prst="rect">
                      <a:avLst/>
                    </a:prstGeom>
                    <a:ln>
                      <a:noFill/>
                    </a:ln>
                    <a:extLst>
                      <a:ext uri="{53640926-AAD7-44D8-BBD7-CCE9431645EC}">
                        <a14:shadowObscured xmlns:a14="http://schemas.microsoft.com/office/drawing/2010/main"/>
                      </a:ext>
                    </a:extLst>
                  </pic:spPr>
                </pic:pic>
              </a:graphicData>
            </a:graphic>
          </wp:inline>
        </w:drawing>
      </w:r>
    </w:p>
    <w:p w:rsidR="00461490" w:rsidRPr="00461490" w:rsidRDefault="00461490" w:rsidP="00A4083E">
      <w:pPr>
        <w:jc w:val="center"/>
        <w:outlineLvl w:val="0"/>
        <w:rPr>
          <w:rFonts w:ascii="Tahoma" w:hAnsi="Tahoma" w:cs="Tahoma"/>
          <w:sz w:val="22"/>
          <w:szCs w:val="22"/>
        </w:rPr>
      </w:pPr>
    </w:p>
    <w:p w:rsidR="00A4083E" w:rsidRDefault="00A4083E" w:rsidP="009D4439">
      <w:pPr>
        <w:jc w:val="both"/>
        <w:outlineLvl w:val="0"/>
        <w:rPr>
          <w:rFonts w:ascii="Tahoma" w:hAnsi="Tahoma" w:cs="Tahoma"/>
          <w:sz w:val="22"/>
          <w:szCs w:val="22"/>
        </w:rPr>
      </w:pPr>
      <w:r w:rsidRPr="00461490">
        <w:rPr>
          <w:rFonts w:ascii="Tahoma" w:hAnsi="Tahoma" w:cs="Tahoma"/>
          <w:sz w:val="22"/>
          <w:szCs w:val="22"/>
        </w:rPr>
        <w:t xml:space="preserve">Cambio de la página de declaración de valides para agregar la recomposición de </w:t>
      </w:r>
      <w:r w:rsidR="00461490" w:rsidRPr="00461490">
        <w:rPr>
          <w:rFonts w:ascii="Tahoma" w:hAnsi="Tahoma" w:cs="Tahoma"/>
          <w:sz w:val="22"/>
          <w:szCs w:val="22"/>
        </w:rPr>
        <w:t>los distritos</w:t>
      </w:r>
      <w:r w:rsidRPr="00461490">
        <w:rPr>
          <w:rFonts w:ascii="Tahoma" w:hAnsi="Tahoma" w:cs="Tahoma"/>
          <w:sz w:val="22"/>
          <w:szCs w:val="22"/>
        </w:rPr>
        <w:t xml:space="preserve"> por el Tribunal para los siguientes distritos </w:t>
      </w:r>
    </w:p>
    <w:p w:rsidR="007B543F" w:rsidRDefault="007B543F" w:rsidP="009D4439">
      <w:pPr>
        <w:jc w:val="both"/>
        <w:outlineLvl w:val="0"/>
        <w:rPr>
          <w:rFonts w:ascii="Tahoma" w:hAnsi="Tahoma" w:cs="Tahoma"/>
          <w:sz w:val="22"/>
          <w:szCs w:val="22"/>
        </w:rPr>
      </w:pPr>
    </w:p>
    <w:p w:rsidR="00461490" w:rsidRPr="00461490" w:rsidRDefault="00461490" w:rsidP="009D4439">
      <w:pPr>
        <w:jc w:val="both"/>
        <w:outlineLvl w:val="0"/>
        <w:rPr>
          <w:rFonts w:ascii="Tahoma" w:hAnsi="Tahoma" w:cs="Tahoma"/>
          <w:sz w:val="22"/>
          <w:szCs w:val="22"/>
        </w:rPr>
      </w:pPr>
    </w:p>
    <w:p w:rsidR="007B543F" w:rsidRDefault="00461490"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5048250" cy="2200275"/>
            <wp:effectExtent l="0" t="0" r="0" b="9525"/>
            <wp:docPr id="22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val="0"/>
                        </a:ext>
                      </a:extLst>
                    </a:blip>
                    <a:srcRect l="5128" t="8483" r="9936" b="6319"/>
                    <a:stretch/>
                  </pic:blipFill>
                  <pic:spPr bwMode="auto">
                    <a:xfrm>
                      <a:off x="0" y="0"/>
                      <a:ext cx="5048250" cy="2200275"/>
                    </a:xfrm>
                    <a:prstGeom prst="rect">
                      <a:avLst/>
                    </a:prstGeom>
                    <a:ln>
                      <a:noFill/>
                    </a:ln>
                    <a:extLst>
                      <a:ext uri="{53640926-AAD7-44D8-BBD7-CCE9431645EC}">
                        <a14:shadowObscured xmlns:a14="http://schemas.microsoft.com/office/drawing/2010/main"/>
                      </a:ext>
                    </a:extLst>
                  </pic:spPr>
                </pic:pic>
              </a:graphicData>
            </a:graphic>
          </wp:inline>
        </w:drawing>
      </w:r>
    </w:p>
    <w:p w:rsidR="007B543F" w:rsidRDefault="007B543F" w:rsidP="00461490">
      <w:pPr>
        <w:jc w:val="center"/>
        <w:outlineLvl w:val="0"/>
        <w:rPr>
          <w:rFonts w:ascii="Tahoma" w:hAnsi="Tahoma" w:cs="Tahoma"/>
          <w:sz w:val="22"/>
          <w:szCs w:val="22"/>
        </w:rPr>
      </w:pPr>
    </w:p>
    <w:p w:rsidR="00A4083E" w:rsidRPr="00461490" w:rsidRDefault="00461490"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5210175" cy="1847850"/>
            <wp:effectExtent l="0" t="0" r="9525" b="0"/>
            <wp:docPr id="22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l="11378" t="12695" r="961" b="5218"/>
                    <a:stretch/>
                  </pic:blipFill>
                  <pic:spPr bwMode="auto">
                    <a:xfrm>
                      <a:off x="0" y="0"/>
                      <a:ext cx="5210175" cy="1847850"/>
                    </a:xfrm>
                    <a:prstGeom prst="rect">
                      <a:avLst/>
                    </a:prstGeom>
                    <a:ln>
                      <a:noFill/>
                    </a:ln>
                    <a:extLst>
                      <a:ext uri="{53640926-AAD7-44D8-BBD7-CCE9431645EC}">
                        <a14:shadowObscured xmlns:a14="http://schemas.microsoft.com/office/drawing/2010/main"/>
                      </a:ext>
                    </a:extLst>
                  </pic:spPr>
                </pic:pic>
              </a:graphicData>
            </a:graphic>
          </wp:inline>
        </w:drawing>
      </w:r>
    </w:p>
    <w:p w:rsidR="007B543F" w:rsidRDefault="00A4083E" w:rsidP="00461490">
      <w:pPr>
        <w:jc w:val="center"/>
        <w:outlineLvl w:val="0"/>
        <w:rPr>
          <w:rFonts w:ascii="Tahoma" w:hAnsi="Tahoma" w:cs="Tahoma"/>
          <w:sz w:val="22"/>
          <w:szCs w:val="22"/>
        </w:rPr>
      </w:pPr>
      <w:r w:rsidRPr="00461490">
        <w:rPr>
          <w:rFonts w:ascii="Tahoma" w:hAnsi="Tahoma" w:cs="Tahoma"/>
          <w:noProof/>
          <w:sz w:val="22"/>
          <w:szCs w:val="22"/>
          <w:lang w:val="en-US" w:eastAsia="en-US"/>
        </w:rPr>
        <w:lastRenderedPageBreak/>
        <w:drawing>
          <wp:inline distT="0" distB="0" distL="0" distR="0">
            <wp:extent cx="2520000" cy="1800000"/>
            <wp:effectExtent l="0" t="0" r="0" b="0"/>
            <wp:docPr id="229" name="Imagen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02" cstate="print">
                      <a:extLst>
                        <a:ext uri="{28A0092B-C50C-407E-A947-70E740481C1C}">
                          <a14:useLocalDpi xmlns:a14="http://schemas.microsoft.com/office/drawing/2010/main" val="0"/>
                        </a:ext>
                      </a:extLst>
                    </a:blip>
                    <a:srcRect l="3205" t="6091" r="13943"/>
                    <a:stretch/>
                  </pic:blipFill>
                  <pic:spPr bwMode="auto">
                    <a:xfrm>
                      <a:off x="0" y="0"/>
                      <a:ext cx="2520000" cy="1800000"/>
                    </a:xfrm>
                    <a:prstGeom prst="rect">
                      <a:avLst/>
                    </a:prstGeom>
                    <a:ln>
                      <a:noFill/>
                    </a:ln>
                    <a:extLst>
                      <a:ext uri="{53640926-AAD7-44D8-BBD7-CCE9431645EC}">
                        <a14:shadowObscured xmlns:a14="http://schemas.microsoft.com/office/drawing/2010/main"/>
                      </a:ext>
                    </a:extLst>
                  </pic:spPr>
                </pic:pic>
              </a:graphicData>
            </a:graphic>
          </wp:inline>
        </w:drawing>
      </w:r>
      <w:r w:rsidR="007B543F" w:rsidRPr="00461490">
        <w:rPr>
          <w:rFonts w:ascii="Tahoma" w:hAnsi="Tahoma" w:cs="Tahoma"/>
          <w:noProof/>
          <w:sz w:val="22"/>
          <w:szCs w:val="22"/>
          <w:lang w:val="en-US" w:eastAsia="en-US"/>
        </w:rPr>
        <w:drawing>
          <wp:inline distT="0" distB="0" distL="0" distR="0">
            <wp:extent cx="2520000" cy="1800000"/>
            <wp:effectExtent l="0" t="0" r="0" b="0"/>
            <wp:docPr id="228" name="Imagen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03" cstate="print">
                      <a:extLst>
                        <a:ext uri="{28A0092B-C50C-407E-A947-70E740481C1C}">
                          <a14:useLocalDpi xmlns:a14="http://schemas.microsoft.com/office/drawing/2010/main" val="0"/>
                        </a:ext>
                      </a:extLst>
                    </a:blip>
                    <a:srcRect l="20032" t="37059" r="6731"/>
                    <a:stretch/>
                  </pic:blipFill>
                  <pic:spPr bwMode="auto">
                    <a:xfrm>
                      <a:off x="0" y="0"/>
                      <a:ext cx="2520000" cy="1800000"/>
                    </a:xfrm>
                    <a:prstGeom prst="rect">
                      <a:avLst/>
                    </a:prstGeom>
                    <a:ln>
                      <a:noFill/>
                    </a:ln>
                    <a:extLst>
                      <a:ext uri="{53640926-AAD7-44D8-BBD7-CCE9431645EC}">
                        <a14:shadowObscured xmlns:a14="http://schemas.microsoft.com/office/drawing/2010/main"/>
                      </a:ext>
                    </a:extLst>
                  </pic:spPr>
                </pic:pic>
              </a:graphicData>
            </a:graphic>
          </wp:inline>
        </w:drawing>
      </w:r>
    </w:p>
    <w:p w:rsidR="008501D0" w:rsidRDefault="008501D0" w:rsidP="00461490">
      <w:pPr>
        <w:jc w:val="center"/>
        <w:outlineLvl w:val="0"/>
        <w:rPr>
          <w:rFonts w:ascii="Tahoma" w:hAnsi="Tahoma" w:cs="Tahoma"/>
          <w:sz w:val="22"/>
          <w:szCs w:val="22"/>
        </w:rPr>
      </w:pPr>
    </w:p>
    <w:p w:rsidR="00A4083E" w:rsidRDefault="00A4083E"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2520000" cy="1800000"/>
            <wp:effectExtent l="0" t="0" r="0" b="0"/>
            <wp:docPr id="248" name="Imagen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4"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pic:spPr>
                </pic:pic>
              </a:graphicData>
            </a:graphic>
          </wp:inline>
        </w:drawing>
      </w:r>
    </w:p>
    <w:p w:rsidR="00A4083E" w:rsidRPr="00461490" w:rsidRDefault="00A4083E" w:rsidP="00461490">
      <w:pPr>
        <w:jc w:val="center"/>
        <w:outlineLvl w:val="0"/>
        <w:rPr>
          <w:rFonts w:ascii="Tahoma" w:hAnsi="Tahoma" w:cs="Tahoma"/>
          <w:sz w:val="22"/>
          <w:szCs w:val="22"/>
        </w:rPr>
      </w:pPr>
    </w:p>
    <w:p w:rsidR="008501D0" w:rsidRDefault="008501D0" w:rsidP="007B543F">
      <w:pPr>
        <w:jc w:val="center"/>
        <w:outlineLvl w:val="0"/>
        <w:rPr>
          <w:rFonts w:ascii="Tahoma" w:hAnsi="Tahoma" w:cs="Tahoma"/>
          <w:sz w:val="22"/>
          <w:szCs w:val="22"/>
        </w:rPr>
        <w:sectPr w:rsidR="008501D0" w:rsidSect="00720F3B">
          <w:type w:val="continuous"/>
          <w:pgSz w:w="12240" w:h="15840" w:code="1"/>
          <w:pgMar w:top="1417" w:right="1701" w:bottom="1417" w:left="1701" w:header="340" w:footer="708" w:gutter="0"/>
          <w:cols w:space="708"/>
          <w:docGrid w:linePitch="360"/>
        </w:sectPr>
      </w:pPr>
    </w:p>
    <w:p w:rsidR="00A4083E" w:rsidRPr="00461490" w:rsidRDefault="00A4083E" w:rsidP="007B543F">
      <w:pPr>
        <w:jc w:val="center"/>
        <w:outlineLvl w:val="0"/>
        <w:rPr>
          <w:rFonts w:ascii="Tahoma" w:hAnsi="Tahoma" w:cs="Tahoma"/>
          <w:sz w:val="22"/>
          <w:szCs w:val="22"/>
        </w:rPr>
      </w:pPr>
      <w:r w:rsidRPr="00461490">
        <w:rPr>
          <w:rFonts w:ascii="Tahoma" w:hAnsi="Tahoma" w:cs="Tahoma"/>
          <w:sz w:val="22"/>
          <w:szCs w:val="22"/>
        </w:rPr>
        <w:t>Publicación en el banner del día de la democracia internacional.</w:t>
      </w:r>
    </w:p>
    <w:p w:rsidR="00A4083E" w:rsidRPr="00461490" w:rsidRDefault="00A4083E"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1620000" cy="900000"/>
            <wp:effectExtent l="0" t="0" r="0" b="0"/>
            <wp:docPr id="249" name="Imagen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5" cstate="print"/>
                    <a:stretch>
                      <a:fillRect/>
                    </a:stretch>
                  </pic:blipFill>
                  <pic:spPr>
                    <a:xfrm>
                      <a:off x="0" y="0"/>
                      <a:ext cx="1620000" cy="900000"/>
                    </a:xfrm>
                    <a:prstGeom prst="rect">
                      <a:avLst/>
                    </a:prstGeom>
                  </pic:spPr>
                </pic:pic>
              </a:graphicData>
            </a:graphic>
          </wp:inline>
        </w:drawing>
      </w:r>
    </w:p>
    <w:p w:rsidR="00A4083E" w:rsidRDefault="00A4083E" w:rsidP="007B543F">
      <w:pPr>
        <w:jc w:val="center"/>
        <w:outlineLvl w:val="0"/>
        <w:rPr>
          <w:rFonts w:ascii="Tahoma" w:hAnsi="Tahoma" w:cs="Tahoma"/>
          <w:sz w:val="22"/>
          <w:szCs w:val="22"/>
        </w:rPr>
      </w:pPr>
      <w:r w:rsidRPr="00461490">
        <w:rPr>
          <w:rFonts w:ascii="Tahoma" w:hAnsi="Tahoma" w:cs="Tahoma"/>
          <w:sz w:val="22"/>
          <w:szCs w:val="22"/>
        </w:rPr>
        <w:t>A este banner te llevaba el link siguiente:</w:t>
      </w:r>
    </w:p>
    <w:p w:rsidR="008501D0" w:rsidRDefault="008501D0" w:rsidP="007B543F">
      <w:pPr>
        <w:jc w:val="center"/>
        <w:outlineLvl w:val="0"/>
        <w:rPr>
          <w:rFonts w:ascii="Tahoma" w:hAnsi="Tahoma" w:cs="Tahoma"/>
          <w:sz w:val="22"/>
          <w:szCs w:val="22"/>
        </w:rPr>
      </w:pPr>
    </w:p>
    <w:p w:rsidR="008501D0" w:rsidRDefault="00A4083E" w:rsidP="00461490">
      <w:pPr>
        <w:jc w:val="center"/>
        <w:outlineLvl w:val="0"/>
        <w:rPr>
          <w:rFonts w:ascii="Tahoma" w:hAnsi="Tahoma" w:cs="Tahoma"/>
          <w:sz w:val="22"/>
          <w:szCs w:val="22"/>
        </w:rPr>
        <w:sectPr w:rsidR="008501D0" w:rsidSect="008501D0">
          <w:type w:val="continuous"/>
          <w:pgSz w:w="12240" w:h="15840" w:code="1"/>
          <w:pgMar w:top="1417" w:right="1701" w:bottom="1417" w:left="1701" w:header="340" w:footer="708" w:gutter="0"/>
          <w:cols w:num="2" w:space="708"/>
          <w:docGrid w:linePitch="360"/>
        </w:sectPr>
      </w:pPr>
      <w:r w:rsidRPr="00461490">
        <w:rPr>
          <w:rFonts w:ascii="Tahoma" w:hAnsi="Tahoma" w:cs="Tahoma"/>
          <w:noProof/>
          <w:sz w:val="22"/>
          <w:szCs w:val="22"/>
          <w:lang w:val="en-US" w:eastAsia="en-US"/>
        </w:rPr>
        <w:drawing>
          <wp:inline distT="0" distB="0" distL="0" distR="0">
            <wp:extent cx="1620000" cy="900000"/>
            <wp:effectExtent l="0" t="0" r="0" b="0"/>
            <wp:docPr id="252" name="Imagen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06" cstate="print"/>
                    <a:stretch>
                      <a:fillRect/>
                    </a:stretch>
                  </pic:blipFill>
                  <pic:spPr>
                    <a:xfrm>
                      <a:off x="0" y="0"/>
                      <a:ext cx="1620000" cy="900000"/>
                    </a:xfrm>
                    <a:prstGeom prst="rect">
                      <a:avLst/>
                    </a:prstGeom>
                  </pic:spPr>
                </pic:pic>
              </a:graphicData>
            </a:graphic>
          </wp:inline>
        </w:drawing>
      </w:r>
    </w:p>
    <w:p w:rsidR="008501D0" w:rsidRDefault="008501D0" w:rsidP="00461490">
      <w:pPr>
        <w:jc w:val="both"/>
        <w:outlineLvl w:val="0"/>
        <w:rPr>
          <w:rFonts w:ascii="Tahoma" w:hAnsi="Tahoma" w:cs="Tahoma"/>
          <w:sz w:val="22"/>
          <w:szCs w:val="22"/>
        </w:rPr>
      </w:pPr>
    </w:p>
    <w:p w:rsidR="00A4083E" w:rsidRPr="00461490" w:rsidRDefault="00A4083E" w:rsidP="00461490">
      <w:pPr>
        <w:jc w:val="both"/>
        <w:outlineLvl w:val="0"/>
        <w:rPr>
          <w:rFonts w:ascii="Tahoma" w:hAnsi="Tahoma" w:cs="Tahoma"/>
          <w:sz w:val="22"/>
          <w:szCs w:val="22"/>
        </w:rPr>
      </w:pPr>
      <w:r w:rsidRPr="00461490">
        <w:rPr>
          <w:rFonts w:ascii="Tahoma" w:hAnsi="Tahoma" w:cs="Tahoma"/>
          <w:sz w:val="22"/>
          <w:szCs w:val="22"/>
        </w:rPr>
        <w:t>Se publicó en la página web por petición de la FEPADE el siguiente banner y convocatorias</w:t>
      </w:r>
    </w:p>
    <w:p w:rsidR="00A4083E" w:rsidRPr="00461490" w:rsidRDefault="00A4083E" w:rsidP="00461490">
      <w:pPr>
        <w:jc w:val="center"/>
        <w:outlineLvl w:val="0"/>
        <w:rPr>
          <w:rFonts w:ascii="Tahoma" w:hAnsi="Tahoma" w:cs="Tahoma"/>
          <w:sz w:val="22"/>
          <w:szCs w:val="22"/>
        </w:rPr>
      </w:pPr>
    </w:p>
    <w:p w:rsidR="00A4083E" w:rsidRPr="00461490" w:rsidRDefault="00A4083E"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4314825" cy="1550670"/>
            <wp:effectExtent l="0" t="0" r="9525"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srcRect l="1067" r="2317"/>
                    <a:stretch/>
                  </pic:blipFill>
                  <pic:spPr bwMode="auto">
                    <a:xfrm>
                      <a:off x="0" y="0"/>
                      <a:ext cx="4323679" cy="1553852"/>
                    </a:xfrm>
                    <a:prstGeom prst="rect">
                      <a:avLst/>
                    </a:prstGeom>
                    <a:ln>
                      <a:noFill/>
                    </a:ln>
                    <a:extLst>
                      <a:ext uri="{53640926-AAD7-44D8-BBD7-CCE9431645EC}">
                        <a14:shadowObscured xmlns:a14="http://schemas.microsoft.com/office/drawing/2010/main"/>
                      </a:ext>
                    </a:extLst>
                  </pic:spPr>
                </pic:pic>
              </a:graphicData>
            </a:graphic>
          </wp:inline>
        </w:drawing>
      </w:r>
    </w:p>
    <w:p w:rsidR="00A4083E" w:rsidRPr="00461490" w:rsidRDefault="00A4083E" w:rsidP="00461490">
      <w:pPr>
        <w:jc w:val="center"/>
        <w:outlineLvl w:val="0"/>
        <w:rPr>
          <w:rFonts w:ascii="Tahoma" w:hAnsi="Tahoma" w:cs="Tahoma"/>
          <w:sz w:val="22"/>
          <w:szCs w:val="22"/>
        </w:rPr>
      </w:pPr>
      <w:r w:rsidRPr="00461490">
        <w:rPr>
          <w:rFonts w:ascii="Tahoma" w:hAnsi="Tahoma" w:cs="Tahoma"/>
          <w:noProof/>
          <w:sz w:val="22"/>
          <w:szCs w:val="22"/>
          <w:lang w:val="en-US" w:eastAsia="en-US"/>
        </w:rPr>
        <w:lastRenderedPageBreak/>
        <w:drawing>
          <wp:inline distT="0" distB="0" distL="0" distR="0">
            <wp:extent cx="4865370" cy="1219200"/>
            <wp:effectExtent l="0" t="0" r="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srcRect l="3575" t="14655" r="13399" b="9457"/>
                    <a:stretch/>
                  </pic:blipFill>
                  <pic:spPr bwMode="auto">
                    <a:xfrm>
                      <a:off x="0" y="0"/>
                      <a:ext cx="4881831" cy="1223325"/>
                    </a:xfrm>
                    <a:prstGeom prst="rect">
                      <a:avLst/>
                    </a:prstGeom>
                    <a:ln>
                      <a:noFill/>
                    </a:ln>
                    <a:extLst>
                      <a:ext uri="{53640926-AAD7-44D8-BBD7-CCE9431645EC}">
                        <a14:shadowObscured xmlns:a14="http://schemas.microsoft.com/office/drawing/2010/main"/>
                      </a:ext>
                    </a:extLst>
                  </pic:spPr>
                </pic:pic>
              </a:graphicData>
            </a:graphic>
          </wp:inline>
        </w:drawing>
      </w:r>
    </w:p>
    <w:p w:rsidR="00A4083E" w:rsidRPr="00461490" w:rsidRDefault="00A4083E" w:rsidP="00461490">
      <w:pPr>
        <w:jc w:val="center"/>
        <w:outlineLvl w:val="0"/>
        <w:rPr>
          <w:rFonts w:ascii="Tahoma" w:hAnsi="Tahoma" w:cs="Tahoma"/>
          <w:sz w:val="22"/>
          <w:szCs w:val="22"/>
        </w:rPr>
      </w:pPr>
    </w:p>
    <w:p w:rsidR="00A4083E" w:rsidRPr="00461490" w:rsidRDefault="00A4083E"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2066925" cy="2590800"/>
            <wp:effectExtent l="0" t="0" r="9525"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l="3750" t="2760" r="5828" b="3426"/>
                    <a:stretch/>
                  </pic:blipFill>
                  <pic:spPr bwMode="auto">
                    <a:xfrm>
                      <a:off x="0" y="0"/>
                      <a:ext cx="2068581" cy="259287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7B543F">
        <w:rPr>
          <w:rFonts w:ascii="Tahoma" w:hAnsi="Tahoma" w:cs="Tahoma"/>
          <w:sz w:val="22"/>
          <w:szCs w:val="22"/>
        </w:rPr>
        <w:t xml:space="preserve"> </w:t>
      </w:r>
      <w:r w:rsidRPr="00461490">
        <w:rPr>
          <w:rFonts w:ascii="Tahoma" w:hAnsi="Tahoma" w:cs="Tahoma"/>
          <w:noProof/>
          <w:sz w:val="22"/>
          <w:szCs w:val="22"/>
          <w:lang w:val="en-US" w:eastAsia="en-US"/>
        </w:rPr>
        <w:drawing>
          <wp:inline distT="0" distB="0" distL="0" distR="0">
            <wp:extent cx="2047240" cy="2628373"/>
            <wp:effectExtent l="0" t="0" r="0" b="63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srcRect l="2679" t="2081" r="1310" b="2196"/>
                    <a:stretch/>
                  </pic:blipFill>
                  <pic:spPr bwMode="auto">
                    <a:xfrm>
                      <a:off x="0" y="0"/>
                      <a:ext cx="2058944" cy="264339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A4083E" w:rsidRPr="00461490" w:rsidRDefault="00A4083E" w:rsidP="00461490">
      <w:pPr>
        <w:jc w:val="center"/>
        <w:outlineLvl w:val="0"/>
        <w:rPr>
          <w:rFonts w:ascii="Tahoma" w:hAnsi="Tahoma" w:cs="Tahoma"/>
          <w:sz w:val="22"/>
          <w:szCs w:val="22"/>
        </w:rPr>
      </w:pPr>
    </w:p>
    <w:p w:rsidR="00A4083E" w:rsidRPr="00461490" w:rsidRDefault="00A4083E" w:rsidP="00461490">
      <w:pPr>
        <w:jc w:val="both"/>
        <w:outlineLvl w:val="0"/>
        <w:rPr>
          <w:rFonts w:ascii="Tahoma" w:hAnsi="Tahoma" w:cs="Tahoma"/>
          <w:sz w:val="22"/>
          <w:szCs w:val="22"/>
        </w:rPr>
      </w:pPr>
      <w:r w:rsidRPr="00461490">
        <w:rPr>
          <w:rFonts w:ascii="Tahoma" w:hAnsi="Tahoma" w:cs="Tahoma"/>
          <w:sz w:val="22"/>
          <w:szCs w:val="22"/>
        </w:rPr>
        <w:t>Se publicó en la página web por petición de la Comisión estatal electoral de Nuevo León el siguiente banner y convocatorias</w:t>
      </w:r>
    </w:p>
    <w:p w:rsidR="008501D0" w:rsidRPr="00461490" w:rsidRDefault="008501D0" w:rsidP="00461490">
      <w:pPr>
        <w:jc w:val="center"/>
        <w:outlineLvl w:val="0"/>
        <w:rPr>
          <w:rFonts w:ascii="Tahoma" w:hAnsi="Tahoma" w:cs="Tahoma"/>
          <w:sz w:val="22"/>
          <w:szCs w:val="22"/>
        </w:rPr>
      </w:pPr>
    </w:p>
    <w:p w:rsidR="008501D0" w:rsidRDefault="008501D0" w:rsidP="00461490">
      <w:pPr>
        <w:jc w:val="center"/>
        <w:outlineLvl w:val="0"/>
        <w:rPr>
          <w:rFonts w:ascii="Tahoma" w:hAnsi="Tahoma" w:cs="Tahoma"/>
          <w:sz w:val="22"/>
          <w:szCs w:val="22"/>
        </w:rPr>
        <w:sectPr w:rsidR="008501D0" w:rsidSect="00720F3B">
          <w:type w:val="continuous"/>
          <w:pgSz w:w="12240" w:h="15840" w:code="1"/>
          <w:pgMar w:top="1417" w:right="1701" w:bottom="1417" w:left="1701" w:header="340" w:footer="708" w:gutter="0"/>
          <w:cols w:space="708"/>
          <w:docGrid w:linePitch="360"/>
        </w:sectPr>
      </w:pPr>
    </w:p>
    <w:p w:rsidR="008501D0" w:rsidRDefault="008501D0" w:rsidP="00461490">
      <w:pPr>
        <w:jc w:val="center"/>
        <w:outlineLvl w:val="0"/>
        <w:rPr>
          <w:rFonts w:ascii="Tahoma" w:hAnsi="Tahoma" w:cs="Tahoma"/>
          <w:sz w:val="22"/>
          <w:szCs w:val="22"/>
        </w:rPr>
      </w:pPr>
    </w:p>
    <w:p w:rsidR="008501D0" w:rsidRDefault="008501D0" w:rsidP="00461490">
      <w:pPr>
        <w:jc w:val="center"/>
        <w:outlineLvl w:val="0"/>
        <w:rPr>
          <w:rFonts w:ascii="Tahoma" w:hAnsi="Tahoma" w:cs="Tahoma"/>
          <w:sz w:val="22"/>
          <w:szCs w:val="22"/>
        </w:rPr>
      </w:pPr>
    </w:p>
    <w:p w:rsidR="008501D0" w:rsidRDefault="008501D0" w:rsidP="00461490">
      <w:pPr>
        <w:jc w:val="center"/>
        <w:outlineLvl w:val="0"/>
        <w:rPr>
          <w:rFonts w:ascii="Tahoma" w:hAnsi="Tahoma" w:cs="Tahoma"/>
          <w:sz w:val="22"/>
          <w:szCs w:val="22"/>
        </w:rPr>
      </w:pPr>
    </w:p>
    <w:p w:rsidR="008501D0" w:rsidRDefault="008501D0" w:rsidP="00461490">
      <w:pPr>
        <w:jc w:val="center"/>
        <w:outlineLvl w:val="0"/>
        <w:rPr>
          <w:rFonts w:ascii="Tahoma" w:hAnsi="Tahoma" w:cs="Tahoma"/>
          <w:sz w:val="22"/>
          <w:szCs w:val="22"/>
        </w:rPr>
      </w:pPr>
    </w:p>
    <w:p w:rsidR="008501D0" w:rsidRDefault="008501D0" w:rsidP="00461490">
      <w:pPr>
        <w:jc w:val="center"/>
        <w:outlineLvl w:val="0"/>
        <w:rPr>
          <w:rFonts w:ascii="Tahoma" w:hAnsi="Tahoma" w:cs="Tahoma"/>
          <w:sz w:val="22"/>
          <w:szCs w:val="22"/>
        </w:rPr>
      </w:pPr>
    </w:p>
    <w:p w:rsidR="00A4083E" w:rsidRPr="00461490" w:rsidRDefault="00A4083E"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2772201" cy="952500"/>
            <wp:effectExtent l="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tretch>
                      <a:fillRect/>
                    </a:stretch>
                  </pic:blipFill>
                  <pic:spPr>
                    <a:xfrm>
                      <a:off x="0" y="0"/>
                      <a:ext cx="2777951" cy="954476"/>
                    </a:xfrm>
                    <a:prstGeom prst="rect">
                      <a:avLst/>
                    </a:prstGeom>
                  </pic:spPr>
                </pic:pic>
              </a:graphicData>
            </a:graphic>
          </wp:inline>
        </w:drawing>
      </w:r>
    </w:p>
    <w:p w:rsidR="00A4083E" w:rsidRPr="00461490" w:rsidRDefault="00A4083E" w:rsidP="00461490">
      <w:pPr>
        <w:jc w:val="center"/>
        <w:outlineLvl w:val="0"/>
        <w:rPr>
          <w:rFonts w:ascii="Tahoma" w:hAnsi="Tahoma" w:cs="Tahoma"/>
          <w:sz w:val="22"/>
          <w:szCs w:val="22"/>
        </w:rPr>
      </w:pPr>
    </w:p>
    <w:p w:rsidR="00A4083E" w:rsidRPr="00461490" w:rsidRDefault="00A4083E"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2124075" cy="2967220"/>
            <wp:effectExtent l="0" t="0" r="0" b="508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stretch>
                      <a:fillRect/>
                    </a:stretch>
                  </pic:blipFill>
                  <pic:spPr>
                    <a:xfrm>
                      <a:off x="0" y="0"/>
                      <a:ext cx="2129569" cy="2974894"/>
                    </a:xfrm>
                    <a:prstGeom prst="rect">
                      <a:avLst/>
                    </a:prstGeom>
                  </pic:spPr>
                </pic:pic>
              </a:graphicData>
            </a:graphic>
          </wp:inline>
        </w:drawing>
      </w:r>
    </w:p>
    <w:p w:rsidR="008501D0" w:rsidRDefault="008501D0" w:rsidP="00461490">
      <w:pPr>
        <w:jc w:val="center"/>
        <w:outlineLvl w:val="0"/>
        <w:rPr>
          <w:rFonts w:ascii="Tahoma" w:hAnsi="Tahoma" w:cs="Tahoma"/>
          <w:sz w:val="22"/>
          <w:szCs w:val="22"/>
        </w:rPr>
        <w:sectPr w:rsidR="008501D0" w:rsidSect="008501D0">
          <w:type w:val="continuous"/>
          <w:pgSz w:w="12240" w:h="15840" w:code="1"/>
          <w:pgMar w:top="1417" w:right="1701" w:bottom="1417" w:left="1701" w:header="340" w:footer="708" w:gutter="0"/>
          <w:cols w:num="2" w:space="708"/>
          <w:docGrid w:linePitch="360"/>
        </w:sectPr>
      </w:pPr>
    </w:p>
    <w:p w:rsidR="00A4083E" w:rsidRPr="00461490" w:rsidRDefault="00A4083E" w:rsidP="00461490">
      <w:pPr>
        <w:jc w:val="center"/>
        <w:outlineLvl w:val="0"/>
        <w:rPr>
          <w:rFonts w:ascii="Tahoma" w:hAnsi="Tahoma" w:cs="Tahoma"/>
          <w:sz w:val="22"/>
          <w:szCs w:val="22"/>
        </w:rPr>
      </w:pPr>
    </w:p>
    <w:p w:rsidR="00A4083E" w:rsidRPr="00461490" w:rsidRDefault="00A4083E" w:rsidP="00461490">
      <w:pPr>
        <w:jc w:val="center"/>
        <w:outlineLvl w:val="0"/>
        <w:rPr>
          <w:rFonts w:ascii="Tahoma" w:hAnsi="Tahoma" w:cs="Tahoma"/>
          <w:sz w:val="22"/>
          <w:szCs w:val="22"/>
        </w:rPr>
      </w:pPr>
    </w:p>
    <w:p w:rsidR="00A4083E" w:rsidRPr="00461490" w:rsidRDefault="00A4083E" w:rsidP="00461490">
      <w:pPr>
        <w:jc w:val="center"/>
        <w:outlineLvl w:val="0"/>
        <w:rPr>
          <w:rFonts w:ascii="Tahoma" w:hAnsi="Tahoma" w:cs="Tahoma"/>
          <w:sz w:val="22"/>
          <w:szCs w:val="22"/>
        </w:rPr>
      </w:pPr>
    </w:p>
    <w:p w:rsidR="00A4083E" w:rsidRDefault="008D1926" w:rsidP="00461490">
      <w:pPr>
        <w:jc w:val="both"/>
        <w:outlineLvl w:val="0"/>
        <w:rPr>
          <w:rFonts w:ascii="Tahoma" w:hAnsi="Tahoma" w:cs="Tahoma"/>
          <w:sz w:val="22"/>
          <w:szCs w:val="22"/>
        </w:rPr>
      </w:pPr>
      <w:r>
        <w:rPr>
          <w:rFonts w:ascii="Tahoma" w:hAnsi="Tahoma" w:cs="Tahoma"/>
          <w:sz w:val="22"/>
          <w:szCs w:val="22"/>
        </w:rPr>
        <w:lastRenderedPageBreak/>
        <w:t>Se llevó acabo el reemplazo del servidor de la aplicación de Contpaq, para esto se realizó la preparación d</w:t>
      </w:r>
      <w:r w:rsidR="00A4083E" w:rsidRPr="00461490">
        <w:rPr>
          <w:rFonts w:ascii="Tahoma" w:hAnsi="Tahoma" w:cs="Tahoma"/>
          <w:sz w:val="22"/>
          <w:szCs w:val="22"/>
        </w:rPr>
        <w:t xml:space="preserve">el nuevo servidor para el soporte del Sistema de Contabilidad </w:t>
      </w:r>
      <w:r>
        <w:rPr>
          <w:rFonts w:ascii="Tahoma" w:hAnsi="Tahoma" w:cs="Tahoma"/>
          <w:sz w:val="22"/>
          <w:szCs w:val="22"/>
        </w:rPr>
        <w:t>C</w:t>
      </w:r>
      <w:r w:rsidR="00A4083E" w:rsidRPr="00461490">
        <w:rPr>
          <w:rFonts w:ascii="Tahoma" w:hAnsi="Tahoma" w:cs="Tahoma"/>
          <w:sz w:val="22"/>
          <w:szCs w:val="22"/>
        </w:rPr>
        <w:t xml:space="preserve">ontpaq y la </w:t>
      </w:r>
      <w:r w:rsidRPr="00461490">
        <w:rPr>
          <w:rFonts w:ascii="Tahoma" w:hAnsi="Tahoma" w:cs="Tahoma"/>
          <w:sz w:val="22"/>
          <w:szCs w:val="22"/>
        </w:rPr>
        <w:t>revisión</w:t>
      </w:r>
      <w:r w:rsidR="00A4083E" w:rsidRPr="00461490">
        <w:rPr>
          <w:rFonts w:ascii="Tahoma" w:hAnsi="Tahoma" w:cs="Tahoma"/>
          <w:sz w:val="22"/>
          <w:szCs w:val="22"/>
        </w:rPr>
        <w:t xml:space="preserve"> de la Memorias Documentales del </w:t>
      </w:r>
      <w:r w:rsidRPr="00461490">
        <w:rPr>
          <w:rFonts w:ascii="Tahoma" w:hAnsi="Tahoma" w:cs="Tahoma"/>
          <w:sz w:val="22"/>
          <w:szCs w:val="22"/>
        </w:rPr>
        <w:t>Área</w:t>
      </w:r>
      <w:r w:rsidR="00A4083E" w:rsidRPr="00461490">
        <w:rPr>
          <w:rFonts w:ascii="Tahoma" w:hAnsi="Tahoma" w:cs="Tahoma"/>
          <w:sz w:val="22"/>
          <w:szCs w:val="22"/>
        </w:rPr>
        <w:t xml:space="preserve"> de Procesos Electorales.</w:t>
      </w:r>
    </w:p>
    <w:p w:rsidR="008D1926" w:rsidRPr="00461490" w:rsidRDefault="008D1926" w:rsidP="00461490">
      <w:pPr>
        <w:jc w:val="both"/>
        <w:outlineLvl w:val="0"/>
        <w:rPr>
          <w:rFonts w:ascii="Tahoma" w:hAnsi="Tahoma" w:cs="Tahoma"/>
          <w:sz w:val="22"/>
          <w:szCs w:val="22"/>
        </w:rPr>
      </w:pPr>
    </w:p>
    <w:p w:rsidR="008D1926" w:rsidRPr="008D1926" w:rsidRDefault="008D1926" w:rsidP="00461490">
      <w:pPr>
        <w:jc w:val="both"/>
        <w:outlineLvl w:val="0"/>
        <w:rPr>
          <w:rFonts w:ascii="Tahoma" w:hAnsi="Tahoma" w:cs="Tahoma"/>
          <w:sz w:val="16"/>
          <w:szCs w:val="22"/>
        </w:rPr>
        <w:sectPr w:rsidR="008D1926" w:rsidRPr="008D1926" w:rsidSect="00720F3B">
          <w:type w:val="continuous"/>
          <w:pgSz w:w="12240" w:h="15840" w:code="1"/>
          <w:pgMar w:top="1417" w:right="1701" w:bottom="1417" w:left="1701" w:header="340" w:footer="708" w:gutter="0"/>
          <w:cols w:space="708"/>
          <w:docGrid w:linePitch="360"/>
        </w:sectPr>
      </w:pPr>
    </w:p>
    <w:p w:rsidR="00A4083E" w:rsidRPr="00461490" w:rsidRDefault="00A4083E" w:rsidP="00461490">
      <w:pPr>
        <w:jc w:val="both"/>
        <w:outlineLvl w:val="0"/>
        <w:rPr>
          <w:rFonts w:ascii="Tahoma" w:hAnsi="Tahoma" w:cs="Tahoma"/>
          <w:sz w:val="22"/>
          <w:szCs w:val="22"/>
        </w:rPr>
      </w:pPr>
      <w:r w:rsidRPr="00461490">
        <w:rPr>
          <w:rFonts w:ascii="Tahoma" w:hAnsi="Tahoma" w:cs="Tahoma"/>
          <w:sz w:val="22"/>
          <w:szCs w:val="22"/>
        </w:rPr>
        <w:t xml:space="preserve">Preparando la </w:t>
      </w:r>
      <w:r w:rsidR="008D1926" w:rsidRPr="00461490">
        <w:rPr>
          <w:rFonts w:ascii="Tahoma" w:hAnsi="Tahoma" w:cs="Tahoma"/>
          <w:sz w:val="22"/>
          <w:szCs w:val="22"/>
        </w:rPr>
        <w:t>Conexión</w:t>
      </w:r>
      <w:r w:rsidRPr="00461490">
        <w:rPr>
          <w:rFonts w:ascii="Tahoma" w:hAnsi="Tahoma" w:cs="Tahoma"/>
          <w:sz w:val="22"/>
          <w:szCs w:val="22"/>
        </w:rPr>
        <w:t xml:space="preserve"> a Internet por medio del IIS</w:t>
      </w:r>
    </w:p>
    <w:p w:rsidR="00A4083E" w:rsidRPr="00461490" w:rsidRDefault="00A4083E"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2520000" cy="1800000"/>
            <wp:effectExtent l="0" t="0" r="0" b="0"/>
            <wp:docPr id="260"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13" cstate="print"/>
                    <a:srcRect/>
                    <a:stretch>
                      <a:fillRect/>
                    </a:stretch>
                  </pic:blipFill>
                  <pic:spPr bwMode="auto">
                    <a:xfrm>
                      <a:off x="0" y="0"/>
                      <a:ext cx="2520000" cy="1800000"/>
                    </a:xfrm>
                    <a:prstGeom prst="rect">
                      <a:avLst/>
                    </a:prstGeom>
                    <a:noFill/>
                    <a:ln w="9525">
                      <a:noFill/>
                      <a:miter lim="800000"/>
                      <a:headEnd/>
                      <a:tailEnd/>
                    </a:ln>
                  </pic:spPr>
                </pic:pic>
              </a:graphicData>
            </a:graphic>
          </wp:inline>
        </w:drawing>
      </w:r>
    </w:p>
    <w:p w:rsidR="009D4439" w:rsidRPr="00461490" w:rsidRDefault="009D4439" w:rsidP="00461490">
      <w:pPr>
        <w:jc w:val="center"/>
        <w:outlineLvl w:val="0"/>
        <w:rPr>
          <w:rFonts w:ascii="Tahoma" w:hAnsi="Tahoma" w:cs="Tahoma"/>
          <w:sz w:val="22"/>
          <w:szCs w:val="22"/>
        </w:rPr>
      </w:pPr>
    </w:p>
    <w:p w:rsidR="009D4439" w:rsidRPr="00461490" w:rsidRDefault="00A4083E" w:rsidP="008D1926">
      <w:pPr>
        <w:jc w:val="both"/>
        <w:outlineLvl w:val="0"/>
        <w:rPr>
          <w:rFonts w:ascii="Tahoma" w:hAnsi="Tahoma" w:cs="Tahoma"/>
          <w:sz w:val="22"/>
          <w:szCs w:val="22"/>
        </w:rPr>
      </w:pPr>
      <w:r w:rsidRPr="00461490">
        <w:rPr>
          <w:rFonts w:ascii="Tahoma" w:hAnsi="Tahoma" w:cs="Tahoma"/>
          <w:sz w:val="22"/>
          <w:szCs w:val="22"/>
        </w:rPr>
        <w:t xml:space="preserve">Instalando el </w:t>
      </w:r>
      <w:r w:rsidR="008D1926" w:rsidRPr="00461490">
        <w:rPr>
          <w:rFonts w:ascii="Tahoma" w:hAnsi="Tahoma" w:cs="Tahoma"/>
          <w:sz w:val="22"/>
          <w:szCs w:val="22"/>
        </w:rPr>
        <w:t>SQL</w:t>
      </w:r>
      <w:r w:rsidRPr="00461490">
        <w:rPr>
          <w:rFonts w:ascii="Tahoma" w:hAnsi="Tahoma" w:cs="Tahoma"/>
          <w:sz w:val="22"/>
          <w:szCs w:val="22"/>
        </w:rPr>
        <w:t xml:space="preserve"> server 2008 R2 para su </w:t>
      </w:r>
      <w:r w:rsidR="008D1926" w:rsidRPr="00461490">
        <w:rPr>
          <w:rFonts w:ascii="Tahoma" w:hAnsi="Tahoma" w:cs="Tahoma"/>
          <w:sz w:val="22"/>
          <w:szCs w:val="22"/>
        </w:rPr>
        <w:t>configuración</w:t>
      </w:r>
      <w:r w:rsidR="008D1926">
        <w:rPr>
          <w:rFonts w:ascii="Tahoma" w:hAnsi="Tahoma" w:cs="Tahoma"/>
          <w:sz w:val="22"/>
          <w:szCs w:val="22"/>
        </w:rPr>
        <w:t xml:space="preserve"> en los sistemas C</w:t>
      </w:r>
      <w:r w:rsidRPr="00461490">
        <w:rPr>
          <w:rFonts w:ascii="Tahoma" w:hAnsi="Tahoma" w:cs="Tahoma"/>
          <w:sz w:val="22"/>
          <w:szCs w:val="22"/>
        </w:rPr>
        <w:t>ontpaq</w:t>
      </w:r>
      <w:r w:rsidR="008D1926">
        <w:rPr>
          <w:rFonts w:ascii="Tahoma" w:hAnsi="Tahoma" w:cs="Tahoma"/>
          <w:sz w:val="22"/>
          <w:szCs w:val="22"/>
        </w:rPr>
        <w:t>.</w:t>
      </w:r>
    </w:p>
    <w:p w:rsidR="00A4083E" w:rsidRPr="00461490" w:rsidRDefault="00A4083E"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2520000" cy="1800000"/>
            <wp:effectExtent l="0" t="0" r="0" b="0"/>
            <wp:docPr id="261"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114" cstate="print"/>
                    <a:srcRect/>
                    <a:stretch>
                      <a:fillRect/>
                    </a:stretch>
                  </pic:blipFill>
                  <pic:spPr bwMode="auto">
                    <a:xfrm>
                      <a:off x="0" y="0"/>
                      <a:ext cx="2520000" cy="1800000"/>
                    </a:xfrm>
                    <a:prstGeom prst="rect">
                      <a:avLst/>
                    </a:prstGeom>
                    <a:noFill/>
                    <a:ln w="9525">
                      <a:noFill/>
                      <a:miter lim="800000"/>
                      <a:headEnd/>
                      <a:tailEnd/>
                    </a:ln>
                  </pic:spPr>
                </pic:pic>
              </a:graphicData>
            </a:graphic>
          </wp:inline>
        </w:drawing>
      </w:r>
    </w:p>
    <w:p w:rsidR="008D1926" w:rsidRDefault="008D1926" w:rsidP="00461490">
      <w:pPr>
        <w:jc w:val="center"/>
        <w:outlineLvl w:val="0"/>
        <w:rPr>
          <w:rFonts w:ascii="Tahoma" w:hAnsi="Tahoma" w:cs="Tahoma"/>
          <w:sz w:val="22"/>
          <w:szCs w:val="22"/>
        </w:rPr>
        <w:sectPr w:rsidR="008D1926" w:rsidSect="008D1926">
          <w:type w:val="continuous"/>
          <w:pgSz w:w="12240" w:h="15840" w:code="1"/>
          <w:pgMar w:top="1417" w:right="1701" w:bottom="1417" w:left="1701" w:header="340" w:footer="708" w:gutter="0"/>
          <w:cols w:num="2" w:space="708"/>
          <w:docGrid w:linePitch="360"/>
        </w:sectPr>
      </w:pPr>
    </w:p>
    <w:p w:rsidR="008D1926" w:rsidRDefault="008D1926" w:rsidP="00461490">
      <w:pPr>
        <w:jc w:val="both"/>
        <w:outlineLvl w:val="0"/>
        <w:rPr>
          <w:rFonts w:ascii="Tahoma" w:hAnsi="Tahoma" w:cs="Tahoma"/>
          <w:sz w:val="22"/>
          <w:szCs w:val="22"/>
        </w:rPr>
      </w:pPr>
      <w:r>
        <w:rPr>
          <w:rFonts w:ascii="Tahoma" w:hAnsi="Tahoma" w:cs="Tahoma"/>
          <w:sz w:val="22"/>
          <w:szCs w:val="22"/>
        </w:rPr>
        <w:t>Se apoya al departamento de Procesos Electorales en la c</w:t>
      </w:r>
      <w:r w:rsidR="00A4083E" w:rsidRPr="00461490">
        <w:rPr>
          <w:rFonts w:ascii="Tahoma" w:hAnsi="Tahoma" w:cs="Tahoma"/>
          <w:sz w:val="22"/>
          <w:szCs w:val="22"/>
        </w:rPr>
        <w:t xml:space="preserve">aptura de </w:t>
      </w:r>
      <w:r>
        <w:rPr>
          <w:rFonts w:ascii="Tahoma" w:hAnsi="Tahoma" w:cs="Tahoma"/>
          <w:sz w:val="22"/>
          <w:szCs w:val="22"/>
        </w:rPr>
        <w:t xml:space="preserve">las memorias del proceso electoral suministradas por los delegados distritales de </w:t>
      </w:r>
      <w:r w:rsidR="00A4083E" w:rsidRPr="00461490">
        <w:rPr>
          <w:rFonts w:ascii="Tahoma" w:hAnsi="Tahoma" w:cs="Tahoma"/>
          <w:sz w:val="22"/>
          <w:szCs w:val="22"/>
        </w:rPr>
        <w:t>los 17 distritos</w:t>
      </w:r>
      <w:r>
        <w:rPr>
          <w:rFonts w:ascii="Tahoma" w:hAnsi="Tahoma" w:cs="Tahoma"/>
          <w:sz w:val="22"/>
          <w:szCs w:val="22"/>
        </w:rPr>
        <w:t>.</w:t>
      </w:r>
    </w:p>
    <w:p w:rsidR="008D1926" w:rsidRPr="00827F79" w:rsidRDefault="008D1926" w:rsidP="00461490">
      <w:pPr>
        <w:jc w:val="both"/>
        <w:outlineLvl w:val="0"/>
        <w:rPr>
          <w:rFonts w:ascii="Tahoma" w:hAnsi="Tahoma" w:cs="Tahoma"/>
          <w:sz w:val="16"/>
          <w:szCs w:val="22"/>
        </w:rPr>
        <w:sectPr w:rsidR="008D1926" w:rsidRPr="00827F79" w:rsidSect="00720F3B">
          <w:type w:val="continuous"/>
          <w:pgSz w:w="12240" w:h="15840" w:code="1"/>
          <w:pgMar w:top="1417" w:right="1701" w:bottom="1417" w:left="1701" w:header="340" w:footer="708" w:gutter="0"/>
          <w:cols w:space="708"/>
          <w:docGrid w:linePitch="360"/>
        </w:sectPr>
      </w:pPr>
      <w:r w:rsidRPr="00461490">
        <w:rPr>
          <w:rFonts w:ascii="Tahoma" w:hAnsi="Tahoma" w:cs="Tahoma"/>
          <w:sz w:val="22"/>
          <w:szCs w:val="22"/>
        </w:rPr>
        <w:t xml:space="preserve"> </w:t>
      </w:r>
    </w:p>
    <w:p w:rsidR="00A4083E" w:rsidRDefault="00A4083E" w:rsidP="00461490">
      <w:pPr>
        <w:jc w:val="both"/>
        <w:outlineLvl w:val="0"/>
        <w:rPr>
          <w:rFonts w:ascii="Tahoma" w:hAnsi="Tahoma" w:cs="Tahoma"/>
          <w:sz w:val="22"/>
          <w:szCs w:val="22"/>
        </w:rPr>
      </w:pPr>
      <w:r w:rsidRPr="00461490">
        <w:rPr>
          <w:rFonts w:ascii="Tahoma" w:hAnsi="Tahoma" w:cs="Tahoma"/>
          <w:sz w:val="22"/>
          <w:szCs w:val="22"/>
        </w:rPr>
        <w:t>Acceso al Sistema</w:t>
      </w:r>
    </w:p>
    <w:p w:rsidR="008D1926" w:rsidRPr="00461490" w:rsidRDefault="008D1926" w:rsidP="00461490">
      <w:pPr>
        <w:jc w:val="both"/>
        <w:outlineLvl w:val="0"/>
        <w:rPr>
          <w:rFonts w:ascii="Tahoma" w:hAnsi="Tahoma" w:cs="Tahoma"/>
          <w:sz w:val="22"/>
          <w:szCs w:val="22"/>
        </w:rPr>
      </w:pPr>
    </w:p>
    <w:p w:rsidR="00A4083E" w:rsidRDefault="00A4083E"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2520000" cy="1800000"/>
            <wp:effectExtent l="0" t="0" r="0" b="0"/>
            <wp:docPr id="26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15" cstate="print"/>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8D1926" w:rsidRPr="00827F79" w:rsidRDefault="008D1926" w:rsidP="00461490">
      <w:pPr>
        <w:jc w:val="center"/>
        <w:outlineLvl w:val="0"/>
        <w:rPr>
          <w:rFonts w:ascii="Tahoma" w:hAnsi="Tahoma" w:cs="Tahoma"/>
          <w:sz w:val="16"/>
          <w:szCs w:val="22"/>
        </w:rPr>
      </w:pPr>
    </w:p>
    <w:p w:rsidR="00A4083E" w:rsidRDefault="002141D1" w:rsidP="00461490">
      <w:pPr>
        <w:jc w:val="both"/>
        <w:outlineLvl w:val="0"/>
        <w:rPr>
          <w:rFonts w:ascii="Tahoma" w:hAnsi="Tahoma" w:cs="Tahoma"/>
          <w:sz w:val="22"/>
          <w:szCs w:val="22"/>
        </w:rPr>
      </w:pPr>
      <w:r w:rsidRPr="00461490">
        <w:rPr>
          <w:rFonts w:ascii="Tahoma" w:hAnsi="Tahoma" w:cs="Tahoma"/>
          <w:sz w:val="22"/>
          <w:szCs w:val="22"/>
        </w:rPr>
        <w:t>Menú</w:t>
      </w:r>
      <w:r w:rsidR="00A4083E" w:rsidRPr="00461490">
        <w:rPr>
          <w:rFonts w:ascii="Tahoma" w:hAnsi="Tahoma" w:cs="Tahoma"/>
          <w:sz w:val="22"/>
          <w:szCs w:val="22"/>
        </w:rPr>
        <w:t xml:space="preserve"> de opciones del sistema</w:t>
      </w:r>
    </w:p>
    <w:p w:rsidR="008D1926" w:rsidRPr="00461490" w:rsidRDefault="008D1926" w:rsidP="00461490">
      <w:pPr>
        <w:jc w:val="both"/>
        <w:outlineLvl w:val="0"/>
        <w:rPr>
          <w:rFonts w:ascii="Tahoma" w:hAnsi="Tahoma" w:cs="Tahoma"/>
          <w:sz w:val="22"/>
          <w:szCs w:val="22"/>
        </w:rPr>
      </w:pPr>
    </w:p>
    <w:p w:rsidR="00A4083E" w:rsidRPr="00461490" w:rsidRDefault="00A4083E"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2520000" cy="1800000"/>
            <wp:effectExtent l="0" t="0" r="0" b="0"/>
            <wp:docPr id="263"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16" cstate="print"/>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8D1926" w:rsidRDefault="008D1926" w:rsidP="00461490">
      <w:pPr>
        <w:jc w:val="center"/>
        <w:outlineLvl w:val="0"/>
        <w:rPr>
          <w:rFonts w:ascii="Tahoma" w:hAnsi="Tahoma" w:cs="Tahoma"/>
          <w:sz w:val="22"/>
          <w:szCs w:val="22"/>
        </w:rPr>
        <w:sectPr w:rsidR="008D1926" w:rsidSect="008D1926">
          <w:type w:val="continuous"/>
          <w:pgSz w:w="12240" w:h="15840" w:code="1"/>
          <w:pgMar w:top="1417" w:right="1701" w:bottom="1417" w:left="1701" w:header="340" w:footer="708" w:gutter="0"/>
          <w:cols w:num="2" w:space="708"/>
          <w:docGrid w:linePitch="360"/>
        </w:sectPr>
      </w:pPr>
    </w:p>
    <w:p w:rsidR="00A4083E" w:rsidRPr="00461490" w:rsidRDefault="00A4083E" w:rsidP="00461490">
      <w:pPr>
        <w:jc w:val="center"/>
        <w:outlineLvl w:val="0"/>
        <w:rPr>
          <w:rFonts w:ascii="Tahoma" w:hAnsi="Tahoma" w:cs="Tahoma"/>
          <w:sz w:val="22"/>
          <w:szCs w:val="22"/>
        </w:rPr>
      </w:pPr>
    </w:p>
    <w:p w:rsidR="008D1926" w:rsidRDefault="008D1926" w:rsidP="00461490">
      <w:pPr>
        <w:jc w:val="both"/>
        <w:outlineLvl w:val="0"/>
        <w:rPr>
          <w:rFonts w:ascii="Tahoma" w:hAnsi="Tahoma" w:cs="Tahoma"/>
          <w:sz w:val="22"/>
          <w:szCs w:val="22"/>
        </w:rPr>
        <w:sectPr w:rsidR="008D1926" w:rsidSect="00720F3B">
          <w:type w:val="continuous"/>
          <w:pgSz w:w="12240" w:h="15840" w:code="1"/>
          <w:pgMar w:top="1417" w:right="1701" w:bottom="1417" w:left="1701" w:header="340" w:footer="708" w:gutter="0"/>
          <w:cols w:space="708"/>
          <w:docGrid w:linePitch="360"/>
        </w:sect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2141D1" w:rsidRDefault="002141D1" w:rsidP="00461490">
      <w:pPr>
        <w:jc w:val="both"/>
        <w:outlineLvl w:val="0"/>
        <w:rPr>
          <w:rFonts w:ascii="Tahoma" w:hAnsi="Tahoma" w:cs="Tahoma"/>
          <w:sz w:val="22"/>
          <w:szCs w:val="22"/>
        </w:rPr>
      </w:pPr>
    </w:p>
    <w:p w:rsidR="00A4083E" w:rsidRDefault="00A4083E" w:rsidP="00461490">
      <w:pPr>
        <w:jc w:val="both"/>
        <w:outlineLvl w:val="0"/>
        <w:rPr>
          <w:rFonts w:ascii="Tahoma" w:hAnsi="Tahoma" w:cs="Tahoma"/>
          <w:sz w:val="22"/>
          <w:szCs w:val="22"/>
        </w:rPr>
      </w:pPr>
      <w:r w:rsidRPr="00461490">
        <w:rPr>
          <w:rFonts w:ascii="Tahoma" w:hAnsi="Tahoma" w:cs="Tahoma"/>
          <w:sz w:val="22"/>
          <w:szCs w:val="22"/>
        </w:rPr>
        <w:lastRenderedPageBreak/>
        <w:t xml:space="preserve">Figura de captura de la </w:t>
      </w:r>
      <w:r w:rsidR="002141D1" w:rsidRPr="00461490">
        <w:rPr>
          <w:rFonts w:ascii="Tahoma" w:hAnsi="Tahoma" w:cs="Tahoma"/>
          <w:sz w:val="22"/>
          <w:szCs w:val="22"/>
        </w:rPr>
        <w:t>Dirección</w:t>
      </w:r>
      <w:r w:rsidRPr="00461490">
        <w:rPr>
          <w:rFonts w:ascii="Tahoma" w:hAnsi="Tahoma" w:cs="Tahoma"/>
          <w:sz w:val="22"/>
          <w:szCs w:val="22"/>
        </w:rPr>
        <w:t xml:space="preserve"> del consejo Distrital Electoral</w:t>
      </w:r>
    </w:p>
    <w:p w:rsidR="008D1926" w:rsidRPr="00461490" w:rsidRDefault="008D1926" w:rsidP="00461490">
      <w:pPr>
        <w:jc w:val="both"/>
        <w:outlineLvl w:val="0"/>
        <w:rPr>
          <w:rFonts w:ascii="Tahoma" w:hAnsi="Tahoma" w:cs="Tahoma"/>
          <w:sz w:val="22"/>
          <w:szCs w:val="22"/>
        </w:rPr>
      </w:pPr>
    </w:p>
    <w:p w:rsidR="00A4083E" w:rsidRPr="00461490" w:rsidRDefault="00A4083E"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2520000" cy="1800000"/>
            <wp:effectExtent l="0" t="0" r="0" b="0"/>
            <wp:docPr id="265"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117" cstate="print"/>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A4083E" w:rsidRPr="00461490" w:rsidRDefault="00A4083E" w:rsidP="00461490">
      <w:pPr>
        <w:jc w:val="center"/>
        <w:outlineLvl w:val="0"/>
        <w:rPr>
          <w:rFonts w:ascii="Tahoma" w:hAnsi="Tahoma" w:cs="Tahoma"/>
          <w:sz w:val="22"/>
          <w:szCs w:val="22"/>
        </w:rPr>
      </w:pPr>
    </w:p>
    <w:p w:rsidR="00A4083E" w:rsidRDefault="00A4083E" w:rsidP="00461490">
      <w:pPr>
        <w:jc w:val="both"/>
        <w:outlineLvl w:val="0"/>
        <w:rPr>
          <w:rFonts w:ascii="Tahoma" w:hAnsi="Tahoma" w:cs="Tahoma"/>
          <w:sz w:val="22"/>
          <w:szCs w:val="22"/>
        </w:rPr>
      </w:pPr>
      <w:r w:rsidRPr="00461490">
        <w:rPr>
          <w:rFonts w:ascii="Tahoma" w:hAnsi="Tahoma" w:cs="Tahoma"/>
          <w:sz w:val="22"/>
          <w:szCs w:val="22"/>
        </w:rPr>
        <w:t xml:space="preserve">Figura de captura </w:t>
      </w:r>
      <w:r w:rsidR="00461490" w:rsidRPr="00461490">
        <w:rPr>
          <w:rFonts w:ascii="Tahoma" w:hAnsi="Tahoma" w:cs="Tahoma"/>
          <w:sz w:val="22"/>
          <w:szCs w:val="22"/>
        </w:rPr>
        <w:t>del organigrama</w:t>
      </w:r>
    </w:p>
    <w:p w:rsidR="008D1926" w:rsidRPr="00461490" w:rsidRDefault="008D1926" w:rsidP="00461490">
      <w:pPr>
        <w:jc w:val="both"/>
        <w:outlineLvl w:val="0"/>
        <w:rPr>
          <w:rFonts w:ascii="Tahoma" w:hAnsi="Tahoma" w:cs="Tahoma"/>
          <w:sz w:val="22"/>
          <w:szCs w:val="22"/>
        </w:rPr>
      </w:pPr>
    </w:p>
    <w:p w:rsidR="00A4083E" w:rsidRPr="00461490" w:rsidRDefault="00A4083E"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2520000" cy="1800000"/>
            <wp:effectExtent l="0" t="0" r="0" b="0"/>
            <wp:docPr id="267"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118" cstate="print"/>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8D1926" w:rsidRDefault="008D1926" w:rsidP="00461490">
      <w:pPr>
        <w:jc w:val="center"/>
        <w:outlineLvl w:val="0"/>
        <w:rPr>
          <w:rFonts w:ascii="Tahoma" w:hAnsi="Tahoma" w:cs="Tahoma"/>
          <w:sz w:val="22"/>
          <w:szCs w:val="22"/>
        </w:rPr>
        <w:sectPr w:rsidR="008D1926" w:rsidSect="008D1926">
          <w:type w:val="continuous"/>
          <w:pgSz w:w="12240" w:h="15840" w:code="1"/>
          <w:pgMar w:top="1417" w:right="1701" w:bottom="1417" w:left="1701" w:header="340" w:footer="708" w:gutter="0"/>
          <w:cols w:num="2" w:space="708"/>
          <w:docGrid w:linePitch="360"/>
        </w:sectPr>
      </w:pPr>
    </w:p>
    <w:p w:rsidR="002141D1" w:rsidRDefault="002141D1" w:rsidP="00461490">
      <w:pPr>
        <w:jc w:val="both"/>
        <w:outlineLvl w:val="0"/>
        <w:rPr>
          <w:rFonts w:ascii="Tahoma" w:hAnsi="Tahoma" w:cs="Tahoma"/>
          <w:sz w:val="22"/>
          <w:szCs w:val="22"/>
        </w:rPr>
      </w:pPr>
    </w:p>
    <w:p w:rsidR="00A4083E" w:rsidRDefault="00827F79" w:rsidP="00461490">
      <w:pPr>
        <w:jc w:val="both"/>
        <w:outlineLvl w:val="0"/>
        <w:rPr>
          <w:rFonts w:ascii="Tahoma" w:hAnsi="Tahoma" w:cs="Tahoma"/>
          <w:sz w:val="22"/>
          <w:szCs w:val="22"/>
        </w:rPr>
      </w:pPr>
      <w:r>
        <w:rPr>
          <w:rFonts w:ascii="Tahoma" w:hAnsi="Tahoma" w:cs="Tahoma"/>
          <w:sz w:val="22"/>
          <w:szCs w:val="22"/>
        </w:rPr>
        <w:t>Se realizaron mejoras a</w:t>
      </w:r>
      <w:r w:rsidR="00A4083E" w:rsidRPr="00461490">
        <w:rPr>
          <w:rFonts w:ascii="Tahoma" w:hAnsi="Tahoma" w:cs="Tahoma"/>
          <w:sz w:val="22"/>
          <w:szCs w:val="22"/>
        </w:rPr>
        <w:t>l Sistema de Presupuestaci</w:t>
      </w:r>
      <w:r w:rsidR="002141D1">
        <w:rPr>
          <w:rFonts w:ascii="Tahoma" w:hAnsi="Tahoma" w:cs="Tahoma"/>
          <w:sz w:val="22"/>
          <w:szCs w:val="22"/>
        </w:rPr>
        <w:t>ó</w:t>
      </w:r>
      <w:r w:rsidR="00A4083E" w:rsidRPr="00461490">
        <w:rPr>
          <w:rFonts w:ascii="Tahoma" w:hAnsi="Tahoma" w:cs="Tahoma"/>
          <w:sz w:val="22"/>
          <w:szCs w:val="22"/>
        </w:rPr>
        <w:t>n Basado en Resultados.</w:t>
      </w:r>
    </w:p>
    <w:p w:rsidR="00827F79" w:rsidRPr="00461490" w:rsidRDefault="00827F79" w:rsidP="00461490">
      <w:pPr>
        <w:jc w:val="both"/>
        <w:outlineLvl w:val="0"/>
        <w:rPr>
          <w:rFonts w:ascii="Tahoma" w:hAnsi="Tahoma" w:cs="Tahoma"/>
          <w:sz w:val="22"/>
          <w:szCs w:val="22"/>
        </w:rPr>
      </w:pPr>
    </w:p>
    <w:p w:rsidR="00A4083E" w:rsidRDefault="00A4083E" w:rsidP="00461490">
      <w:pPr>
        <w:jc w:val="both"/>
        <w:outlineLvl w:val="0"/>
        <w:rPr>
          <w:rFonts w:ascii="Tahoma" w:hAnsi="Tahoma" w:cs="Tahoma"/>
          <w:sz w:val="22"/>
          <w:szCs w:val="22"/>
        </w:rPr>
      </w:pPr>
      <w:r w:rsidRPr="00461490">
        <w:rPr>
          <w:rFonts w:ascii="Tahoma" w:hAnsi="Tahoma" w:cs="Tahoma"/>
          <w:sz w:val="22"/>
          <w:szCs w:val="22"/>
        </w:rPr>
        <w:t xml:space="preserve">Se agrega filtro de </w:t>
      </w:r>
      <w:r w:rsidR="002141D1" w:rsidRPr="00461490">
        <w:rPr>
          <w:rFonts w:ascii="Tahoma" w:hAnsi="Tahoma" w:cs="Tahoma"/>
          <w:sz w:val="22"/>
          <w:szCs w:val="22"/>
        </w:rPr>
        <w:t>árbol</w:t>
      </w:r>
      <w:r w:rsidRPr="00461490">
        <w:rPr>
          <w:rFonts w:ascii="Tahoma" w:hAnsi="Tahoma" w:cs="Tahoma"/>
          <w:sz w:val="22"/>
          <w:szCs w:val="22"/>
        </w:rPr>
        <w:t xml:space="preserve"> de objetivos, por unidad ejecutora</w:t>
      </w:r>
    </w:p>
    <w:p w:rsidR="00827F79" w:rsidRPr="00461490" w:rsidRDefault="00827F79" w:rsidP="00461490">
      <w:pPr>
        <w:jc w:val="both"/>
        <w:outlineLvl w:val="0"/>
        <w:rPr>
          <w:rFonts w:ascii="Tahoma" w:hAnsi="Tahoma" w:cs="Tahoma"/>
          <w:sz w:val="22"/>
          <w:szCs w:val="22"/>
        </w:rPr>
      </w:pPr>
    </w:p>
    <w:p w:rsidR="00A4083E" w:rsidRPr="00461490" w:rsidRDefault="00A4083E"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4445000" cy="1892300"/>
            <wp:effectExtent l="0" t="0" r="0" b="0"/>
            <wp:docPr id="26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cstate="print"/>
                    <a:srcRect/>
                    <a:stretch>
                      <a:fillRect/>
                    </a:stretch>
                  </pic:blipFill>
                  <pic:spPr bwMode="auto">
                    <a:xfrm>
                      <a:off x="0" y="0"/>
                      <a:ext cx="4445000" cy="1892300"/>
                    </a:xfrm>
                    <a:prstGeom prst="rect">
                      <a:avLst/>
                    </a:prstGeom>
                    <a:ln>
                      <a:noFill/>
                    </a:ln>
                    <a:effectLst>
                      <a:softEdge rad="112500"/>
                    </a:effectLst>
                  </pic:spPr>
                </pic:pic>
              </a:graphicData>
            </a:graphic>
          </wp:inline>
        </w:drawing>
      </w:r>
    </w:p>
    <w:p w:rsidR="00A4083E" w:rsidRPr="00461490" w:rsidRDefault="00A4083E" w:rsidP="00461490">
      <w:pPr>
        <w:jc w:val="center"/>
        <w:outlineLvl w:val="0"/>
        <w:rPr>
          <w:rFonts w:ascii="Tahoma" w:hAnsi="Tahoma" w:cs="Tahoma"/>
          <w:sz w:val="22"/>
          <w:szCs w:val="22"/>
        </w:rPr>
      </w:pPr>
    </w:p>
    <w:p w:rsidR="00A4083E" w:rsidRDefault="00A4083E" w:rsidP="00461490">
      <w:pPr>
        <w:jc w:val="both"/>
        <w:outlineLvl w:val="0"/>
        <w:rPr>
          <w:rFonts w:ascii="Tahoma" w:hAnsi="Tahoma" w:cs="Tahoma"/>
          <w:sz w:val="22"/>
          <w:szCs w:val="22"/>
        </w:rPr>
      </w:pPr>
      <w:r w:rsidRPr="00461490">
        <w:rPr>
          <w:rFonts w:ascii="Tahoma" w:hAnsi="Tahoma" w:cs="Tahoma"/>
          <w:sz w:val="22"/>
          <w:szCs w:val="22"/>
        </w:rPr>
        <w:t xml:space="preserve">De acuerdo al usuario que acceso es filtrado a ver únicamente las actividades que se refieran a su área, En este ejemplo Arturo tiene acceso </w:t>
      </w:r>
      <w:r w:rsidR="00DC0289" w:rsidRPr="00461490">
        <w:rPr>
          <w:rFonts w:ascii="Tahoma" w:hAnsi="Tahoma" w:cs="Tahoma"/>
          <w:sz w:val="22"/>
          <w:szCs w:val="22"/>
        </w:rPr>
        <w:t>únicamente</w:t>
      </w:r>
      <w:r w:rsidRPr="00461490">
        <w:rPr>
          <w:rFonts w:ascii="Tahoma" w:hAnsi="Tahoma" w:cs="Tahoma"/>
          <w:sz w:val="22"/>
          <w:szCs w:val="22"/>
        </w:rPr>
        <w:t xml:space="preserve"> al </w:t>
      </w:r>
      <w:r w:rsidR="00DC0289" w:rsidRPr="00461490">
        <w:rPr>
          <w:rFonts w:ascii="Tahoma" w:hAnsi="Tahoma" w:cs="Tahoma"/>
          <w:sz w:val="22"/>
          <w:szCs w:val="22"/>
        </w:rPr>
        <w:t>Área</w:t>
      </w:r>
      <w:r w:rsidRPr="00461490">
        <w:rPr>
          <w:rFonts w:ascii="Tahoma" w:hAnsi="Tahoma" w:cs="Tahoma"/>
          <w:sz w:val="22"/>
          <w:szCs w:val="22"/>
        </w:rPr>
        <w:t xml:space="preserve"> de </w:t>
      </w:r>
      <w:r w:rsidR="00DC0289" w:rsidRPr="00461490">
        <w:rPr>
          <w:rFonts w:ascii="Tahoma" w:hAnsi="Tahoma" w:cs="Tahoma"/>
          <w:sz w:val="22"/>
          <w:szCs w:val="22"/>
        </w:rPr>
        <w:t>Sistemas, Estadística</w:t>
      </w:r>
      <w:r w:rsidRPr="00461490">
        <w:rPr>
          <w:rFonts w:ascii="Tahoma" w:hAnsi="Tahoma" w:cs="Tahoma"/>
          <w:sz w:val="22"/>
          <w:szCs w:val="22"/>
        </w:rPr>
        <w:t xml:space="preserve"> Electoral y Diseño Institucional.</w:t>
      </w:r>
    </w:p>
    <w:p w:rsidR="00827F79" w:rsidRPr="00461490" w:rsidRDefault="00827F79" w:rsidP="00461490">
      <w:pPr>
        <w:jc w:val="both"/>
        <w:outlineLvl w:val="0"/>
        <w:rPr>
          <w:rFonts w:ascii="Tahoma" w:hAnsi="Tahoma" w:cs="Tahoma"/>
          <w:sz w:val="22"/>
          <w:szCs w:val="22"/>
        </w:rPr>
      </w:pPr>
    </w:p>
    <w:p w:rsidR="00A4083E" w:rsidRPr="00461490" w:rsidRDefault="00A4083E" w:rsidP="00461490">
      <w:pPr>
        <w:jc w:val="center"/>
        <w:outlineLvl w:val="0"/>
        <w:rPr>
          <w:rFonts w:ascii="Tahoma" w:hAnsi="Tahoma" w:cs="Tahoma"/>
          <w:sz w:val="22"/>
          <w:szCs w:val="22"/>
        </w:rPr>
      </w:pPr>
      <w:r w:rsidRPr="00461490">
        <w:rPr>
          <w:rFonts w:ascii="Tahoma" w:hAnsi="Tahoma" w:cs="Tahoma"/>
          <w:noProof/>
          <w:sz w:val="22"/>
          <w:szCs w:val="22"/>
          <w:lang w:val="en-US" w:eastAsia="en-US"/>
        </w:rPr>
        <w:lastRenderedPageBreak/>
        <w:drawing>
          <wp:inline distT="0" distB="0" distL="0" distR="0">
            <wp:extent cx="5095875" cy="2866961"/>
            <wp:effectExtent l="0" t="0" r="0" b="0"/>
            <wp:docPr id="27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cstate="print"/>
                    <a:srcRect/>
                    <a:stretch>
                      <a:fillRect/>
                    </a:stretch>
                  </pic:blipFill>
                  <pic:spPr bwMode="auto">
                    <a:xfrm>
                      <a:off x="0" y="0"/>
                      <a:ext cx="5100446" cy="2869533"/>
                    </a:xfrm>
                    <a:prstGeom prst="rect">
                      <a:avLst/>
                    </a:prstGeom>
                    <a:ln>
                      <a:noFill/>
                    </a:ln>
                    <a:effectLst>
                      <a:softEdge rad="112500"/>
                    </a:effectLst>
                  </pic:spPr>
                </pic:pic>
              </a:graphicData>
            </a:graphic>
          </wp:inline>
        </w:drawing>
      </w:r>
    </w:p>
    <w:p w:rsidR="00A4083E" w:rsidRPr="00461490" w:rsidRDefault="00A4083E" w:rsidP="00461490">
      <w:pPr>
        <w:jc w:val="center"/>
        <w:outlineLvl w:val="0"/>
        <w:rPr>
          <w:rFonts w:ascii="Tahoma" w:hAnsi="Tahoma" w:cs="Tahoma"/>
          <w:sz w:val="22"/>
          <w:szCs w:val="22"/>
        </w:rPr>
      </w:pPr>
    </w:p>
    <w:p w:rsidR="00072C55" w:rsidRDefault="00072C55" w:rsidP="00461490">
      <w:pPr>
        <w:jc w:val="both"/>
        <w:outlineLvl w:val="0"/>
        <w:rPr>
          <w:rFonts w:ascii="Tahoma" w:hAnsi="Tahoma" w:cs="Tahoma"/>
          <w:sz w:val="22"/>
          <w:szCs w:val="22"/>
        </w:rPr>
      </w:pPr>
      <w:r w:rsidRPr="00461490">
        <w:rPr>
          <w:rFonts w:ascii="Tahoma" w:hAnsi="Tahoma" w:cs="Tahoma"/>
          <w:sz w:val="22"/>
          <w:szCs w:val="22"/>
        </w:rPr>
        <w:t xml:space="preserve">Diseños del Día de la Democracia (Banner </w:t>
      </w:r>
      <w:r w:rsidR="00827F79" w:rsidRPr="00461490">
        <w:rPr>
          <w:rFonts w:ascii="Tahoma" w:hAnsi="Tahoma" w:cs="Tahoma"/>
          <w:sz w:val="22"/>
          <w:szCs w:val="22"/>
        </w:rPr>
        <w:t>página</w:t>
      </w:r>
      <w:r w:rsidRPr="00461490">
        <w:rPr>
          <w:rFonts w:ascii="Tahoma" w:hAnsi="Tahoma" w:cs="Tahoma"/>
          <w:sz w:val="22"/>
          <w:szCs w:val="22"/>
        </w:rPr>
        <w:t xml:space="preserve">, </w:t>
      </w:r>
      <w:bookmarkStart w:id="0" w:name="_GoBack"/>
      <w:bookmarkEnd w:id="0"/>
      <w:r w:rsidRPr="00461490">
        <w:rPr>
          <w:rFonts w:ascii="Tahoma" w:hAnsi="Tahoma" w:cs="Tahoma"/>
          <w:sz w:val="22"/>
          <w:szCs w:val="22"/>
        </w:rPr>
        <w:t>flyer redes y programa de mano</w:t>
      </w:r>
      <w:r w:rsidR="00827F79">
        <w:rPr>
          <w:rFonts w:ascii="Tahoma" w:hAnsi="Tahoma" w:cs="Tahoma"/>
          <w:sz w:val="22"/>
          <w:szCs w:val="22"/>
        </w:rPr>
        <w:t>)</w:t>
      </w:r>
    </w:p>
    <w:p w:rsidR="00827F79" w:rsidRPr="00461490" w:rsidRDefault="00827F79" w:rsidP="00461490">
      <w:pPr>
        <w:jc w:val="both"/>
        <w:outlineLvl w:val="0"/>
        <w:rPr>
          <w:rFonts w:ascii="Tahoma" w:hAnsi="Tahoma" w:cs="Tahoma"/>
          <w:sz w:val="22"/>
          <w:szCs w:val="22"/>
        </w:rPr>
      </w:pPr>
    </w:p>
    <w:p w:rsidR="00072C55" w:rsidRPr="00827F79" w:rsidRDefault="00072C55"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2084400" cy="1296000"/>
            <wp:effectExtent l="0" t="0" r="0" b="0"/>
            <wp:docPr id="325" name="22 Imagen" descr="DEMOCRACI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EMOCRACIA.png"/>
                    <pic:cNvPicPr preferRelativeResize="0"/>
                  </pic:nvPicPr>
                  <pic:blipFill>
                    <a:blip r:embed="rId121" cstate="print"/>
                    <a:stretch>
                      <a:fillRect/>
                    </a:stretch>
                  </pic:blipFill>
                  <pic:spPr>
                    <a:xfrm>
                      <a:off x="0" y="0"/>
                      <a:ext cx="2084400" cy="1296000"/>
                    </a:xfrm>
                    <a:prstGeom prst="rect">
                      <a:avLst/>
                    </a:prstGeom>
                  </pic:spPr>
                </pic:pic>
              </a:graphicData>
            </a:graphic>
          </wp:inline>
        </w:drawing>
      </w:r>
      <w:r w:rsidRPr="00827F79">
        <w:rPr>
          <w:rFonts w:ascii="Tahoma" w:hAnsi="Tahoma" w:cs="Tahoma"/>
          <w:sz w:val="22"/>
          <w:szCs w:val="22"/>
        </w:rPr>
        <w:t xml:space="preserve"> </w:t>
      </w:r>
      <w:r w:rsidRPr="00461490">
        <w:rPr>
          <w:rFonts w:ascii="Tahoma" w:hAnsi="Tahoma" w:cs="Tahoma"/>
          <w:noProof/>
          <w:sz w:val="22"/>
          <w:szCs w:val="22"/>
          <w:lang w:val="en-US" w:eastAsia="en-US"/>
        </w:rPr>
        <w:drawing>
          <wp:inline distT="0" distB="0" distL="0" distR="0">
            <wp:extent cx="1029600" cy="1296000"/>
            <wp:effectExtent l="0" t="0" r="0" b="0"/>
            <wp:docPr id="326" name="23 Imagen" descr="democracia comunicaci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emocracia comunicacion.jpg"/>
                    <pic:cNvPicPr preferRelativeResize="0"/>
                  </pic:nvPicPr>
                  <pic:blipFill>
                    <a:blip r:embed="rId122" cstate="print"/>
                    <a:stretch>
                      <a:fillRect/>
                    </a:stretch>
                  </pic:blipFill>
                  <pic:spPr>
                    <a:xfrm>
                      <a:off x="0" y="0"/>
                      <a:ext cx="1029600" cy="1296000"/>
                    </a:xfrm>
                    <a:prstGeom prst="rect">
                      <a:avLst/>
                    </a:prstGeom>
                  </pic:spPr>
                </pic:pic>
              </a:graphicData>
            </a:graphic>
          </wp:inline>
        </w:drawing>
      </w:r>
      <w:r w:rsidRPr="00827F79">
        <w:rPr>
          <w:rFonts w:ascii="Tahoma" w:hAnsi="Tahoma" w:cs="Tahoma"/>
          <w:sz w:val="22"/>
          <w:szCs w:val="22"/>
        </w:rPr>
        <w:t xml:space="preserve"> </w:t>
      </w:r>
      <w:r w:rsidRPr="00461490">
        <w:rPr>
          <w:rFonts w:ascii="Tahoma" w:hAnsi="Tahoma" w:cs="Tahoma"/>
          <w:noProof/>
          <w:sz w:val="22"/>
          <w:szCs w:val="22"/>
          <w:lang w:val="en-US" w:eastAsia="en-US"/>
        </w:rPr>
        <w:drawing>
          <wp:inline distT="0" distB="0" distL="0" distR="0">
            <wp:extent cx="1033200" cy="1296000"/>
            <wp:effectExtent l="0" t="0" r="0" b="0"/>
            <wp:docPr id="327" name="24 Imagen" descr="DIA DE LA DEMOCRACI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 DE LA DEMOCRACIA.jpg"/>
                    <pic:cNvPicPr preferRelativeResize="0"/>
                  </pic:nvPicPr>
                  <pic:blipFill>
                    <a:blip r:embed="rId123" cstate="print"/>
                    <a:stretch>
                      <a:fillRect/>
                    </a:stretch>
                  </pic:blipFill>
                  <pic:spPr>
                    <a:xfrm>
                      <a:off x="0" y="0"/>
                      <a:ext cx="1033200" cy="1296000"/>
                    </a:xfrm>
                    <a:prstGeom prst="rect">
                      <a:avLst/>
                    </a:prstGeom>
                  </pic:spPr>
                </pic:pic>
              </a:graphicData>
            </a:graphic>
          </wp:inline>
        </w:drawing>
      </w:r>
    </w:p>
    <w:p w:rsidR="00072C55" w:rsidRDefault="00072C55" w:rsidP="00461490">
      <w:pPr>
        <w:jc w:val="both"/>
        <w:outlineLvl w:val="0"/>
        <w:rPr>
          <w:rFonts w:ascii="Tahoma" w:hAnsi="Tahoma" w:cs="Tahoma"/>
          <w:sz w:val="22"/>
          <w:szCs w:val="22"/>
        </w:rPr>
      </w:pPr>
      <w:r w:rsidRPr="00461490">
        <w:rPr>
          <w:rFonts w:ascii="Tahoma" w:hAnsi="Tahoma" w:cs="Tahoma"/>
          <w:sz w:val="22"/>
          <w:szCs w:val="22"/>
        </w:rPr>
        <w:t>Impresión y Adaptación de formatos para elecciones escolares (actas, gafetes, boletas, cartel, reconocimientos, etc.</w:t>
      </w:r>
      <w:r w:rsidR="00827F79">
        <w:rPr>
          <w:rFonts w:ascii="Tahoma" w:hAnsi="Tahoma" w:cs="Tahoma"/>
          <w:sz w:val="22"/>
          <w:szCs w:val="22"/>
        </w:rPr>
        <w:t>)</w:t>
      </w:r>
    </w:p>
    <w:p w:rsidR="00827F79" w:rsidRPr="00461490" w:rsidRDefault="00827F79" w:rsidP="00461490">
      <w:pPr>
        <w:jc w:val="both"/>
        <w:outlineLvl w:val="0"/>
        <w:rPr>
          <w:rFonts w:ascii="Tahoma" w:hAnsi="Tahoma" w:cs="Tahoma"/>
          <w:sz w:val="22"/>
          <w:szCs w:val="22"/>
        </w:rPr>
      </w:pPr>
    </w:p>
    <w:p w:rsidR="00072C55" w:rsidRPr="002F12F7" w:rsidRDefault="00072C55" w:rsidP="00461490">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937610" cy="1542553"/>
            <wp:effectExtent l="19050" t="0" r="0" b="0"/>
            <wp:docPr id="328" name="25 Imagen" descr="AC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A.png"/>
                    <pic:cNvPicPr/>
                  </pic:nvPicPr>
                  <pic:blipFill>
                    <a:blip r:embed="rId124" cstate="print"/>
                    <a:stretch>
                      <a:fillRect/>
                    </a:stretch>
                  </pic:blipFill>
                  <pic:spPr>
                    <a:xfrm>
                      <a:off x="0" y="0"/>
                      <a:ext cx="937214" cy="1541901"/>
                    </a:xfrm>
                    <a:prstGeom prst="rect">
                      <a:avLst/>
                    </a:prstGeom>
                  </pic:spPr>
                </pic:pic>
              </a:graphicData>
            </a:graphic>
          </wp:inline>
        </w:drawing>
      </w:r>
      <w:r w:rsidRPr="002F12F7">
        <w:rPr>
          <w:rFonts w:ascii="Tahoma" w:hAnsi="Tahoma" w:cs="Tahoma"/>
          <w:sz w:val="22"/>
          <w:szCs w:val="22"/>
        </w:rPr>
        <w:t xml:space="preserve">   </w:t>
      </w:r>
      <w:r w:rsidRPr="00461490">
        <w:rPr>
          <w:rFonts w:ascii="Tahoma" w:hAnsi="Tahoma" w:cs="Tahoma"/>
          <w:noProof/>
          <w:sz w:val="22"/>
          <w:szCs w:val="22"/>
          <w:lang w:val="en-US" w:eastAsia="en-US"/>
        </w:rPr>
        <w:drawing>
          <wp:inline distT="0" distB="0" distL="0" distR="0">
            <wp:extent cx="1147251" cy="1510917"/>
            <wp:effectExtent l="19050" t="0" r="0" b="0"/>
            <wp:docPr id="329" name="26 Imagen" descr="BOLE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LETAS.png"/>
                    <pic:cNvPicPr/>
                  </pic:nvPicPr>
                  <pic:blipFill>
                    <a:blip r:embed="rId125" cstate="print"/>
                    <a:stretch>
                      <a:fillRect/>
                    </a:stretch>
                  </pic:blipFill>
                  <pic:spPr>
                    <a:xfrm>
                      <a:off x="0" y="0"/>
                      <a:ext cx="1147385" cy="1511093"/>
                    </a:xfrm>
                    <a:prstGeom prst="rect">
                      <a:avLst/>
                    </a:prstGeom>
                  </pic:spPr>
                </pic:pic>
              </a:graphicData>
            </a:graphic>
          </wp:inline>
        </w:drawing>
      </w:r>
      <w:r w:rsidRPr="002F12F7">
        <w:rPr>
          <w:rFonts w:ascii="Tahoma" w:hAnsi="Tahoma" w:cs="Tahoma"/>
          <w:sz w:val="22"/>
          <w:szCs w:val="22"/>
        </w:rPr>
        <w:t xml:space="preserve">   </w:t>
      </w:r>
      <w:r w:rsidRPr="00461490">
        <w:rPr>
          <w:rFonts w:ascii="Tahoma" w:hAnsi="Tahoma" w:cs="Tahoma"/>
          <w:noProof/>
          <w:sz w:val="22"/>
          <w:szCs w:val="22"/>
          <w:lang w:val="en-US" w:eastAsia="en-US"/>
        </w:rPr>
        <w:drawing>
          <wp:inline distT="0" distB="0" distL="0" distR="0">
            <wp:extent cx="2005284" cy="1497965"/>
            <wp:effectExtent l="0" t="0" r="0" b="6985"/>
            <wp:docPr id="330" name="27 Imagen" descr="RECONOCIMIEN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NOCIMIENTOS.png"/>
                    <pic:cNvPicPr/>
                  </pic:nvPicPr>
                  <pic:blipFill>
                    <a:blip r:embed="rId126" cstate="print"/>
                    <a:stretch>
                      <a:fillRect/>
                    </a:stretch>
                  </pic:blipFill>
                  <pic:spPr>
                    <a:xfrm>
                      <a:off x="0" y="0"/>
                      <a:ext cx="2016223" cy="1506137"/>
                    </a:xfrm>
                    <a:prstGeom prst="rect">
                      <a:avLst/>
                    </a:prstGeom>
                  </pic:spPr>
                </pic:pic>
              </a:graphicData>
            </a:graphic>
          </wp:inline>
        </w:drawing>
      </w:r>
    </w:p>
    <w:p w:rsidR="00072C55" w:rsidRPr="002F12F7" w:rsidRDefault="00072C55" w:rsidP="00461490">
      <w:pPr>
        <w:jc w:val="center"/>
        <w:outlineLvl w:val="0"/>
        <w:rPr>
          <w:rFonts w:ascii="Tahoma" w:hAnsi="Tahoma" w:cs="Tahoma"/>
          <w:sz w:val="22"/>
          <w:szCs w:val="22"/>
        </w:rPr>
      </w:pPr>
    </w:p>
    <w:p w:rsidR="00072C55" w:rsidRDefault="00072C55" w:rsidP="00461490">
      <w:pPr>
        <w:jc w:val="both"/>
        <w:outlineLvl w:val="0"/>
        <w:rPr>
          <w:rFonts w:ascii="Tahoma" w:hAnsi="Tahoma" w:cs="Tahoma"/>
          <w:sz w:val="22"/>
          <w:szCs w:val="22"/>
        </w:rPr>
      </w:pPr>
      <w:r w:rsidRPr="00461490">
        <w:rPr>
          <w:rFonts w:ascii="Tahoma" w:hAnsi="Tahoma" w:cs="Tahoma"/>
          <w:sz w:val="22"/>
          <w:szCs w:val="22"/>
        </w:rPr>
        <w:t>Diseño de Lonas y Carteles para exposición de Fotografía</w:t>
      </w:r>
    </w:p>
    <w:p w:rsidR="00827F79" w:rsidRPr="00461490" w:rsidRDefault="00827F79" w:rsidP="00461490">
      <w:pPr>
        <w:jc w:val="both"/>
        <w:outlineLvl w:val="0"/>
        <w:rPr>
          <w:rFonts w:ascii="Tahoma" w:hAnsi="Tahoma" w:cs="Tahoma"/>
          <w:sz w:val="22"/>
          <w:szCs w:val="22"/>
        </w:rPr>
      </w:pPr>
    </w:p>
    <w:p w:rsidR="00072C55" w:rsidRPr="00461490" w:rsidRDefault="00072C55" w:rsidP="00461490">
      <w:pPr>
        <w:jc w:val="center"/>
        <w:outlineLvl w:val="0"/>
        <w:rPr>
          <w:rFonts w:ascii="Tahoma" w:hAnsi="Tahoma" w:cs="Tahoma"/>
          <w:sz w:val="22"/>
          <w:szCs w:val="22"/>
          <w:lang w:val="en-US"/>
        </w:rPr>
      </w:pPr>
      <w:r w:rsidRPr="00461490">
        <w:rPr>
          <w:rFonts w:ascii="Tahoma" w:hAnsi="Tahoma" w:cs="Tahoma"/>
          <w:noProof/>
          <w:sz w:val="22"/>
          <w:szCs w:val="22"/>
          <w:lang w:val="en-US" w:eastAsia="en-US"/>
        </w:rPr>
        <w:lastRenderedPageBreak/>
        <w:drawing>
          <wp:inline distT="0" distB="0" distL="0" distR="0">
            <wp:extent cx="1921068" cy="1157156"/>
            <wp:effectExtent l="19050" t="0" r="2982" b="0"/>
            <wp:docPr id="331" name="28 Imagen" descr="lonaRetra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aRetrato.png"/>
                    <pic:cNvPicPr/>
                  </pic:nvPicPr>
                  <pic:blipFill>
                    <a:blip r:embed="rId127" cstate="print"/>
                    <a:stretch>
                      <a:fillRect/>
                    </a:stretch>
                  </pic:blipFill>
                  <pic:spPr>
                    <a:xfrm>
                      <a:off x="0" y="0"/>
                      <a:ext cx="1922876" cy="1158245"/>
                    </a:xfrm>
                    <a:prstGeom prst="rect">
                      <a:avLst/>
                    </a:prstGeom>
                  </pic:spPr>
                </pic:pic>
              </a:graphicData>
            </a:graphic>
          </wp:inline>
        </w:drawing>
      </w:r>
      <w:r w:rsidRPr="00461490">
        <w:rPr>
          <w:rFonts w:ascii="Tahoma" w:hAnsi="Tahoma" w:cs="Tahoma"/>
          <w:sz w:val="22"/>
          <w:szCs w:val="22"/>
          <w:lang w:val="en-US"/>
        </w:rPr>
        <w:t xml:space="preserve">  </w:t>
      </w:r>
      <w:r w:rsidRPr="00461490">
        <w:rPr>
          <w:rFonts w:ascii="Tahoma" w:hAnsi="Tahoma" w:cs="Tahoma"/>
          <w:noProof/>
          <w:sz w:val="22"/>
          <w:szCs w:val="22"/>
          <w:lang w:val="en-US" w:eastAsia="en-US"/>
        </w:rPr>
        <w:drawing>
          <wp:inline distT="0" distB="0" distL="0" distR="0">
            <wp:extent cx="1682240" cy="1121134"/>
            <wp:effectExtent l="19050" t="0" r="0" b="0"/>
            <wp:docPr id="332" name="29 Imagen" descr="cartelesConcursoFotografiaFinalCurv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lesConcursoFotografiaFinalCurvas.png"/>
                    <pic:cNvPicPr/>
                  </pic:nvPicPr>
                  <pic:blipFill>
                    <a:blip r:embed="rId128" cstate="print"/>
                    <a:stretch>
                      <a:fillRect/>
                    </a:stretch>
                  </pic:blipFill>
                  <pic:spPr>
                    <a:xfrm>
                      <a:off x="0" y="0"/>
                      <a:ext cx="1682906" cy="1121578"/>
                    </a:xfrm>
                    <a:prstGeom prst="rect">
                      <a:avLst/>
                    </a:prstGeom>
                  </pic:spPr>
                </pic:pic>
              </a:graphicData>
            </a:graphic>
          </wp:inline>
        </w:drawing>
      </w:r>
    </w:p>
    <w:p w:rsidR="00072C55" w:rsidRPr="00461490" w:rsidRDefault="00072C55" w:rsidP="00461490">
      <w:pPr>
        <w:jc w:val="center"/>
        <w:outlineLvl w:val="0"/>
        <w:rPr>
          <w:rFonts w:ascii="Tahoma" w:hAnsi="Tahoma" w:cs="Tahoma"/>
          <w:sz w:val="22"/>
          <w:szCs w:val="22"/>
          <w:lang w:val="en-US"/>
        </w:rPr>
      </w:pPr>
    </w:p>
    <w:p w:rsidR="00072C55" w:rsidRPr="00827F79" w:rsidRDefault="00072C55" w:rsidP="00461490">
      <w:pPr>
        <w:jc w:val="both"/>
        <w:outlineLvl w:val="0"/>
        <w:rPr>
          <w:rFonts w:ascii="Tahoma" w:hAnsi="Tahoma" w:cs="Tahoma"/>
          <w:sz w:val="22"/>
          <w:szCs w:val="22"/>
        </w:rPr>
      </w:pPr>
      <w:r w:rsidRPr="00827F79">
        <w:rPr>
          <w:rFonts w:ascii="Tahoma" w:hAnsi="Tahoma" w:cs="Tahoma"/>
          <w:sz w:val="22"/>
          <w:szCs w:val="22"/>
        </w:rPr>
        <w:t>Diseños para Informe Anual</w:t>
      </w:r>
    </w:p>
    <w:p w:rsidR="00072C55" w:rsidRPr="00461490" w:rsidRDefault="00072C55" w:rsidP="00461490">
      <w:pPr>
        <w:jc w:val="center"/>
        <w:outlineLvl w:val="0"/>
        <w:rPr>
          <w:rFonts w:ascii="Tahoma" w:hAnsi="Tahoma" w:cs="Tahoma"/>
          <w:sz w:val="22"/>
          <w:szCs w:val="22"/>
          <w:lang w:val="en-US"/>
        </w:rPr>
      </w:pPr>
    </w:p>
    <w:p w:rsidR="00072C55" w:rsidRPr="00461490" w:rsidRDefault="00072C55" w:rsidP="00461490">
      <w:pPr>
        <w:jc w:val="center"/>
        <w:outlineLvl w:val="0"/>
        <w:rPr>
          <w:rFonts w:ascii="Tahoma" w:hAnsi="Tahoma" w:cs="Tahoma"/>
          <w:sz w:val="22"/>
          <w:szCs w:val="22"/>
          <w:lang w:val="en-US"/>
        </w:rPr>
      </w:pPr>
      <w:r w:rsidRPr="00461490">
        <w:rPr>
          <w:rFonts w:ascii="Tahoma" w:hAnsi="Tahoma" w:cs="Tahoma"/>
          <w:noProof/>
          <w:sz w:val="22"/>
          <w:szCs w:val="22"/>
          <w:lang w:val="en-US" w:eastAsia="en-US"/>
        </w:rPr>
        <w:drawing>
          <wp:inline distT="0" distB="0" distL="0" distR="0">
            <wp:extent cx="3790950" cy="4002974"/>
            <wp:effectExtent l="0" t="0" r="0" b="0"/>
            <wp:docPr id="333" name="30 Imagen" descr="INFOR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E.png"/>
                    <pic:cNvPicPr/>
                  </pic:nvPicPr>
                  <pic:blipFill>
                    <a:blip r:embed="rId129" cstate="print"/>
                    <a:stretch>
                      <a:fillRect/>
                    </a:stretch>
                  </pic:blipFill>
                  <pic:spPr>
                    <a:xfrm>
                      <a:off x="0" y="0"/>
                      <a:ext cx="3812814" cy="4026061"/>
                    </a:xfrm>
                    <a:prstGeom prst="rect">
                      <a:avLst/>
                    </a:prstGeom>
                  </pic:spPr>
                </pic:pic>
              </a:graphicData>
            </a:graphic>
          </wp:inline>
        </w:drawing>
      </w:r>
    </w:p>
    <w:p w:rsidR="00827F79" w:rsidRPr="00461490" w:rsidRDefault="00827F79" w:rsidP="00827F79">
      <w:pPr>
        <w:jc w:val="both"/>
        <w:outlineLvl w:val="0"/>
        <w:rPr>
          <w:rFonts w:ascii="Tahoma" w:hAnsi="Tahoma" w:cs="Tahoma"/>
          <w:sz w:val="22"/>
          <w:szCs w:val="22"/>
          <w:lang w:val="es-ES"/>
        </w:rPr>
      </w:pPr>
      <w:r>
        <w:rPr>
          <w:rFonts w:ascii="Tahoma" w:hAnsi="Tahoma" w:cs="Tahoma"/>
          <w:sz w:val="22"/>
          <w:szCs w:val="22"/>
          <w:lang w:val="es-ES"/>
        </w:rPr>
        <w:t>S</w:t>
      </w:r>
      <w:r w:rsidRPr="00461490">
        <w:rPr>
          <w:rFonts w:ascii="Tahoma" w:hAnsi="Tahoma" w:cs="Tahoma"/>
          <w:sz w:val="22"/>
          <w:szCs w:val="22"/>
          <w:lang w:val="es-ES"/>
        </w:rPr>
        <w:t>e colocó una cámara de vigilancia por fuera del almacén que se encuentra en la calle Paraguay apuntando a la puerta principal y se colocó también una dentro del edificio</w:t>
      </w:r>
      <w:r w:rsidR="004F62C0">
        <w:rPr>
          <w:rFonts w:ascii="Tahoma" w:hAnsi="Tahoma" w:cs="Tahoma"/>
          <w:sz w:val="22"/>
          <w:szCs w:val="22"/>
          <w:lang w:val="es-ES"/>
        </w:rPr>
        <w:t>, el objetivo de estas cámara es el de apoyar en el monitoreo de acceso al almacen de Paraguay donde se encuentra resguardada la documentación electoral utilizada en el día de la Jornada Electoral del 5 de junio.</w:t>
      </w:r>
    </w:p>
    <w:p w:rsidR="00827F79" w:rsidRDefault="00827F79" w:rsidP="00461490">
      <w:pPr>
        <w:jc w:val="both"/>
        <w:outlineLvl w:val="0"/>
        <w:rPr>
          <w:rFonts w:ascii="Tahoma" w:hAnsi="Tahoma" w:cs="Tahoma"/>
          <w:sz w:val="22"/>
          <w:szCs w:val="22"/>
          <w:lang w:val="es-ES"/>
        </w:rPr>
      </w:pPr>
    </w:p>
    <w:p w:rsidR="00827F79" w:rsidRDefault="008A00FA" w:rsidP="00827F79">
      <w:pPr>
        <w:jc w:val="center"/>
        <w:outlineLvl w:val="0"/>
        <w:rPr>
          <w:rFonts w:ascii="Tahoma" w:hAnsi="Tahoma" w:cs="Tahoma"/>
          <w:sz w:val="22"/>
          <w:szCs w:val="22"/>
          <w:lang w:val="es-ES"/>
        </w:rPr>
      </w:pPr>
      <w:r w:rsidRPr="00461490">
        <w:rPr>
          <w:rFonts w:ascii="Tahoma" w:hAnsi="Tahoma" w:cs="Tahoma"/>
          <w:noProof/>
          <w:sz w:val="22"/>
          <w:szCs w:val="22"/>
          <w:lang w:val="en-US" w:eastAsia="en-US"/>
        </w:rPr>
        <w:lastRenderedPageBreak/>
        <w:drawing>
          <wp:inline distT="0" distB="0" distL="0" distR="0">
            <wp:extent cx="2520000" cy="1800000"/>
            <wp:effectExtent l="0" t="0" r="0" b="0"/>
            <wp:docPr id="34766" name="Imagen 4" descr="O:\DCIM\Camera\IMG_20160901_1239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O:\DCIM\Camera\IMG_20160901_123930.jpg"/>
                    <pic:cNvPicPr preferRelativeResize="0">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r w:rsidR="00827F79" w:rsidRPr="00461490">
        <w:rPr>
          <w:rFonts w:ascii="Tahoma" w:hAnsi="Tahoma" w:cs="Tahoma"/>
          <w:noProof/>
          <w:sz w:val="22"/>
          <w:szCs w:val="22"/>
          <w:lang w:val="en-US" w:eastAsia="en-US"/>
        </w:rPr>
        <w:drawing>
          <wp:inline distT="0" distB="0" distL="0" distR="0">
            <wp:extent cx="2520000" cy="1800000"/>
            <wp:effectExtent l="0" t="0" r="0" b="0"/>
            <wp:docPr id="34768" name="Imagen 3" descr="O:\DCIM\Camera\IMG_20160901_1239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O:\DCIM\Camera\IMG_20160901_123924.jpg"/>
                    <pic:cNvPicPr preferRelativeResize="0">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827F79" w:rsidRDefault="00827F79" w:rsidP="00461490">
      <w:pPr>
        <w:jc w:val="both"/>
        <w:outlineLvl w:val="0"/>
        <w:rPr>
          <w:rFonts w:ascii="Tahoma" w:hAnsi="Tahoma" w:cs="Tahoma"/>
          <w:sz w:val="22"/>
          <w:szCs w:val="22"/>
          <w:lang w:val="es-ES"/>
        </w:rPr>
      </w:pPr>
    </w:p>
    <w:p w:rsidR="00827F79" w:rsidRDefault="00827F79" w:rsidP="00827F79">
      <w:pPr>
        <w:jc w:val="center"/>
        <w:outlineLvl w:val="0"/>
        <w:rPr>
          <w:rFonts w:ascii="Tahoma" w:hAnsi="Tahoma" w:cs="Tahoma"/>
          <w:sz w:val="22"/>
          <w:szCs w:val="22"/>
          <w:lang w:val="es-ES"/>
        </w:rPr>
      </w:pPr>
      <w:r>
        <w:rPr>
          <w:noProof/>
          <w:lang w:val="en-US" w:eastAsia="en-US"/>
        </w:rPr>
        <w:drawing>
          <wp:inline distT="0" distB="0" distL="0" distR="0">
            <wp:extent cx="2520000" cy="1800000"/>
            <wp:effectExtent l="0" t="0" r="0" b="0"/>
            <wp:docPr id="144" name="Imagen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2" cstate="print"/>
                    <a:stretch>
                      <a:fillRect/>
                    </a:stretch>
                  </pic:blipFill>
                  <pic:spPr>
                    <a:xfrm>
                      <a:off x="0" y="0"/>
                      <a:ext cx="2520000" cy="1800000"/>
                    </a:xfrm>
                    <a:prstGeom prst="rect">
                      <a:avLst/>
                    </a:prstGeom>
                    <a:ln>
                      <a:noFill/>
                    </a:ln>
                    <a:effectLst>
                      <a:softEdge rad="112500"/>
                    </a:effectLst>
                  </pic:spPr>
                </pic:pic>
              </a:graphicData>
            </a:graphic>
          </wp:inline>
        </w:drawing>
      </w:r>
      <w:r>
        <w:rPr>
          <w:noProof/>
          <w:lang w:val="en-US" w:eastAsia="en-US"/>
        </w:rPr>
        <w:drawing>
          <wp:inline distT="0" distB="0" distL="0" distR="0">
            <wp:extent cx="2520000" cy="1800000"/>
            <wp:effectExtent l="0" t="0" r="0" b="0"/>
            <wp:docPr id="145" name="Imagen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3" cstate="print"/>
                    <a:stretch>
                      <a:fillRect/>
                    </a:stretch>
                  </pic:blipFill>
                  <pic:spPr>
                    <a:xfrm>
                      <a:off x="0" y="0"/>
                      <a:ext cx="2520000" cy="1800000"/>
                    </a:xfrm>
                    <a:prstGeom prst="rect">
                      <a:avLst/>
                    </a:prstGeom>
                    <a:ln>
                      <a:noFill/>
                    </a:ln>
                    <a:effectLst>
                      <a:softEdge rad="112500"/>
                    </a:effectLst>
                  </pic:spPr>
                </pic:pic>
              </a:graphicData>
            </a:graphic>
          </wp:inline>
        </w:drawing>
      </w:r>
    </w:p>
    <w:p w:rsidR="008A00FA" w:rsidRPr="00461490" w:rsidRDefault="008A00FA" w:rsidP="00461490">
      <w:pPr>
        <w:jc w:val="center"/>
        <w:outlineLvl w:val="0"/>
        <w:rPr>
          <w:rFonts w:ascii="Tahoma" w:hAnsi="Tahoma" w:cs="Tahoma"/>
          <w:sz w:val="22"/>
          <w:szCs w:val="22"/>
          <w:lang w:val="es-ES"/>
        </w:rPr>
      </w:pPr>
    </w:p>
    <w:p w:rsidR="005C09CE" w:rsidRDefault="00671A9C" w:rsidP="00461490">
      <w:pPr>
        <w:jc w:val="both"/>
        <w:outlineLvl w:val="0"/>
        <w:rPr>
          <w:rFonts w:ascii="Tahoma" w:hAnsi="Tahoma" w:cs="Tahoma"/>
          <w:sz w:val="22"/>
          <w:szCs w:val="22"/>
        </w:rPr>
      </w:pPr>
      <w:r>
        <w:rPr>
          <w:rFonts w:ascii="Tahoma" w:hAnsi="Tahoma" w:cs="Tahoma"/>
          <w:sz w:val="22"/>
          <w:szCs w:val="22"/>
          <w:lang w:val="es-ES"/>
        </w:rPr>
        <w:t xml:space="preserve">Se apoya a la </w:t>
      </w:r>
      <w:r w:rsidRPr="00671A9C">
        <w:rPr>
          <w:rFonts w:ascii="Tahoma" w:hAnsi="Tahoma" w:cs="Tahoma"/>
          <w:sz w:val="22"/>
          <w:szCs w:val="22"/>
        </w:rPr>
        <w:t>Oficina de Participación Ciudadana y Educación Cívica</w:t>
      </w:r>
      <w:r w:rsidR="005C09CE">
        <w:rPr>
          <w:rFonts w:ascii="Tahoma" w:hAnsi="Tahoma" w:cs="Tahoma"/>
          <w:sz w:val="22"/>
          <w:szCs w:val="22"/>
        </w:rPr>
        <w:t xml:space="preserve">, en el traslado e instalación de equipo de sonido </w:t>
      </w:r>
      <w:r w:rsidR="005C09CE" w:rsidRPr="00461490">
        <w:rPr>
          <w:rFonts w:ascii="Tahoma" w:hAnsi="Tahoma" w:cs="Tahoma"/>
          <w:sz w:val="22"/>
          <w:szCs w:val="22"/>
          <w:lang w:val="es-ES"/>
        </w:rPr>
        <w:t>en la Facultad de Ciencias Sociales y Políticas de la UABC Campus Mexicali</w:t>
      </w:r>
      <w:r w:rsidR="005C09CE">
        <w:rPr>
          <w:rFonts w:ascii="Tahoma" w:hAnsi="Tahoma" w:cs="Tahoma"/>
          <w:sz w:val="22"/>
          <w:szCs w:val="22"/>
          <w:lang w:val="es-ES"/>
        </w:rPr>
        <w:t xml:space="preserve"> </w:t>
      </w:r>
      <w:r w:rsidR="005C09CE" w:rsidRPr="00461490">
        <w:rPr>
          <w:rFonts w:ascii="Tahoma" w:hAnsi="Tahoma" w:cs="Tahoma"/>
          <w:sz w:val="22"/>
          <w:szCs w:val="22"/>
          <w:lang w:val="es-ES"/>
        </w:rPr>
        <w:t>para el evento de exposición fotográfica electoral</w:t>
      </w:r>
      <w:r w:rsidR="005C09CE">
        <w:rPr>
          <w:rFonts w:ascii="Tahoma" w:hAnsi="Tahoma" w:cs="Tahoma"/>
          <w:sz w:val="22"/>
          <w:szCs w:val="22"/>
          <w:lang w:val="es-ES"/>
        </w:rPr>
        <w:t>, así como su retiro al finalizar el evento.</w:t>
      </w:r>
    </w:p>
    <w:p w:rsidR="008A00FA" w:rsidRPr="00461490" w:rsidRDefault="008A00FA" w:rsidP="00461490">
      <w:pPr>
        <w:jc w:val="center"/>
        <w:outlineLvl w:val="0"/>
        <w:rPr>
          <w:rFonts w:ascii="Tahoma" w:hAnsi="Tahoma" w:cs="Tahoma"/>
          <w:sz w:val="22"/>
          <w:szCs w:val="22"/>
          <w:lang w:val="es-ES"/>
        </w:rPr>
      </w:pPr>
    </w:p>
    <w:p w:rsidR="008A00FA" w:rsidRPr="00461490" w:rsidRDefault="008A00FA" w:rsidP="00461490">
      <w:pPr>
        <w:jc w:val="center"/>
        <w:outlineLvl w:val="0"/>
        <w:rPr>
          <w:rFonts w:ascii="Tahoma" w:hAnsi="Tahoma" w:cs="Tahoma"/>
          <w:sz w:val="22"/>
          <w:szCs w:val="22"/>
          <w:lang w:val="es-ES"/>
        </w:rPr>
      </w:pPr>
      <w:r w:rsidRPr="00461490">
        <w:rPr>
          <w:rFonts w:ascii="Tahoma" w:hAnsi="Tahoma" w:cs="Tahoma"/>
          <w:noProof/>
          <w:sz w:val="22"/>
          <w:szCs w:val="22"/>
          <w:lang w:val="en-US" w:eastAsia="en-US"/>
        </w:rPr>
        <w:drawing>
          <wp:inline distT="0" distB="0" distL="0" distR="0">
            <wp:extent cx="3162300" cy="2108200"/>
            <wp:effectExtent l="0" t="0" r="0" b="6350"/>
            <wp:docPr id="3476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34" cstate="print"/>
                    <a:srcRect/>
                    <a:stretch>
                      <a:fillRect/>
                    </a:stretch>
                  </pic:blipFill>
                  <pic:spPr bwMode="auto">
                    <a:xfrm>
                      <a:off x="0" y="0"/>
                      <a:ext cx="3162300" cy="2108200"/>
                    </a:xfrm>
                    <a:prstGeom prst="rect">
                      <a:avLst/>
                    </a:prstGeom>
                    <a:ln>
                      <a:noFill/>
                    </a:ln>
                    <a:effectLst>
                      <a:softEdge rad="112500"/>
                    </a:effectLst>
                  </pic:spPr>
                </pic:pic>
              </a:graphicData>
            </a:graphic>
          </wp:inline>
        </w:drawing>
      </w:r>
    </w:p>
    <w:p w:rsidR="00671A9C" w:rsidRDefault="00671A9C" w:rsidP="00461490">
      <w:pPr>
        <w:jc w:val="both"/>
        <w:outlineLvl w:val="0"/>
        <w:rPr>
          <w:rFonts w:ascii="Tahoma" w:hAnsi="Tahoma" w:cs="Tahoma"/>
          <w:sz w:val="22"/>
          <w:szCs w:val="22"/>
          <w:lang w:val="es-ES"/>
        </w:rPr>
      </w:pPr>
    </w:p>
    <w:p w:rsidR="00766087" w:rsidRDefault="00766087" w:rsidP="00766087">
      <w:pPr>
        <w:jc w:val="both"/>
        <w:outlineLvl w:val="0"/>
        <w:rPr>
          <w:rFonts w:ascii="Tahoma" w:hAnsi="Tahoma" w:cs="Tahoma"/>
          <w:sz w:val="22"/>
          <w:szCs w:val="22"/>
          <w:lang w:val="es-ES"/>
        </w:rPr>
      </w:pPr>
      <w:r>
        <w:rPr>
          <w:rFonts w:ascii="Tahoma" w:hAnsi="Tahoma" w:cs="Tahoma"/>
          <w:sz w:val="22"/>
          <w:szCs w:val="22"/>
          <w:lang w:val="es-ES"/>
        </w:rPr>
        <w:t xml:space="preserve">Se apoya en el evento de destrucción de documentación y material electoral de los procesos 2010 y 2013, trasladando </w:t>
      </w:r>
      <w:r>
        <w:rPr>
          <w:rFonts w:ascii="Tahoma" w:hAnsi="Tahoma" w:cs="Tahoma"/>
          <w:sz w:val="22"/>
          <w:szCs w:val="22"/>
        </w:rPr>
        <w:t>e instalando equipo de sonido en empresa archivo seguro</w:t>
      </w:r>
      <w:r>
        <w:rPr>
          <w:rFonts w:ascii="Tahoma" w:hAnsi="Tahoma" w:cs="Tahoma"/>
          <w:sz w:val="22"/>
          <w:szCs w:val="22"/>
          <w:lang w:val="es-ES"/>
        </w:rPr>
        <w:t>, así como su retiro al finalizar el evento.</w:t>
      </w:r>
    </w:p>
    <w:p w:rsidR="00766087" w:rsidRDefault="00766087" w:rsidP="00766087">
      <w:pPr>
        <w:jc w:val="both"/>
        <w:outlineLvl w:val="0"/>
        <w:rPr>
          <w:rFonts w:ascii="Tahoma" w:hAnsi="Tahoma" w:cs="Tahoma"/>
          <w:sz w:val="22"/>
          <w:szCs w:val="22"/>
          <w:lang w:val="es-ES"/>
        </w:rPr>
      </w:pPr>
    </w:p>
    <w:p w:rsidR="008016B9" w:rsidRDefault="00766087" w:rsidP="008016B9">
      <w:pPr>
        <w:jc w:val="center"/>
        <w:outlineLvl w:val="0"/>
        <w:rPr>
          <w:rFonts w:ascii="Tahoma" w:hAnsi="Tahoma" w:cs="Tahoma"/>
          <w:sz w:val="22"/>
          <w:szCs w:val="22"/>
          <w:lang w:val="es-ES"/>
        </w:rPr>
      </w:pPr>
      <w:r>
        <w:rPr>
          <w:rFonts w:ascii="Tahoma" w:hAnsi="Tahoma" w:cs="Tahoma"/>
          <w:noProof/>
          <w:sz w:val="22"/>
          <w:szCs w:val="22"/>
          <w:lang w:val="en-US" w:eastAsia="en-US"/>
        </w:rPr>
        <w:lastRenderedPageBreak/>
        <w:drawing>
          <wp:inline distT="0" distB="0" distL="0" distR="0">
            <wp:extent cx="2519426" cy="2088000"/>
            <wp:effectExtent l="6033" t="0" r="1587" b="1588"/>
            <wp:docPr id="165" name="Imagen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20160921_135036.jpg"/>
                    <pic:cNvPicPr preferRelativeResize="0"/>
                  </pic:nvPicPr>
                  <pic:blipFill>
                    <a:blip r:embed="rId135" cstate="print">
                      <a:extLst>
                        <a:ext uri="{28A0092B-C50C-407E-A947-70E740481C1C}">
                          <a14:useLocalDpi xmlns:a14="http://schemas.microsoft.com/office/drawing/2010/main" val="0"/>
                        </a:ext>
                      </a:extLst>
                    </a:blip>
                    <a:stretch>
                      <a:fillRect/>
                    </a:stretch>
                  </pic:blipFill>
                  <pic:spPr>
                    <a:xfrm rot="5400000">
                      <a:off x="0" y="0"/>
                      <a:ext cx="2519426" cy="2088000"/>
                    </a:xfrm>
                    <a:prstGeom prst="rect">
                      <a:avLst/>
                    </a:prstGeom>
                    <a:ln>
                      <a:noFill/>
                    </a:ln>
                    <a:effectLst>
                      <a:softEdge rad="112500"/>
                    </a:effectLst>
                  </pic:spPr>
                </pic:pic>
              </a:graphicData>
            </a:graphic>
          </wp:inline>
        </w:drawing>
      </w:r>
      <w:r w:rsidR="008016B9">
        <w:rPr>
          <w:rFonts w:ascii="Tahoma" w:hAnsi="Tahoma" w:cs="Tahoma"/>
          <w:sz w:val="22"/>
          <w:szCs w:val="22"/>
          <w:lang w:val="es-ES"/>
        </w:rPr>
        <w:t xml:space="preserve">          </w:t>
      </w:r>
      <w:r w:rsidR="008016B9">
        <w:rPr>
          <w:rFonts w:ascii="Tahoma" w:hAnsi="Tahoma" w:cs="Tahoma"/>
          <w:noProof/>
          <w:sz w:val="22"/>
          <w:szCs w:val="22"/>
        </w:rPr>
        <w:t>+</w:t>
      </w:r>
      <w:r>
        <w:rPr>
          <w:rFonts w:ascii="Tahoma" w:hAnsi="Tahoma" w:cs="Tahoma"/>
          <w:noProof/>
          <w:sz w:val="22"/>
          <w:szCs w:val="22"/>
          <w:lang w:val="en-US" w:eastAsia="en-US"/>
        </w:rPr>
        <w:drawing>
          <wp:inline distT="0" distB="0" distL="0" distR="0">
            <wp:extent cx="2519426" cy="2088000"/>
            <wp:effectExtent l="6033" t="0" r="1587" b="1588"/>
            <wp:docPr id="173" name="Imagen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20160921_135047.jpg"/>
                    <pic:cNvPicPr preferRelativeResize="0"/>
                  </pic:nvPicPr>
                  <pic:blipFill>
                    <a:blip r:embed="rId136" cstate="print">
                      <a:extLst>
                        <a:ext uri="{28A0092B-C50C-407E-A947-70E740481C1C}">
                          <a14:useLocalDpi xmlns:a14="http://schemas.microsoft.com/office/drawing/2010/main" val="0"/>
                        </a:ext>
                      </a:extLst>
                    </a:blip>
                    <a:stretch>
                      <a:fillRect/>
                    </a:stretch>
                  </pic:blipFill>
                  <pic:spPr>
                    <a:xfrm rot="5400000">
                      <a:off x="0" y="0"/>
                      <a:ext cx="2519426" cy="2088000"/>
                    </a:xfrm>
                    <a:prstGeom prst="rect">
                      <a:avLst/>
                    </a:prstGeom>
                    <a:ln>
                      <a:noFill/>
                    </a:ln>
                    <a:effectLst>
                      <a:softEdge rad="112500"/>
                    </a:effectLst>
                  </pic:spPr>
                </pic:pic>
              </a:graphicData>
            </a:graphic>
          </wp:inline>
        </w:drawing>
      </w:r>
    </w:p>
    <w:p w:rsidR="008016B9" w:rsidRDefault="008016B9" w:rsidP="008016B9">
      <w:pPr>
        <w:jc w:val="center"/>
        <w:outlineLvl w:val="0"/>
        <w:rPr>
          <w:rFonts w:ascii="Tahoma" w:hAnsi="Tahoma" w:cs="Tahoma"/>
          <w:sz w:val="22"/>
          <w:szCs w:val="22"/>
          <w:lang w:val="es-ES"/>
        </w:rPr>
      </w:pPr>
    </w:p>
    <w:p w:rsidR="00766087" w:rsidRDefault="008016B9" w:rsidP="008016B9">
      <w:pPr>
        <w:jc w:val="center"/>
        <w:outlineLvl w:val="0"/>
        <w:rPr>
          <w:rFonts w:ascii="Tahoma" w:hAnsi="Tahoma" w:cs="Tahoma"/>
          <w:sz w:val="22"/>
          <w:szCs w:val="22"/>
          <w:lang w:val="es-ES"/>
        </w:rPr>
      </w:pPr>
      <w:r>
        <w:rPr>
          <w:rFonts w:ascii="Tahoma" w:hAnsi="Tahoma" w:cs="Tahoma"/>
          <w:noProof/>
          <w:sz w:val="22"/>
          <w:szCs w:val="22"/>
          <w:lang w:val="en-US" w:eastAsia="en-US"/>
        </w:rPr>
        <w:drawing>
          <wp:inline distT="0" distB="0" distL="0" distR="0">
            <wp:extent cx="4638675" cy="2295525"/>
            <wp:effectExtent l="0" t="0" r="0" b="9525"/>
            <wp:docPr id="179" name="Imagen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G_20160922_092957156.jpg"/>
                    <pic:cNvPicPr preferRelativeResize="0"/>
                  </pic:nvPicPr>
                  <pic:blipFill>
                    <a:blip r:embed="rId137" cstate="print">
                      <a:extLst>
                        <a:ext uri="{28A0092B-C50C-407E-A947-70E740481C1C}">
                          <a14:useLocalDpi xmlns:a14="http://schemas.microsoft.com/office/drawing/2010/main" val="0"/>
                        </a:ext>
                      </a:extLst>
                    </a:blip>
                    <a:stretch>
                      <a:fillRect/>
                    </a:stretch>
                  </pic:blipFill>
                  <pic:spPr>
                    <a:xfrm>
                      <a:off x="0" y="0"/>
                      <a:ext cx="4639733" cy="2296049"/>
                    </a:xfrm>
                    <a:prstGeom prst="rect">
                      <a:avLst/>
                    </a:prstGeom>
                    <a:ln>
                      <a:noFill/>
                    </a:ln>
                    <a:effectLst>
                      <a:softEdge rad="112500"/>
                    </a:effectLst>
                  </pic:spPr>
                </pic:pic>
              </a:graphicData>
            </a:graphic>
          </wp:inline>
        </w:drawing>
      </w:r>
    </w:p>
    <w:p w:rsidR="00766087" w:rsidRDefault="00766087" w:rsidP="00766087">
      <w:pPr>
        <w:jc w:val="both"/>
        <w:outlineLvl w:val="0"/>
        <w:rPr>
          <w:rFonts w:ascii="Tahoma" w:hAnsi="Tahoma" w:cs="Tahoma"/>
          <w:sz w:val="22"/>
          <w:szCs w:val="22"/>
          <w:lang w:val="es-ES"/>
        </w:rPr>
      </w:pPr>
    </w:p>
    <w:p w:rsidR="008016B9" w:rsidRDefault="008016B9" w:rsidP="00461490">
      <w:pPr>
        <w:jc w:val="both"/>
        <w:outlineLvl w:val="0"/>
        <w:rPr>
          <w:rFonts w:ascii="Tahoma" w:hAnsi="Tahoma" w:cs="Tahoma"/>
          <w:sz w:val="22"/>
          <w:szCs w:val="22"/>
          <w:lang w:val="es-ES"/>
        </w:rPr>
      </w:pPr>
      <w:r>
        <w:rPr>
          <w:rFonts w:ascii="Tahoma" w:hAnsi="Tahoma" w:cs="Tahoma"/>
          <w:sz w:val="22"/>
          <w:szCs w:val="22"/>
          <w:lang w:val="es-ES"/>
        </w:rPr>
        <w:t xml:space="preserve">Se realiza la actualización del servidor HP Prolian </w:t>
      </w:r>
      <w:r w:rsidR="000771C1">
        <w:rPr>
          <w:rFonts w:ascii="Tahoma" w:hAnsi="Tahoma" w:cs="Tahoma"/>
          <w:sz w:val="22"/>
          <w:szCs w:val="22"/>
          <w:lang w:val="es-ES"/>
        </w:rPr>
        <w:t>ML</w:t>
      </w:r>
      <w:r>
        <w:rPr>
          <w:rFonts w:ascii="Tahoma" w:hAnsi="Tahoma" w:cs="Tahoma"/>
          <w:sz w:val="22"/>
          <w:szCs w:val="22"/>
          <w:lang w:val="es-ES"/>
        </w:rPr>
        <w:t xml:space="preserve">350e, llevando a cabo trabajos de respaldo de máquinas virtuales, se realiza el incremento en capacidad de almacenamiento instalado cuatro discos duros 2 con capacidad de 2TB </w:t>
      </w:r>
      <w:r w:rsidR="000771C1">
        <w:rPr>
          <w:rFonts w:ascii="Tahoma" w:hAnsi="Tahoma" w:cs="Tahoma"/>
          <w:sz w:val="22"/>
          <w:szCs w:val="22"/>
          <w:lang w:val="es-ES"/>
        </w:rPr>
        <w:t xml:space="preserve">los cuales almacenaran el sistema operativo y las MV que se creen </w:t>
      </w:r>
      <w:r>
        <w:rPr>
          <w:rFonts w:ascii="Tahoma" w:hAnsi="Tahoma" w:cs="Tahoma"/>
          <w:sz w:val="22"/>
          <w:szCs w:val="22"/>
          <w:lang w:val="es-ES"/>
        </w:rPr>
        <w:t>y 2 con capacidad de 1TB</w:t>
      </w:r>
      <w:r w:rsidR="000771C1">
        <w:rPr>
          <w:rFonts w:ascii="Tahoma" w:hAnsi="Tahoma" w:cs="Tahoma"/>
          <w:sz w:val="22"/>
          <w:szCs w:val="22"/>
          <w:lang w:val="es-ES"/>
        </w:rPr>
        <w:t xml:space="preserve"> en los cuales se utilizaran como medios de almacenamiento adicional</w:t>
      </w:r>
      <w:r>
        <w:rPr>
          <w:rFonts w:ascii="Tahoma" w:hAnsi="Tahoma" w:cs="Tahoma"/>
          <w:sz w:val="22"/>
          <w:szCs w:val="22"/>
          <w:lang w:val="es-ES"/>
        </w:rPr>
        <w:t>, los cuales se configuran en RAID 1 espejeado</w:t>
      </w:r>
      <w:r w:rsidR="000771C1">
        <w:rPr>
          <w:rFonts w:ascii="Tahoma" w:hAnsi="Tahoma" w:cs="Tahoma"/>
          <w:sz w:val="22"/>
          <w:szCs w:val="22"/>
          <w:lang w:val="es-ES"/>
        </w:rPr>
        <w:t>, como parte de seguridad en la redundancia de la información y como respaldo automático. Posterior a la instalación y configuración del hardware se realiza la instalación del sistema operativo Windows Server 2012 Data Center, finalizada esta y configurado el equipo como servidor de unidades virtuales se realiza la importación de las MV respaldadas y se crean dos nuevas MV para el proyecto de migración de los servidores de aplicaciones y base de datos del sistema SIAC.</w:t>
      </w:r>
    </w:p>
    <w:p w:rsidR="008016B9" w:rsidRDefault="008016B9" w:rsidP="00461490">
      <w:pPr>
        <w:jc w:val="both"/>
        <w:outlineLvl w:val="0"/>
        <w:rPr>
          <w:rFonts w:ascii="Tahoma" w:hAnsi="Tahoma" w:cs="Tahoma"/>
          <w:sz w:val="22"/>
          <w:szCs w:val="22"/>
          <w:lang w:val="es-ES"/>
        </w:rPr>
      </w:pPr>
    </w:p>
    <w:p w:rsidR="005C09CE" w:rsidRDefault="005C09CE" w:rsidP="00461490">
      <w:pPr>
        <w:jc w:val="both"/>
        <w:outlineLvl w:val="0"/>
        <w:rPr>
          <w:rFonts w:ascii="Tahoma" w:hAnsi="Tahoma" w:cs="Tahoma"/>
          <w:sz w:val="22"/>
          <w:szCs w:val="22"/>
          <w:lang w:val="es-ES"/>
        </w:rPr>
      </w:pPr>
    </w:p>
    <w:p w:rsidR="005C09CE" w:rsidRPr="00461490" w:rsidRDefault="005C09CE" w:rsidP="00461490">
      <w:pPr>
        <w:jc w:val="both"/>
        <w:outlineLvl w:val="0"/>
        <w:rPr>
          <w:rFonts w:ascii="Tahoma" w:hAnsi="Tahoma" w:cs="Tahoma"/>
          <w:sz w:val="22"/>
          <w:szCs w:val="22"/>
          <w:lang w:val="es-ES"/>
        </w:rPr>
      </w:pPr>
    </w:p>
    <w:p w:rsidR="008A00FA" w:rsidRPr="00461490" w:rsidRDefault="008A00FA" w:rsidP="00461490">
      <w:pPr>
        <w:jc w:val="both"/>
        <w:outlineLvl w:val="0"/>
        <w:rPr>
          <w:rFonts w:ascii="Tahoma" w:hAnsi="Tahoma" w:cs="Tahoma"/>
          <w:sz w:val="22"/>
          <w:szCs w:val="22"/>
          <w:lang w:val="es-ES"/>
        </w:rPr>
      </w:pPr>
      <w:r w:rsidRPr="00461490">
        <w:rPr>
          <w:rFonts w:ascii="Tahoma" w:hAnsi="Tahoma" w:cs="Tahoma"/>
          <w:sz w:val="22"/>
          <w:szCs w:val="22"/>
          <w:lang w:val="es-ES"/>
        </w:rPr>
        <w:t>Apoyo para proyección de la Sesión de Dictaminarían de la Comisión del Régimen de Partidos Políticos y Financiamiento</w:t>
      </w:r>
    </w:p>
    <w:p w:rsidR="008A00FA" w:rsidRPr="00461490" w:rsidRDefault="008A00FA" w:rsidP="00461490">
      <w:pPr>
        <w:jc w:val="both"/>
        <w:outlineLvl w:val="0"/>
        <w:rPr>
          <w:rFonts w:ascii="Tahoma" w:hAnsi="Tahoma" w:cs="Tahoma"/>
          <w:sz w:val="22"/>
          <w:szCs w:val="22"/>
          <w:lang w:val="es-ES"/>
        </w:rPr>
      </w:pPr>
    </w:p>
    <w:p w:rsidR="008A00FA" w:rsidRPr="00461490" w:rsidRDefault="008A00FA" w:rsidP="00461490">
      <w:pPr>
        <w:jc w:val="center"/>
        <w:outlineLvl w:val="0"/>
        <w:rPr>
          <w:rFonts w:ascii="Tahoma" w:hAnsi="Tahoma" w:cs="Tahoma"/>
          <w:sz w:val="22"/>
          <w:szCs w:val="22"/>
          <w:lang w:val="es-ES"/>
        </w:rPr>
      </w:pPr>
      <w:r w:rsidRPr="00461490">
        <w:rPr>
          <w:rFonts w:ascii="Tahoma" w:hAnsi="Tahoma" w:cs="Tahoma"/>
          <w:noProof/>
          <w:sz w:val="22"/>
          <w:szCs w:val="22"/>
          <w:lang w:val="en-US" w:eastAsia="en-US"/>
        </w:rPr>
        <w:lastRenderedPageBreak/>
        <w:drawing>
          <wp:inline distT="0" distB="0" distL="0" distR="0">
            <wp:extent cx="3181350" cy="3103901"/>
            <wp:effectExtent l="19050" t="0" r="0" b="0"/>
            <wp:docPr id="3477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8" cstate="print"/>
                    <a:srcRect/>
                    <a:stretch>
                      <a:fillRect/>
                    </a:stretch>
                  </pic:blipFill>
                  <pic:spPr bwMode="auto">
                    <a:xfrm>
                      <a:off x="0" y="0"/>
                      <a:ext cx="3181350" cy="3103901"/>
                    </a:xfrm>
                    <a:prstGeom prst="rect">
                      <a:avLst/>
                    </a:prstGeom>
                    <a:noFill/>
                    <a:ln w="9525">
                      <a:noFill/>
                      <a:miter lim="800000"/>
                      <a:headEnd/>
                      <a:tailEnd/>
                    </a:ln>
                  </pic:spPr>
                </pic:pic>
              </a:graphicData>
            </a:graphic>
          </wp:inline>
        </w:drawing>
      </w:r>
    </w:p>
    <w:p w:rsidR="00671A9C" w:rsidRDefault="00671A9C" w:rsidP="00461490">
      <w:pPr>
        <w:jc w:val="both"/>
        <w:outlineLvl w:val="0"/>
        <w:rPr>
          <w:rFonts w:ascii="Tahoma" w:hAnsi="Tahoma" w:cs="Tahoma"/>
          <w:sz w:val="22"/>
          <w:szCs w:val="22"/>
          <w:lang w:val="es-ES"/>
        </w:rPr>
      </w:pPr>
    </w:p>
    <w:p w:rsidR="008A00FA" w:rsidRPr="00461490" w:rsidRDefault="008A00FA" w:rsidP="00461490">
      <w:pPr>
        <w:jc w:val="both"/>
        <w:outlineLvl w:val="0"/>
        <w:rPr>
          <w:rFonts w:ascii="Tahoma" w:hAnsi="Tahoma" w:cs="Tahoma"/>
          <w:sz w:val="22"/>
          <w:szCs w:val="22"/>
          <w:lang w:val="es-ES"/>
        </w:rPr>
      </w:pPr>
      <w:r w:rsidRPr="00461490">
        <w:rPr>
          <w:rFonts w:ascii="Tahoma" w:hAnsi="Tahoma" w:cs="Tahoma"/>
          <w:sz w:val="22"/>
          <w:szCs w:val="22"/>
          <w:lang w:val="es-ES"/>
        </w:rPr>
        <w:t>Apoyo para la proyección de la Cuadragésima Octava Sesión Extraordinaria del Consejo General Electoral</w:t>
      </w:r>
    </w:p>
    <w:p w:rsidR="008A00FA" w:rsidRPr="00461490" w:rsidRDefault="008A00FA" w:rsidP="00461490">
      <w:pPr>
        <w:jc w:val="center"/>
        <w:outlineLvl w:val="0"/>
        <w:rPr>
          <w:rFonts w:ascii="Tahoma" w:hAnsi="Tahoma" w:cs="Tahoma"/>
          <w:sz w:val="22"/>
          <w:szCs w:val="22"/>
          <w:lang w:val="es-ES"/>
        </w:rPr>
      </w:pPr>
    </w:p>
    <w:p w:rsidR="008A00FA" w:rsidRPr="00461490" w:rsidRDefault="008A00FA" w:rsidP="00461490">
      <w:pPr>
        <w:jc w:val="center"/>
        <w:outlineLvl w:val="0"/>
        <w:rPr>
          <w:rFonts w:ascii="Tahoma" w:hAnsi="Tahoma" w:cs="Tahoma"/>
          <w:sz w:val="22"/>
          <w:szCs w:val="22"/>
          <w:lang w:val="es-ES"/>
        </w:rPr>
      </w:pPr>
    </w:p>
    <w:p w:rsidR="008A00FA" w:rsidRPr="00461490" w:rsidRDefault="008A00FA" w:rsidP="006C0A89">
      <w:pPr>
        <w:jc w:val="center"/>
        <w:outlineLvl w:val="0"/>
        <w:rPr>
          <w:rFonts w:ascii="Tahoma" w:hAnsi="Tahoma" w:cs="Tahoma"/>
          <w:sz w:val="22"/>
          <w:szCs w:val="22"/>
        </w:rPr>
      </w:pPr>
      <w:r w:rsidRPr="00461490">
        <w:rPr>
          <w:rFonts w:ascii="Tahoma" w:hAnsi="Tahoma" w:cs="Tahoma"/>
          <w:noProof/>
          <w:sz w:val="22"/>
          <w:szCs w:val="22"/>
          <w:lang w:val="en-US" w:eastAsia="en-US"/>
        </w:rPr>
        <w:drawing>
          <wp:inline distT="0" distB="0" distL="0" distR="0">
            <wp:extent cx="2914650" cy="2156275"/>
            <wp:effectExtent l="19050" t="0" r="0" b="0"/>
            <wp:docPr id="3477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39" cstate="print"/>
                    <a:srcRect/>
                    <a:stretch>
                      <a:fillRect/>
                    </a:stretch>
                  </pic:blipFill>
                  <pic:spPr bwMode="auto">
                    <a:xfrm>
                      <a:off x="0" y="0"/>
                      <a:ext cx="2914650" cy="2156275"/>
                    </a:xfrm>
                    <a:prstGeom prst="rect">
                      <a:avLst/>
                    </a:prstGeom>
                    <a:noFill/>
                    <a:ln w="9525">
                      <a:noFill/>
                      <a:miter lim="800000"/>
                      <a:headEnd/>
                      <a:tailEnd/>
                    </a:ln>
                  </pic:spPr>
                </pic:pic>
              </a:graphicData>
            </a:graphic>
          </wp:inline>
        </w:drawing>
      </w:r>
    </w:p>
    <w:sectPr w:rsidR="008A00FA" w:rsidRPr="00461490" w:rsidSect="00720F3B">
      <w:type w:val="continuous"/>
      <w:pgSz w:w="12240" w:h="15840" w:code="1"/>
      <w:pgMar w:top="1417" w:right="1701" w:bottom="1417" w:left="1701" w:header="340"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629A5" w:rsidRDefault="00F629A5" w:rsidP="00B16FA0">
      <w:r>
        <w:separator/>
      </w:r>
    </w:p>
  </w:endnote>
  <w:endnote w:type="continuationSeparator" w:id="0">
    <w:p w:rsidR="00F629A5" w:rsidRDefault="00F629A5" w:rsidP="00B16F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top w:w="72" w:type="dxa"/>
        <w:left w:w="115" w:type="dxa"/>
        <w:bottom w:w="72" w:type="dxa"/>
        <w:right w:w="115" w:type="dxa"/>
      </w:tblCellMar>
      <w:tblLook w:val="04A0" w:firstRow="1" w:lastRow="0" w:firstColumn="1" w:lastColumn="0" w:noHBand="0" w:noVBand="1"/>
    </w:tblPr>
    <w:tblGrid>
      <w:gridCol w:w="8161"/>
      <w:gridCol w:w="907"/>
    </w:tblGrid>
    <w:tr w:rsidR="00A02C2C">
      <w:tc>
        <w:tcPr>
          <w:tcW w:w="4500" w:type="pct"/>
          <w:tcBorders>
            <w:top w:val="single" w:sz="4" w:space="0" w:color="000000" w:themeColor="text1"/>
          </w:tcBorders>
        </w:tcPr>
        <w:p w:rsidR="00A02C2C" w:rsidRDefault="00F629A5" w:rsidP="00AD0528">
          <w:pPr>
            <w:pStyle w:val="Piedepgina"/>
            <w:jc w:val="right"/>
          </w:pPr>
          <w:sdt>
            <w:sdtPr>
              <w:rPr>
                <w:rFonts w:ascii="Arial Black" w:hAnsi="Arial Black"/>
                <w:sz w:val="16"/>
                <w:szCs w:val="16"/>
              </w:rPr>
              <w:alias w:val="Organización"/>
              <w:id w:val="75971759"/>
              <w:placeholder>
                <w:docPart w:val="FCEF8C77FCAB4C5E9DD786A16DA896F8"/>
              </w:placeholder>
              <w:dataBinding w:prefixMappings="xmlns:ns0='http://schemas.openxmlformats.org/officeDocument/2006/extended-properties'" w:xpath="/ns0:Properties[1]/ns0:Company[1]" w:storeItemID="{6668398D-A668-4E3E-A5EB-62B293D839F1}"/>
              <w:text/>
            </w:sdtPr>
            <w:sdtEndPr/>
            <w:sdtContent>
              <w:r w:rsidR="00A02C2C" w:rsidRPr="009566A3">
                <w:rPr>
                  <w:rFonts w:ascii="Arial Black" w:hAnsi="Arial Black"/>
                  <w:sz w:val="16"/>
                  <w:szCs w:val="16"/>
                </w:rPr>
                <w:t xml:space="preserve">Instituto </w:t>
              </w:r>
              <w:r w:rsidR="00A02C2C">
                <w:rPr>
                  <w:rFonts w:ascii="Arial Black" w:hAnsi="Arial Black"/>
                  <w:sz w:val="16"/>
                  <w:szCs w:val="16"/>
                </w:rPr>
                <w:t xml:space="preserve">Estatal </w:t>
              </w:r>
              <w:r w:rsidR="00A02C2C" w:rsidRPr="009566A3">
                <w:rPr>
                  <w:rFonts w:ascii="Arial Black" w:hAnsi="Arial Black"/>
                  <w:sz w:val="16"/>
                  <w:szCs w:val="16"/>
                </w:rPr>
                <w:t>Electoral del Estado de Baja California</w:t>
              </w:r>
            </w:sdtContent>
          </w:sdt>
          <w:r w:rsidR="00A02C2C">
            <w:t xml:space="preserve"> | </w:t>
          </w:r>
        </w:p>
      </w:tc>
      <w:tc>
        <w:tcPr>
          <w:tcW w:w="500" w:type="pct"/>
          <w:tcBorders>
            <w:top w:val="single" w:sz="4" w:space="0" w:color="C0504D" w:themeColor="accent2"/>
          </w:tcBorders>
          <w:shd w:val="clear" w:color="auto" w:fill="943634" w:themeFill="accent2" w:themeFillShade="BF"/>
        </w:tcPr>
        <w:p w:rsidR="00A02C2C" w:rsidRDefault="00A02C2C">
          <w:pPr>
            <w:pStyle w:val="Encabezado"/>
            <w:rPr>
              <w:color w:val="FFFFFF" w:themeColor="background1"/>
            </w:rPr>
          </w:pPr>
          <w:r>
            <w:fldChar w:fldCharType="begin"/>
          </w:r>
          <w:r>
            <w:instrText xml:space="preserve"> PAGE   \* MERGEFORMAT </w:instrText>
          </w:r>
          <w:r>
            <w:fldChar w:fldCharType="separate"/>
          </w:r>
          <w:r w:rsidR="00DC0289" w:rsidRPr="00DC0289">
            <w:rPr>
              <w:noProof/>
              <w:color w:val="FFFFFF" w:themeColor="background1"/>
            </w:rPr>
            <w:t>25</w:t>
          </w:r>
          <w:r>
            <w:rPr>
              <w:noProof/>
              <w:color w:val="FFFFFF" w:themeColor="background1"/>
            </w:rPr>
            <w:fldChar w:fldCharType="end"/>
          </w:r>
        </w:p>
      </w:tc>
    </w:tr>
  </w:tbl>
  <w:p w:rsidR="00A02C2C" w:rsidRDefault="00A02C2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629A5" w:rsidRDefault="00F629A5" w:rsidP="00B16FA0">
      <w:r>
        <w:separator/>
      </w:r>
    </w:p>
  </w:footnote>
  <w:footnote w:type="continuationSeparator" w:id="0">
    <w:p w:rsidR="00F629A5" w:rsidRDefault="00F629A5" w:rsidP="00B16FA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2C2C" w:rsidRPr="00481D25" w:rsidRDefault="00A02C2C" w:rsidP="00481D25">
    <w:pPr>
      <w:pStyle w:val="Encabezado"/>
      <w:tabs>
        <w:tab w:val="clear" w:pos="4252"/>
        <w:tab w:val="clear" w:pos="8504"/>
        <w:tab w:val="center" w:pos="4419"/>
        <w:tab w:val="right" w:pos="8838"/>
      </w:tabs>
      <w:jc w:val="right"/>
      <w:rPr>
        <w:rFonts w:ascii="Tahoma" w:eastAsiaTheme="minorHAnsi" w:hAnsi="Tahoma" w:cs="Tahoma"/>
        <w:lang w:eastAsia="en-US"/>
      </w:rPr>
    </w:pPr>
    <w:r w:rsidRPr="00481D25">
      <w:rPr>
        <w:rFonts w:ascii="Tahoma" w:eastAsiaTheme="minorHAnsi" w:hAnsi="Tahoma" w:cs="Tahoma"/>
        <w:noProof/>
        <w:lang w:val="en-US" w:eastAsia="en-US"/>
      </w:rPr>
      <w:drawing>
        <wp:anchor distT="0" distB="0" distL="114300" distR="114300" simplePos="0" relativeHeight="251657216" behindDoc="1" locked="0" layoutInCell="1" allowOverlap="1">
          <wp:simplePos x="0" y="0"/>
          <wp:positionH relativeFrom="column">
            <wp:posOffset>-3810</wp:posOffset>
          </wp:positionH>
          <wp:positionV relativeFrom="paragraph">
            <wp:posOffset>-4445</wp:posOffset>
          </wp:positionV>
          <wp:extent cx="1097915" cy="462280"/>
          <wp:effectExtent l="0" t="0" r="6985" b="0"/>
          <wp:wrapNone/>
          <wp:docPr id="42" name="Imagen 1" descr="http://www.ieebc.mx/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eebc.mx/images/logo.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97915" cy="462280"/>
                  </a:xfrm>
                  <a:prstGeom prst="rect">
                    <a:avLst/>
                  </a:prstGeom>
                  <a:noFill/>
                  <a:ln w="9525">
                    <a:noFill/>
                    <a:miter lim="800000"/>
                    <a:headEnd/>
                    <a:tailEnd/>
                  </a:ln>
                </pic:spPr>
              </pic:pic>
            </a:graphicData>
          </a:graphic>
        </wp:anchor>
      </w:drawing>
    </w:r>
    <w:r w:rsidRPr="00481D25">
      <w:rPr>
        <w:rFonts w:ascii="Tahoma" w:eastAsiaTheme="minorHAnsi" w:hAnsi="Tahoma" w:cs="Tahoma"/>
        <w:lang w:eastAsia="en-US"/>
      </w:rPr>
      <w:t>Instituto Estatal Electoral de Baja California</w:t>
    </w:r>
  </w:p>
  <w:p w:rsidR="00A02C2C" w:rsidRPr="00481D25" w:rsidRDefault="00A02C2C" w:rsidP="00481D25">
    <w:pPr>
      <w:pStyle w:val="Encabezado"/>
      <w:jc w:val="right"/>
      <w:rPr>
        <w:rFonts w:ascii="Tahoma" w:hAnsi="Tahoma" w:cs="Tahoma"/>
      </w:rPr>
    </w:pPr>
    <w:r>
      <w:t xml:space="preserve">                                                 </w:t>
    </w:r>
    <w:r w:rsidRPr="00481D25">
      <w:rPr>
        <w:rFonts w:ascii="Tahoma" w:hAnsi="Tahoma" w:cs="Tahoma"/>
      </w:rPr>
      <w:t xml:space="preserve">Coordinación </w:t>
    </w:r>
    <w:r>
      <w:rPr>
        <w:rFonts w:ascii="Tahoma" w:hAnsi="Tahoma" w:cs="Tahoma"/>
      </w:rPr>
      <w:t>Informática y Estadística Electoral</w:t>
    </w:r>
  </w:p>
  <w:p w:rsidR="00A02C2C" w:rsidRPr="00B931D2" w:rsidRDefault="00A02C2C" w:rsidP="00481D25">
    <w:pPr>
      <w:pStyle w:val="Encabezado"/>
      <w:pBdr>
        <w:bottom w:val="thickThinSmallGap" w:sz="24" w:space="1" w:color="622423" w:themeColor="accent2" w:themeShade="7F"/>
      </w:pBdr>
      <w:jc w:val="center"/>
      <w:rPr>
        <w:rFonts w:asciiTheme="majorHAnsi" w:eastAsiaTheme="majorEastAsia" w:hAnsiTheme="majorHAnsi" w:cstheme="majorBidi"/>
        <w:sz w:val="18"/>
        <w:szCs w:val="32"/>
      </w:rPr>
    </w:pPr>
  </w:p>
  <w:p w:rsidR="00A02C2C" w:rsidRPr="00481D25" w:rsidRDefault="00A02C2C" w:rsidP="00481D2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B3E5B"/>
    <w:multiLevelType w:val="hybridMultilevel"/>
    <w:tmpl w:val="EF78630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07659BE"/>
    <w:multiLevelType w:val="hybridMultilevel"/>
    <w:tmpl w:val="297E37A2"/>
    <w:lvl w:ilvl="0" w:tplc="080A0001">
      <w:start w:val="1"/>
      <w:numFmt w:val="bullet"/>
      <w:lvlText w:val=""/>
      <w:lvlJc w:val="left"/>
      <w:pPr>
        <w:ind w:left="709" w:hanging="360"/>
      </w:pPr>
      <w:rPr>
        <w:rFonts w:ascii="Symbol" w:hAnsi="Symbol" w:hint="default"/>
      </w:rPr>
    </w:lvl>
    <w:lvl w:ilvl="1" w:tplc="080A0003" w:tentative="1">
      <w:start w:val="1"/>
      <w:numFmt w:val="bullet"/>
      <w:lvlText w:val="o"/>
      <w:lvlJc w:val="left"/>
      <w:pPr>
        <w:ind w:left="1429" w:hanging="360"/>
      </w:pPr>
      <w:rPr>
        <w:rFonts w:ascii="Courier New" w:hAnsi="Courier New" w:cs="Courier New" w:hint="default"/>
      </w:rPr>
    </w:lvl>
    <w:lvl w:ilvl="2" w:tplc="080A0005" w:tentative="1">
      <w:start w:val="1"/>
      <w:numFmt w:val="bullet"/>
      <w:lvlText w:val=""/>
      <w:lvlJc w:val="left"/>
      <w:pPr>
        <w:ind w:left="2149" w:hanging="360"/>
      </w:pPr>
      <w:rPr>
        <w:rFonts w:ascii="Wingdings" w:hAnsi="Wingdings" w:hint="default"/>
      </w:rPr>
    </w:lvl>
    <w:lvl w:ilvl="3" w:tplc="080A0001" w:tentative="1">
      <w:start w:val="1"/>
      <w:numFmt w:val="bullet"/>
      <w:lvlText w:val=""/>
      <w:lvlJc w:val="left"/>
      <w:pPr>
        <w:ind w:left="2869" w:hanging="360"/>
      </w:pPr>
      <w:rPr>
        <w:rFonts w:ascii="Symbol" w:hAnsi="Symbol" w:hint="default"/>
      </w:rPr>
    </w:lvl>
    <w:lvl w:ilvl="4" w:tplc="080A0003" w:tentative="1">
      <w:start w:val="1"/>
      <w:numFmt w:val="bullet"/>
      <w:lvlText w:val="o"/>
      <w:lvlJc w:val="left"/>
      <w:pPr>
        <w:ind w:left="3589" w:hanging="360"/>
      </w:pPr>
      <w:rPr>
        <w:rFonts w:ascii="Courier New" w:hAnsi="Courier New" w:cs="Courier New" w:hint="default"/>
      </w:rPr>
    </w:lvl>
    <w:lvl w:ilvl="5" w:tplc="080A0005" w:tentative="1">
      <w:start w:val="1"/>
      <w:numFmt w:val="bullet"/>
      <w:lvlText w:val=""/>
      <w:lvlJc w:val="left"/>
      <w:pPr>
        <w:ind w:left="4309" w:hanging="360"/>
      </w:pPr>
      <w:rPr>
        <w:rFonts w:ascii="Wingdings" w:hAnsi="Wingdings" w:hint="default"/>
      </w:rPr>
    </w:lvl>
    <w:lvl w:ilvl="6" w:tplc="080A0001" w:tentative="1">
      <w:start w:val="1"/>
      <w:numFmt w:val="bullet"/>
      <w:lvlText w:val=""/>
      <w:lvlJc w:val="left"/>
      <w:pPr>
        <w:ind w:left="5029" w:hanging="360"/>
      </w:pPr>
      <w:rPr>
        <w:rFonts w:ascii="Symbol" w:hAnsi="Symbol" w:hint="default"/>
      </w:rPr>
    </w:lvl>
    <w:lvl w:ilvl="7" w:tplc="080A0003" w:tentative="1">
      <w:start w:val="1"/>
      <w:numFmt w:val="bullet"/>
      <w:lvlText w:val="o"/>
      <w:lvlJc w:val="left"/>
      <w:pPr>
        <w:ind w:left="5749" w:hanging="360"/>
      </w:pPr>
      <w:rPr>
        <w:rFonts w:ascii="Courier New" w:hAnsi="Courier New" w:cs="Courier New" w:hint="default"/>
      </w:rPr>
    </w:lvl>
    <w:lvl w:ilvl="8" w:tplc="080A0005" w:tentative="1">
      <w:start w:val="1"/>
      <w:numFmt w:val="bullet"/>
      <w:lvlText w:val=""/>
      <w:lvlJc w:val="left"/>
      <w:pPr>
        <w:ind w:left="6469" w:hanging="360"/>
      </w:pPr>
      <w:rPr>
        <w:rFonts w:ascii="Wingdings" w:hAnsi="Wingdings" w:hint="default"/>
      </w:rPr>
    </w:lvl>
  </w:abstractNum>
  <w:abstractNum w:abstractNumId="2" w15:restartNumberingAfterBreak="0">
    <w:nsid w:val="01856F57"/>
    <w:multiLevelType w:val="hybridMultilevel"/>
    <w:tmpl w:val="6F36F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AB2B1F"/>
    <w:multiLevelType w:val="hybridMultilevel"/>
    <w:tmpl w:val="E982D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502"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681E11"/>
    <w:multiLevelType w:val="hybridMultilevel"/>
    <w:tmpl w:val="6FBE2D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EE51B98"/>
    <w:multiLevelType w:val="hybridMultilevel"/>
    <w:tmpl w:val="AFBEC1F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F18330A"/>
    <w:multiLevelType w:val="hybridMultilevel"/>
    <w:tmpl w:val="5C6AB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B13DAA"/>
    <w:multiLevelType w:val="hybridMultilevel"/>
    <w:tmpl w:val="CA6AF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3D6D2B"/>
    <w:multiLevelType w:val="hybridMultilevel"/>
    <w:tmpl w:val="D1DC91EC"/>
    <w:lvl w:ilvl="0" w:tplc="080A000F">
      <w:start w:val="1"/>
      <w:numFmt w:val="decimal"/>
      <w:lvlText w:val="%1."/>
      <w:lvlJc w:val="left"/>
      <w:pPr>
        <w:ind w:left="1080" w:hanging="360"/>
      </w:pPr>
    </w:lvl>
    <w:lvl w:ilvl="1" w:tplc="080A0019">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9" w15:restartNumberingAfterBreak="0">
    <w:nsid w:val="13E60713"/>
    <w:multiLevelType w:val="hybridMultilevel"/>
    <w:tmpl w:val="B836A2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66E2808"/>
    <w:multiLevelType w:val="hybridMultilevel"/>
    <w:tmpl w:val="3AFC50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272AE6"/>
    <w:multiLevelType w:val="hybridMultilevel"/>
    <w:tmpl w:val="09E6F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067D03"/>
    <w:multiLevelType w:val="hybridMultilevel"/>
    <w:tmpl w:val="68D8888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9E528D"/>
    <w:multiLevelType w:val="hybridMultilevel"/>
    <w:tmpl w:val="89F625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4EA6C67"/>
    <w:multiLevelType w:val="hybridMultilevel"/>
    <w:tmpl w:val="9B28D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A12BFD"/>
    <w:multiLevelType w:val="hybridMultilevel"/>
    <w:tmpl w:val="8C02A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E05C27"/>
    <w:multiLevelType w:val="hybridMultilevel"/>
    <w:tmpl w:val="590EFBEC"/>
    <w:lvl w:ilvl="0" w:tplc="080A0001">
      <w:start w:val="1"/>
      <w:numFmt w:val="bullet"/>
      <w:lvlText w:val=""/>
      <w:lvlJc w:val="left"/>
      <w:pPr>
        <w:ind w:left="3130" w:hanging="360"/>
      </w:pPr>
      <w:rPr>
        <w:rFonts w:ascii="Symbol" w:hAnsi="Symbol" w:hint="default"/>
      </w:rPr>
    </w:lvl>
    <w:lvl w:ilvl="1" w:tplc="080A0003" w:tentative="1">
      <w:start w:val="1"/>
      <w:numFmt w:val="bullet"/>
      <w:lvlText w:val="o"/>
      <w:lvlJc w:val="left"/>
      <w:pPr>
        <w:ind w:left="3850" w:hanging="360"/>
      </w:pPr>
      <w:rPr>
        <w:rFonts w:ascii="Courier New" w:hAnsi="Courier New" w:cs="Courier New" w:hint="default"/>
      </w:rPr>
    </w:lvl>
    <w:lvl w:ilvl="2" w:tplc="080A0005" w:tentative="1">
      <w:start w:val="1"/>
      <w:numFmt w:val="bullet"/>
      <w:lvlText w:val=""/>
      <w:lvlJc w:val="left"/>
      <w:pPr>
        <w:ind w:left="4570" w:hanging="360"/>
      </w:pPr>
      <w:rPr>
        <w:rFonts w:ascii="Wingdings" w:hAnsi="Wingdings" w:hint="default"/>
      </w:rPr>
    </w:lvl>
    <w:lvl w:ilvl="3" w:tplc="080A0001" w:tentative="1">
      <w:start w:val="1"/>
      <w:numFmt w:val="bullet"/>
      <w:lvlText w:val=""/>
      <w:lvlJc w:val="left"/>
      <w:pPr>
        <w:ind w:left="5290" w:hanging="360"/>
      </w:pPr>
      <w:rPr>
        <w:rFonts w:ascii="Symbol" w:hAnsi="Symbol" w:hint="default"/>
      </w:rPr>
    </w:lvl>
    <w:lvl w:ilvl="4" w:tplc="080A0003" w:tentative="1">
      <w:start w:val="1"/>
      <w:numFmt w:val="bullet"/>
      <w:lvlText w:val="o"/>
      <w:lvlJc w:val="left"/>
      <w:pPr>
        <w:ind w:left="6010" w:hanging="360"/>
      </w:pPr>
      <w:rPr>
        <w:rFonts w:ascii="Courier New" w:hAnsi="Courier New" w:cs="Courier New" w:hint="default"/>
      </w:rPr>
    </w:lvl>
    <w:lvl w:ilvl="5" w:tplc="080A0005" w:tentative="1">
      <w:start w:val="1"/>
      <w:numFmt w:val="bullet"/>
      <w:lvlText w:val=""/>
      <w:lvlJc w:val="left"/>
      <w:pPr>
        <w:ind w:left="6730" w:hanging="360"/>
      </w:pPr>
      <w:rPr>
        <w:rFonts w:ascii="Wingdings" w:hAnsi="Wingdings" w:hint="default"/>
      </w:rPr>
    </w:lvl>
    <w:lvl w:ilvl="6" w:tplc="080A0001" w:tentative="1">
      <w:start w:val="1"/>
      <w:numFmt w:val="bullet"/>
      <w:lvlText w:val=""/>
      <w:lvlJc w:val="left"/>
      <w:pPr>
        <w:ind w:left="7450" w:hanging="360"/>
      </w:pPr>
      <w:rPr>
        <w:rFonts w:ascii="Symbol" w:hAnsi="Symbol" w:hint="default"/>
      </w:rPr>
    </w:lvl>
    <w:lvl w:ilvl="7" w:tplc="080A0003" w:tentative="1">
      <w:start w:val="1"/>
      <w:numFmt w:val="bullet"/>
      <w:lvlText w:val="o"/>
      <w:lvlJc w:val="left"/>
      <w:pPr>
        <w:ind w:left="8170" w:hanging="360"/>
      </w:pPr>
      <w:rPr>
        <w:rFonts w:ascii="Courier New" w:hAnsi="Courier New" w:cs="Courier New" w:hint="default"/>
      </w:rPr>
    </w:lvl>
    <w:lvl w:ilvl="8" w:tplc="080A0005" w:tentative="1">
      <w:start w:val="1"/>
      <w:numFmt w:val="bullet"/>
      <w:lvlText w:val=""/>
      <w:lvlJc w:val="left"/>
      <w:pPr>
        <w:ind w:left="8890" w:hanging="360"/>
      </w:pPr>
      <w:rPr>
        <w:rFonts w:ascii="Wingdings" w:hAnsi="Wingdings" w:hint="default"/>
      </w:rPr>
    </w:lvl>
  </w:abstractNum>
  <w:abstractNum w:abstractNumId="17" w15:restartNumberingAfterBreak="0">
    <w:nsid w:val="32534C0C"/>
    <w:multiLevelType w:val="hybridMultilevel"/>
    <w:tmpl w:val="39DAF3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7DB009D"/>
    <w:multiLevelType w:val="hybridMultilevel"/>
    <w:tmpl w:val="5352E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F52123"/>
    <w:multiLevelType w:val="hybridMultilevel"/>
    <w:tmpl w:val="0C74FBAE"/>
    <w:lvl w:ilvl="0" w:tplc="680CEE02">
      <w:start w:val="1"/>
      <w:numFmt w:val="bullet"/>
      <w:lvlText w:val=""/>
      <w:lvlJc w:val="left"/>
      <w:pPr>
        <w:ind w:left="1425" w:hanging="360"/>
      </w:pPr>
      <w:rPr>
        <w:rFonts w:ascii="Symbol" w:hAnsi="Symbol" w:hint="default"/>
      </w:rPr>
    </w:lvl>
    <w:lvl w:ilvl="1" w:tplc="080A0003" w:tentative="1">
      <w:start w:val="1"/>
      <w:numFmt w:val="bullet"/>
      <w:lvlText w:val="o"/>
      <w:lvlJc w:val="left"/>
      <w:pPr>
        <w:ind w:left="2145" w:hanging="360"/>
      </w:pPr>
      <w:rPr>
        <w:rFonts w:ascii="Courier New" w:hAnsi="Courier New" w:cs="Courier New" w:hint="default"/>
      </w:rPr>
    </w:lvl>
    <w:lvl w:ilvl="2" w:tplc="080A0005" w:tentative="1">
      <w:start w:val="1"/>
      <w:numFmt w:val="bullet"/>
      <w:lvlText w:val=""/>
      <w:lvlJc w:val="left"/>
      <w:pPr>
        <w:ind w:left="2865" w:hanging="360"/>
      </w:pPr>
      <w:rPr>
        <w:rFonts w:ascii="Wingdings" w:hAnsi="Wingdings" w:hint="default"/>
      </w:rPr>
    </w:lvl>
    <w:lvl w:ilvl="3" w:tplc="080A0001" w:tentative="1">
      <w:start w:val="1"/>
      <w:numFmt w:val="bullet"/>
      <w:lvlText w:val=""/>
      <w:lvlJc w:val="left"/>
      <w:pPr>
        <w:ind w:left="3585" w:hanging="360"/>
      </w:pPr>
      <w:rPr>
        <w:rFonts w:ascii="Symbol" w:hAnsi="Symbol" w:hint="default"/>
      </w:rPr>
    </w:lvl>
    <w:lvl w:ilvl="4" w:tplc="080A0003" w:tentative="1">
      <w:start w:val="1"/>
      <w:numFmt w:val="bullet"/>
      <w:lvlText w:val="o"/>
      <w:lvlJc w:val="left"/>
      <w:pPr>
        <w:ind w:left="4305" w:hanging="360"/>
      </w:pPr>
      <w:rPr>
        <w:rFonts w:ascii="Courier New" w:hAnsi="Courier New" w:cs="Courier New" w:hint="default"/>
      </w:rPr>
    </w:lvl>
    <w:lvl w:ilvl="5" w:tplc="080A0005" w:tentative="1">
      <w:start w:val="1"/>
      <w:numFmt w:val="bullet"/>
      <w:lvlText w:val=""/>
      <w:lvlJc w:val="left"/>
      <w:pPr>
        <w:ind w:left="5025" w:hanging="360"/>
      </w:pPr>
      <w:rPr>
        <w:rFonts w:ascii="Wingdings" w:hAnsi="Wingdings" w:hint="default"/>
      </w:rPr>
    </w:lvl>
    <w:lvl w:ilvl="6" w:tplc="080A0001" w:tentative="1">
      <w:start w:val="1"/>
      <w:numFmt w:val="bullet"/>
      <w:lvlText w:val=""/>
      <w:lvlJc w:val="left"/>
      <w:pPr>
        <w:ind w:left="5745" w:hanging="360"/>
      </w:pPr>
      <w:rPr>
        <w:rFonts w:ascii="Symbol" w:hAnsi="Symbol" w:hint="default"/>
      </w:rPr>
    </w:lvl>
    <w:lvl w:ilvl="7" w:tplc="080A0003" w:tentative="1">
      <w:start w:val="1"/>
      <w:numFmt w:val="bullet"/>
      <w:lvlText w:val="o"/>
      <w:lvlJc w:val="left"/>
      <w:pPr>
        <w:ind w:left="6465" w:hanging="360"/>
      </w:pPr>
      <w:rPr>
        <w:rFonts w:ascii="Courier New" w:hAnsi="Courier New" w:cs="Courier New" w:hint="default"/>
      </w:rPr>
    </w:lvl>
    <w:lvl w:ilvl="8" w:tplc="080A0005" w:tentative="1">
      <w:start w:val="1"/>
      <w:numFmt w:val="bullet"/>
      <w:lvlText w:val=""/>
      <w:lvlJc w:val="left"/>
      <w:pPr>
        <w:ind w:left="7185" w:hanging="360"/>
      </w:pPr>
      <w:rPr>
        <w:rFonts w:ascii="Wingdings" w:hAnsi="Wingdings" w:hint="default"/>
      </w:rPr>
    </w:lvl>
  </w:abstractNum>
  <w:abstractNum w:abstractNumId="20" w15:restartNumberingAfterBreak="0">
    <w:nsid w:val="3A6E3BFE"/>
    <w:multiLevelType w:val="hybridMultilevel"/>
    <w:tmpl w:val="89FE4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6C0642"/>
    <w:multiLevelType w:val="hybridMultilevel"/>
    <w:tmpl w:val="743CA2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DCB440E"/>
    <w:multiLevelType w:val="hybridMultilevel"/>
    <w:tmpl w:val="28325FCC"/>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3EC07ED"/>
    <w:multiLevelType w:val="hybridMultilevel"/>
    <w:tmpl w:val="465C831C"/>
    <w:lvl w:ilvl="0" w:tplc="57969E24">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7E56605"/>
    <w:multiLevelType w:val="hybridMultilevel"/>
    <w:tmpl w:val="24A67D28"/>
    <w:lvl w:ilvl="0" w:tplc="080A0001">
      <w:start w:val="1"/>
      <w:numFmt w:val="bullet"/>
      <w:lvlText w:val=""/>
      <w:lvlJc w:val="left"/>
      <w:pPr>
        <w:ind w:left="3130" w:hanging="360"/>
      </w:pPr>
      <w:rPr>
        <w:rFonts w:ascii="Symbol" w:hAnsi="Symbol" w:hint="default"/>
      </w:rPr>
    </w:lvl>
    <w:lvl w:ilvl="1" w:tplc="080A0003" w:tentative="1">
      <w:start w:val="1"/>
      <w:numFmt w:val="bullet"/>
      <w:lvlText w:val="o"/>
      <w:lvlJc w:val="left"/>
      <w:pPr>
        <w:ind w:left="3850" w:hanging="360"/>
      </w:pPr>
      <w:rPr>
        <w:rFonts w:ascii="Courier New" w:hAnsi="Courier New" w:cs="Courier New" w:hint="default"/>
      </w:rPr>
    </w:lvl>
    <w:lvl w:ilvl="2" w:tplc="080A0005" w:tentative="1">
      <w:start w:val="1"/>
      <w:numFmt w:val="bullet"/>
      <w:lvlText w:val=""/>
      <w:lvlJc w:val="left"/>
      <w:pPr>
        <w:ind w:left="4570" w:hanging="360"/>
      </w:pPr>
      <w:rPr>
        <w:rFonts w:ascii="Wingdings" w:hAnsi="Wingdings" w:hint="default"/>
      </w:rPr>
    </w:lvl>
    <w:lvl w:ilvl="3" w:tplc="080A0001" w:tentative="1">
      <w:start w:val="1"/>
      <w:numFmt w:val="bullet"/>
      <w:lvlText w:val=""/>
      <w:lvlJc w:val="left"/>
      <w:pPr>
        <w:ind w:left="5290" w:hanging="360"/>
      </w:pPr>
      <w:rPr>
        <w:rFonts w:ascii="Symbol" w:hAnsi="Symbol" w:hint="default"/>
      </w:rPr>
    </w:lvl>
    <w:lvl w:ilvl="4" w:tplc="080A0003" w:tentative="1">
      <w:start w:val="1"/>
      <w:numFmt w:val="bullet"/>
      <w:lvlText w:val="o"/>
      <w:lvlJc w:val="left"/>
      <w:pPr>
        <w:ind w:left="6010" w:hanging="360"/>
      </w:pPr>
      <w:rPr>
        <w:rFonts w:ascii="Courier New" w:hAnsi="Courier New" w:cs="Courier New" w:hint="default"/>
      </w:rPr>
    </w:lvl>
    <w:lvl w:ilvl="5" w:tplc="080A0005" w:tentative="1">
      <w:start w:val="1"/>
      <w:numFmt w:val="bullet"/>
      <w:lvlText w:val=""/>
      <w:lvlJc w:val="left"/>
      <w:pPr>
        <w:ind w:left="6730" w:hanging="360"/>
      </w:pPr>
      <w:rPr>
        <w:rFonts w:ascii="Wingdings" w:hAnsi="Wingdings" w:hint="default"/>
      </w:rPr>
    </w:lvl>
    <w:lvl w:ilvl="6" w:tplc="080A0001" w:tentative="1">
      <w:start w:val="1"/>
      <w:numFmt w:val="bullet"/>
      <w:lvlText w:val=""/>
      <w:lvlJc w:val="left"/>
      <w:pPr>
        <w:ind w:left="7450" w:hanging="360"/>
      </w:pPr>
      <w:rPr>
        <w:rFonts w:ascii="Symbol" w:hAnsi="Symbol" w:hint="default"/>
      </w:rPr>
    </w:lvl>
    <w:lvl w:ilvl="7" w:tplc="080A0003" w:tentative="1">
      <w:start w:val="1"/>
      <w:numFmt w:val="bullet"/>
      <w:lvlText w:val="o"/>
      <w:lvlJc w:val="left"/>
      <w:pPr>
        <w:ind w:left="8170" w:hanging="360"/>
      </w:pPr>
      <w:rPr>
        <w:rFonts w:ascii="Courier New" w:hAnsi="Courier New" w:cs="Courier New" w:hint="default"/>
      </w:rPr>
    </w:lvl>
    <w:lvl w:ilvl="8" w:tplc="080A0005" w:tentative="1">
      <w:start w:val="1"/>
      <w:numFmt w:val="bullet"/>
      <w:lvlText w:val=""/>
      <w:lvlJc w:val="left"/>
      <w:pPr>
        <w:ind w:left="8890" w:hanging="360"/>
      </w:pPr>
      <w:rPr>
        <w:rFonts w:ascii="Wingdings" w:hAnsi="Wingdings" w:hint="default"/>
      </w:rPr>
    </w:lvl>
  </w:abstractNum>
  <w:abstractNum w:abstractNumId="25" w15:restartNumberingAfterBreak="0">
    <w:nsid w:val="4D770E16"/>
    <w:multiLevelType w:val="hybridMultilevel"/>
    <w:tmpl w:val="4FE2FB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FF17A4"/>
    <w:multiLevelType w:val="hybridMultilevel"/>
    <w:tmpl w:val="36CC824A"/>
    <w:lvl w:ilvl="0" w:tplc="080A000F">
      <w:start w:val="1"/>
      <w:numFmt w:val="decimal"/>
      <w:lvlText w:val="%1."/>
      <w:lvlJc w:val="left"/>
      <w:pPr>
        <w:ind w:left="360" w:hanging="360"/>
      </w:pPr>
    </w:lvl>
    <w:lvl w:ilvl="1" w:tplc="080A0019">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7" w15:restartNumberingAfterBreak="0">
    <w:nsid w:val="588A6693"/>
    <w:multiLevelType w:val="hybridMultilevel"/>
    <w:tmpl w:val="EC3A1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552D0D"/>
    <w:multiLevelType w:val="hybridMultilevel"/>
    <w:tmpl w:val="05749354"/>
    <w:lvl w:ilvl="0" w:tplc="080A0001">
      <w:start w:val="1"/>
      <w:numFmt w:val="bullet"/>
      <w:lvlText w:val=""/>
      <w:lvlJc w:val="left"/>
      <w:pPr>
        <w:ind w:left="709" w:hanging="360"/>
      </w:pPr>
      <w:rPr>
        <w:rFonts w:ascii="Symbol" w:hAnsi="Symbol" w:hint="default"/>
      </w:rPr>
    </w:lvl>
    <w:lvl w:ilvl="1" w:tplc="080A0003" w:tentative="1">
      <w:start w:val="1"/>
      <w:numFmt w:val="bullet"/>
      <w:lvlText w:val="o"/>
      <w:lvlJc w:val="left"/>
      <w:pPr>
        <w:ind w:left="1429" w:hanging="360"/>
      </w:pPr>
      <w:rPr>
        <w:rFonts w:ascii="Courier New" w:hAnsi="Courier New" w:cs="Courier New" w:hint="default"/>
      </w:rPr>
    </w:lvl>
    <w:lvl w:ilvl="2" w:tplc="080A0005" w:tentative="1">
      <w:start w:val="1"/>
      <w:numFmt w:val="bullet"/>
      <w:lvlText w:val=""/>
      <w:lvlJc w:val="left"/>
      <w:pPr>
        <w:ind w:left="2149" w:hanging="360"/>
      </w:pPr>
      <w:rPr>
        <w:rFonts w:ascii="Wingdings" w:hAnsi="Wingdings" w:hint="default"/>
      </w:rPr>
    </w:lvl>
    <w:lvl w:ilvl="3" w:tplc="080A0001" w:tentative="1">
      <w:start w:val="1"/>
      <w:numFmt w:val="bullet"/>
      <w:lvlText w:val=""/>
      <w:lvlJc w:val="left"/>
      <w:pPr>
        <w:ind w:left="2869" w:hanging="360"/>
      </w:pPr>
      <w:rPr>
        <w:rFonts w:ascii="Symbol" w:hAnsi="Symbol" w:hint="default"/>
      </w:rPr>
    </w:lvl>
    <w:lvl w:ilvl="4" w:tplc="080A0003" w:tentative="1">
      <w:start w:val="1"/>
      <w:numFmt w:val="bullet"/>
      <w:lvlText w:val="o"/>
      <w:lvlJc w:val="left"/>
      <w:pPr>
        <w:ind w:left="3589" w:hanging="360"/>
      </w:pPr>
      <w:rPr>
        <w:rFonts w:ascii="Courier New" w:hAnsi="Courier New" w:cs="Courier New" w:hint="default"/>
      </w:rPr>
    </w:lvl>
    <w:lvl w:ilvl="5" w:tplc="080A0005" w:tentative="1">
      <w:start w:val="1"/>
      <w:numFmt w:val="bullet"/>
      <w:lvlText w:val=""/>
      <w:lvlJc w:val="left"/>
      <w:pPr>
        <w:ind w:left="4309" w:hanging="360"/>
      </w:pPr>
      <w:rPr>
        <w:rFonts w:ascii="Wingdings" w:hAnsi="Wingdings" w:hint="default"/>
      </w:rPr>
    </w:lvl>
    <w:lvl w:ilvl="6" w:tplc="080A0001" w:tentative="1">
      <w:start w:val="1"/>
      <w:numFmt w:val="bullet"/>
      <w:lvlText w:val=""/>
      <w:lvlJc w:val="left"/>
      <w:pPr>
        <w:ind w:left="5029" w:hanging="360"/>
      </w:pPr>
      <w:rPr>
        <w:rFonts w:ascii="Symbol" w:hAnsi="Symbol" w:hint="default"/>
      </w:rPr>
    </w:lvl>
    <w:lvl w:ilvl="7" w:tplc="080A0003" w:tentative="1">
      <w:start w:val="1"/>
      <w:numFmt w:val="bullet"/>
      <w:lvlText w:val="o"/>
      <w:lvlJc w:val="left"/>
      <w:pPr>
        <w:ind w:left="5749" w:hanging="360"/>
      </w:pPr>
      <w:rPr>
        <w:rFonts w:ascii="Courier New" w:hAnsi="Courier New" w:cs="Courier New" w:hint="default"/>
      </w:rPr>
    </w:lvl>
    <w:lvl w:ilvl="8" w:tplc="080A0005" w:tentative="1">
      <w:start w:val="1"/>
      <w:numFmt w:val="bullet"/>
      <w:lvlText w:val=""/>
      <w:lvlJc w:val="left"/>
      <w:pPr>
        <w:ind w:left="6469" w:hanging="360"/>
      </w:pPr>
      <w:rPr>
        <w:rFonts w:ascii="Wingdings" w:hAnsi="Wingdings" w:hint="default"/>
      </w:rPr>
    </w:lvl>
  </w:abstractNum>
  <w:abstractNum w:abstractNumId="29" w15:restartNumberingAfterBreak="0">
    <w:nsid w:val="5F464834"/>
    <w:multiLevelType w:val="hybridMultilevel"/>
    <w:tmpl w:val="87483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F713FB7"/>
    <w:multiLevelType w:val="hybridMultilevel"/>
    <w:tmpl w:val="FB629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29000BD"/>
    <w:multiLevelType w:val="hybridMultilevel"/>
    <w:tmpl w:val="EAE4AA4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29D7987"/>
    <w:multiLevelType w:val="hybridMultilevel"/>
    <w:tmpl w:val="B02E6A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62D55CA4"/>
    <w:multiLevelType w:val="hybridMultilevel"/>
    <w:tmpl w:val="A2ECE6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6325DC3"/>
    <w:multiLevelType w:val="hybridMultilevel"/>
    <w:tmpl w:val="AFE20000"/>
    <w:lvl w:ilvl="0" w:tplc="080A0001">
      <w:start w:val="1"/>
      <w:numFmt w:val="bullet"/>
      <w:lvlText w:val=""/>
      <w:lvlJc w:val="left"/>
      <w:pPr>
        <w:ind w:left="720" w:hanging="360"/>
      </w:pPr>
      <w:rPr>
        <w:rFonts w:ascii="Symbol" w:hAnsi="Symbol" w:hint="default"/>
      </w:rPr>
    </w:lvl>
    <w:lvl w:ilvl="1" w:tplc="080A0003">
      <w:start w:val="1"/>
      <w:numFmt w:val="decimal"/>
      <w:lvlText w:val="%2."/>
      <w:lvlJc w:val="left"/>
      <w:pPr>
        <w:tabs>
          <w:tab w:val="num" w:pos="1440"/>
        </w:tabs>
        <w:ind w:left="1440" w:hanging="360"/>
      </w:pPr>
    </w:lvl>
    <w:lvl w:ilvl="2" w:tplc="080A0005">
      <w:start w:val="1"/>
      <w:numFmt w:val="decimal"/>
      <w:lvlText w:val="%3."/>
      <w:lvlJc w:val="left"/>
      <w:pPr>
        <w:tabs>
          <w:tab w:val="num" w:pos="2160"/>
        </w:tabs>
        <w:ind w:left="2160" w:hanging="360"/>
      </w:pPr>
    </w:lvl>
    <w:lvl w:ilvl="3" w:tplc="080A0001">
      <w:start w:val="1"/>
      <w:numFmt w:val="decimal"/>
      <w:lvlText w:val="%4."/>
      <w:lvlJc w:val="left"/>
      <w:pPr>
        <w:tabs>
          <w:tab w:val="num" w:pos="2880"/>
        </w:tabs>
        <w:ind w:left="2880" w:hanging="360"/>
      </w:pPr>
    </w:lvl>
    <w:lvl w:ilvl="4" w:tplc="080A0003">
      <w:start w:val="1"/>
      <w:numFmt w:val="decimal"/>
      <w:lvlText w:val="%5."/>
      <w:lvlJc w:val="left"/>
      <w:pPr>
        <w:tabs>
          <w:tab w:val="num" w:pos="3600"/>
        </w:tabs>
        <w:ind w:left="3600" w:hanging="360"/>
      </w:pPr>
    </w:lvl>
    <w:lvl w:ilvl="5" w:tplc="080A0005">
      <w:start w:val="1"/>
      <w:numFmt w:val="decimal"/>
      <w:lvlText w:val="%6."/>
      <w:lvlJc w:val="left"/>
      <w:pPr>
        <w:tabs>
          <w:tab w:val="num" w:pos="4320"/>
        </w:tabs>
        <w:ind w:left="4320" w:hanging="360"/>
      </w:pPr>
    </w:lvl>
    <w:lvl w:ilvl="6" w:tplc="080A0001">
      <w:start w:val="1"/>
      <w:numFmt w:val="decimal"/>
      <w:lvlText w:val="%7."/>
      <w:lvlJc w:val="left"/>
      <w:pPr>
        <w:tabs>
          <w:tab w:val="num" w:pos="5040"/>
        </w:tabs>
        <w:ind w:left="5040" w:hanging="360"/>
      </w:pPr>
    </w:lvl>
    <w:lvl w:ilvl="7" w:tplc="080A0003">
      <w:start w:val="1"/>
      <w:numFmt w:val="decimal"/>
      <w:lvlText w:val="%8."/>
      <w:lvlJc w:val="left"/>
      <w:pPr>
        <w:tabs>
          <w:tab w:val="num" w:pos="5760"/>
        </w:tabs>
        <w:ind w:left="5760" w:hanging="360"/>
      </w:pPr>
    </w:lvl>
    <w:lvl w:ilvl="8" w:tplc="080A0005">
      <w:start w:val="1"/>
      <w:numFmt w:val="decimal"/>
      <w:lvlText w:val="%9."/>
      <w:lvlJc w:val="left"/>
      <w:pPr>
        <w:tabs>
          <w:tab w:val="num" w:pos="6480"/>
        </w:tabs>
        <w:ind w:left="6480" w:hanging="360"/>
      </w:pPr>
    </w:lvl>
  </w:abstractNum>
  <w:abstractNum w:abstractNumId="35" w15:restartNumberingAfterBreak="0">
    <w:nsid w:val="66576869"/>
    <w:multiLevelType w:val="hybridMultilevel"/>
    <w:tmpl w:val="C0AAAA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7AD2D0D"/>
    <w:multiLevelType w:val="hybridMultilevel"/>
    <w:tmpl w:val="E88E54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70EA12A4"/>
    <w:multiLevelType w:val="hybridMultilevel"/>
    <w:tmpl w:val="AE603A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1A4670C"/>
    <w:multiLevelType w:val="hybridMultilevel"/>
    <w:tmpl w:val="6EC645E6"/>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9" w15:restartNumberingAfterBreak="0">
    <w:nsid w:val="7CBB561A"/>
    <w:multiLevelType w:val="hybridMultilevel"/>
    <w:tmpl w:val="CB307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FF80F19"/>
    <w:multiLevelType w:val="hybridMultilevel"/>
    <w:tmpl w:val="E8221BA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9"/>
  </w:num>
  <w:num w:numId="2">
    <w:abstractNumId w:val="3"/>
  </w:num>
  <w:num w:numId="3">
    <w:abstractNumId w:val="14"/>
  </w:num>
  <w:num w:numId="4">
    <w:abstractNumId w:val="26"/>
  </w:num>
  <w:num w:numId="5">
    <w:abstractNumId w:val="20"/>
  </w:num>
  <w:num w:numId="6">
    <w:abstractNumId w:val="7"/>
  </w:num>
  <w:num w:numId="7">
    <w:abstractNumId w:val="2"/>
  </w:num>
  <w:num w:numId="8">
    <w:abstractNumId w:val="39"/>
  </w:num>
  <w:num w:numId="9">
    <w:abstractNumId w:val="30"/>
  </w:num>
  <w:num w:numId="10">
    <w:abstractNumId w:val="5"/>
  </w:num>
  <w:num w:numId="11">
    <w:abstractNumId w:val="0"/>
  </w:num>
  <w:num w:numId="12">
    <w:abstractNumId w:val="8"/>
  </w:num>
  <w:num w:numId="13">
    <w:abstractNumId w:val="10"/>
  </w:num>
  <w:num w:numId="14">
    <w:abstractNumId w:val="12"/>
  </w:num>
  <w:num w:numId="15">
    <w:abstractNumId w:val="17"/>
  </w:num>
  <w:num w:numId="16">
    <w:abstractNumId w:val="18"/>
  </w:num>
  <w:num w:numId="17">
    <w:abstractNumId w:val="11"/>
  </w:num>
  <w:num w:numId="18">
    <w:abstractNumId w:val="36"/>
  </w:num>
  <w:num w:numId="19">
    <w:abstractNumId w:val="33"/>
  </w:num>
  <w:num w:numId="20">
    <w:abstractNumId w:val="23"/>
  </w:num>
  <w:num w:numId="21">
    <w:abstractNumId w:val="27"/>
  </w:num>
  <w:num w:numId="22">
    <w:abstractNumId w:val="15"/>
  </w:num>
  <w:num w:numId="23">
    <w:abstractNumId w:val="32"/>
  </w:num>
  <w:num w:numId="24">
    <w:abstractNumId w:val="29"/>
  </w:num>
  <w:num w:numId="25">
    <w:abstractNumId w:val="6"/>
  </w:num>
  <w:num w:numId="26">
    <w:abstractNumId w:val="9"/>
  </w:num>
  <w:num w:numId="27">
    <w:abstractNumId w:val="35"/>
  </w:num>
  <w:num w:numId="28">
    <w:abstractNumId w:val="13"/>
  </w:num>
  <w:num w:numId="29">
    <w:abstractNumId w:val="38"/>
  </w:num>
  <w:num w:numId="30">
    <w:abstractNumId w:val="21"/>
  </w:num>
  <w:num w:numId="31">
    <w:abstractNumId w:val="24"/>
  </w:num>
  <w:num w:numId="32">
    <w:abstractNumId w:val="16"/>
  </w:num>
  <w:num w:numId="33">
    <w:abstractNumId w:val="37"/>
  </w:num>
  <w:num w:numId="34">
    <w:abstractNumId w:val="25"/>
  </w:num>
  <w:num w:numId="35">
    <w:abstractNumId w:val="22"/>
  </w:num>
  <w:num w:numId="36">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1"/>
  </w:num>
  <w:num w:numId="38">
    <w:abstractNumId w:val="40"/>
  </w:num>
  <w:num w:numId="39">
    <w:abstractNumId w:val="28"/>
  </w:num>
  <w:num w:numId="40">
    <w:abstractNumId w:val="4"/>
  </w:num>
  <w:num w:numId="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B16FA0"/>
    <w:rsid w:val="0000172D"/>
    <w:rsid w:val="0000364F"/>
    <w:rsid w:val="0000743A"/>
    <w:rsid w:val="00007BEF"/>
    <w:rsid w:val="00011356"/>
    <w:rsid w:val="00012476"/>
    <w:rsid w:val="000128CC"/>
    <w:rsid w:val="00012E30"/>
    <w:rsid w:val="000140D1"/>
    <w:rsid w:val="000153E4"/>
    <w:rsid w:val="00016EF3"/>
    <w:rsid w:val="00025349"/>
    <w:rsid w:val="00026C66"/>
    <w:rsid w:val="0003096B"/>
    <w:rsid w:val="000326EA"/>
    <w:rsid w:val="000375AF"/>
    <w:rsid w:val="00040DAC"/>
    <w:rsid w:val="00044901"/>
    <w:rsid w:val="00044C53"/>
    <w:rsid w:val="000475FE"/>
    <w:rsid w:val="00050AF1"/>
    <w:rsid w:val="000540CC"/>
    <w:rsid w:val="000558DE"/>
    <w:rsid w:val="00055D66"/>
    <w:rsid w:val="0005639C"/>
    <w:rsid w:val="00060B5F"/>
    <w:rsid w:val="00061683"/>
    <w:rsid w:val="000623E0"/>
    <w:rsid w:val="000633DB"/>
    <w:rsid w:val="00063AD8"/>
    <w:rsid w:val="0006556A"/>
    <w:rsid w:val="0006593E"/>
    <w:rsid w:val="00065BB5"/>
    <w:rsid w:val="00070B57"/>
    <w:rsid w:val="00070C50"/>
    <w:rsid w:val="00072C55"/>
    <w:rsid w:val="0007306B"/>
    <w:rsid w:val="000747B4"/>
    <w:rsid w:val="0007507A"/>
    <w:rsid w:val="00075D10"/>
    <w:rsid w:val="000771C1"/>
    <w:rsid w:val="00086B3D"/>
    <w:rsid w:val="00086FA8"/>
    <w:rsid w:val="00087B24"/>
    <w:rsid w:val="00090A96"/>
    <w:rsid w:val="00091927"/>
    <w:rsid w:val="00092B60"/>
    <w:rsid w:val="00092E8D"/>
    <w:rsid w:val="00097EDC"/>
    <w:rsid w:val="000A362E"/>
    <w:rsid w:val="000A6306"/>
    <w:rsid w:val="000A70B5"/>
    <w:rsid w:val="000B0249"/>
    <w:rsid w:val="000B11F0"/>
    <w:rsid w:val="000B6960"/>
    <w:rsid w:val="000C07E3"/>
    <w:rsid w:val="000C6361"/>
    <w:rsid w:val="000D1DD7"/>
    <w:rsid w:val="000D2CC1"/>
    <w:rsid w:val="000D2EF8"/>
    <w:rsid w:val="000D35C9"/>
    <w:rsid w:val="000D6708"/>
    <w:rsid w:val="000E53CA"/>
    <w:rsid w:val="000F1B70"/>
    <w:rsid w:val="000F317D"/>
    <w:rsid w:val="000F359C"/>
    <w:rsid w:val="001006B7"/>
    <w:rsid w:val="00106A69"/>
    <w:rsid w:val="0011109D"/>
    <w:rsid w:val="00114AF6"/>
    <w:rsid w:val="0012074E"/>
    <w:rsid w:val="00121145"/>
    <w:rsid w:val="00121A0A"/>
    <w:rsid w:val="00122779"/>
    <w:rsid w:val="0012391F"/>
    <w:rsid w:val="0012493A"/>
    <w:rsid w:val="00124E28"/>
    <w:rsid w:val="00127386"/>
    <w:rsid w:val="001277A2"/>
    <w:rsid w:val="00130FD8"/>
    <w:rsid w:val="001444FA"/>
    <w:rsid w:val="001472D7"/>
    <w:rsid w:val="00147E2E"/>
    <w:rsid w:val="00151A3D"/>
    <w:rsid w:val="001534C3"/>
    <w:rsid w:val="0015395C"/>
    <w:rsid w:val="00154DB7"/>
    <w:rsid w:val="0015630E"/>
    <w:rsid w:val="00160B15"/>
    <w:rsid w:val="00163C33"/>
    <w:rsid w:val="001665B3"/>
    <w:rsid w:val="001668CE"/>
    <w:rsid w:val="00166A07"/>
    <w:rsid w:val="001702A9"/>
    <w:rsid w:val="00170967"/>
    <w:rsid w:val="001728AA"/>
    <w:rsid w:val="00172DFE"/>
    <w:rsid w:val="00181BF8"/>
    <w:rsid w:val="00183D07"/>
    <w:rsid w:val="00187606"/>
    <w:rsid w:val="0019037A"/>
    <w:rsid w:val="00190E09"/>
    <w:rsid w:val="00191735"/>
    <w:rsid w:val="001951F9"/>
    <w:rsid w:val="00196539"/>
    <w:rsid w:val="001A155A"/>
    <w:rsid w:val="001A4EFB"/>
    <w:rsid w:val="001B05B6"/>
    <w:rsid w:val="001B0F21"/>
    <w:rsid w:val="001B187D"/>
    <w:rsid w:val="001B3BCF"/>
    <w:rsid w:val="001B6BDE"/>
    <w:rsid w:val="001C3924"/>
    <w:rsid w:val="001C5166"/>
    <w:rsid w:val="001C67BD"/>
    <w:rsid w:val="001C72C4"/>
    <w:rsid w:val="001D0159"/>
    <w:rsid w:val="001D110F"/>
    <w:rsid w:val="001D4703"/>
    <w:rsid w:val="001D5C08"/>
    <w:rsid w:val="001E05FE"/>
    <w:rsid w:val="001E2230"/>
    <w:rsid w:val="001E4032"/>
    <w:rsid w:val="001F113E"/>
    <w:rsid w:val="001F1A56"/>
    <w:rsid w:val="001F2E5B"/>
    <w:rsid w:val="001F6AB9"/>
    <w:rsid w:val="001F7189"/>
    <w:rsid w:val="001F72D9"/>
    <w:rsid w:val="001F7EF4"/>
    <w:rsid w:val="00200F17"/>
    <w:rsid w:val="002011D0"/>
    <w:rsid w:val="00202C4C"/>
    <w:rsid w:val="00203346"/>
    <w:rsid w:val="00204B69"/>
    <w:rsid w:val="00205088"/>
    <w:rsid w:val="00212083"/>
    <w:rsid w:val="002122EE"/>
    <w:rsid w:val="00213C3B"/>
    <w:rsid w:val="002141D1"/>
    <w:rsid w:val="002164A2"/>
    <w:rsid w:val="002227CE"/>
    <w:rsid w:val="00226DBE"/>
    <w:rsid w:val="002276D7"/>
    <w:rsid w:val="002277F3"/>
    <w:rsid w:val="0022789E"/>
    <w:rsid w:val="00227C77"/>
    <w:rsid w:val="00232A3F"/>
    <w:rsid w:val="002350A6"/>
    <w:rsid w:val="00237F72"/>
    <w:rsid w:val="002411E7"/>
    <w:rsid w:val="0024121D"/>
    <w:rsid w:val="0024284F"/>
    <w:rsid w:val="00243159"/>
    <w:rsid w:val="002447CF"/>
    <w:rsid w:val="00246517"/>
    <w:rsid w:val="00246FAE"/>
    <w:rsid w:val="00251829"/>
    <w:rsid w:val="002520E1"/>
    <w:rsid w:val="0025706B"/>
    <w:rsid w:val="002620B9"/>
    <w:rsid w:val="00262CF2"/>
    <w:rsid w:val="00264C6D"/>
    <w:rsid w:val="00266DB8"/>
    <w:rsid w:val="002671C6"/>
    <w:rsid w:val="00271B7F"/>
    <w:rsid w:val="002803B7"/>
    <w:rsid w:val="002805FD"/>
    <w:rsid w:val="00280806"/>
    <w:rsid w:val="0028133F"/>
    <w:rsid w:val="00281A8A"/>
    <w:rsid w:val="0028420C"/>
    <w:rsid w:val="002866B3"/>
    <w:rsid w:val="00290818"/>
    <w:rsid w:val="00293097"/>
    <w:rsid w:val="002938DF"/>
    <w:rsid w:val="002951B0"/>
    <w:rsid w:val="00295B3E"/>
    <w:rsid w:val="002A14CB"/>
    <w:rsid w:val="002A4D1C"/>
    <w:rsid w:val="002A5D84"/>
    <w:rsid w:val="002A7AEA"/>
    <w:rsid w:val="002B203A"/>
    <w:rsid w:val="002B2734"/>
    <w:rsid w:val="002B3293"/>
    <w:rsid w:val="002B332D"/>
    <w:rsid w:val="002B5EDE"/>
    <w:rsid w:val="002B6874"/>
    <w:rsid w:val="002B784E"/>
    <w:rsid w:val="002B7C8A"/>
    <w:rsid w:val="002C3486"/>
    <w:rsid w:val="002C3E3B"/>
    <w:rsid w:val="002C4E0F"/>
    <w:rsid w:val="002C7C98"/>
    <w:rsid w:val="002D3543"/>
    <w:rsid w:val="002E18B2"/>
    <w:rsid w:val="002E2A51"/>
    <w:rsid w:val="002E5A1F"/>
    <w:rsid w:val="002E6841"/>
    <w:rsid w:val="002F12F7"/>
    <w:rsid w:val="002F585F"/>
    <w:rsid w:val="002F6208"/>
    <w:rsid w:val="002F7BF6"/>
    <w:rsid w:val="003009ED"/>
    <w:rsid w:val="00304ADF"/>
    <w:rsid w:val="003115AD"/>
    <w:rsid w:val="00313A5E"/>
    <w:rsid w:val="00316745"/>
    <w:rsid w:val="00326706"/>
    <w:rsid w:val="003275B9"/>
    <w:rsid w:val="00330151"/>
    <w:rsid w:val="00333D1D"/>
    <w:rsid w:val="00334D88"/>
    <w:rsid w:val="00337401"/>
    <w:rsid w:val="00337B0B"/>
    <w:rsid w:val="00344FA5"/>
    <w:rsid w:val="00345D20"/>
    <w:rsid w:val="00347540"/>
    <w:rsid w:val="00352C59"/>
    <w:rsid w:val="00353F3D"/>
    <w:rsid w:val="003558F4"/>
    <w:rsid w:val="00363650"/>
    <w:rsid w:val="0036604B"/>
    <w:rsid w:val="00366DC4"/>
    <w:rsid w:val="0037271D"/>
    <w:rsid w:val="003728BB"/>
    <w:rsid w:val="0037300A"/>
    <w:rsid w:val="00373193"/>
    <w:rsid w:val="00373344"/>
    <w:rsid w:val="0037649C"/>
    <w:rsid w:val="003764C0"/>
    <w:rsid w:val="00380EC4"/>
    <w:rsid w:val="00383762"/>
    <w:rsid w:val="00387FB5"/>
    <w:rsid w:val="00393CBB"/>
    <w:rsid w:val="003964CB"/>
    <w:rsid w:val="003972BB"/>
    <w:rsid w:val="003A556A"/>
    <w:rsid w:val="003B06B8"/>
    <w:rsid w:val="003B477D"/>
    <w:rsid w:val="003B52FB"/>
    <w:rsid w:val="003B77A7"/>
    <w:rsid w:val="003C0DCC"/>
    <w:rsid w:val="003C25DF"/>
    <w:rsid w:val="003C2E40"/>
    <w:rsid w:val="003C49E6"/>
    <w:rsid w:val="003C6013"/>
    <w:rsid w:val="003C6DF8"/>
    <w:rsid w:val="003C7496"/>
    <w:rsid w:val="003D05EF"/>
    <w:rsid w:val="003D1470"/>
    <w:rsid w:val="003D25EE"/>
    <w:rsid w:val="003D3994"/>
    <w:rsid w:val="003D5306"/>
    <w:rsid w:val="003D594A"/>
    <w:rsid w:val="003D7887"/>
    <w:rsid w:val="003D7D13"/>
    <w:rsid w:val="003D7F8F"/>
    <w:rsid w:val="003E09B7"/>
    <w:rsid w:val="003E267B"/>
    <w:rsid w:val="003E35AE"/>
    <w:rsid w:val="003E48B1"/>
    <w:rsid w:val="003E562C"/>
    <w:rsid w:val="003E627E"/>
    <w:rsid w:val="003F31E8"/>
    <w:rsid w:val="003F3A8C"/>
    <w:rsid w:val="003F3C3C"/>
    <w:rsid w:val="003F40DA"/>
    <w:rsid w:val="003F4909"/>
    <w:rsid w:val="003F4A79"/>
    <w:rsid w:val="003F5756"/>
    <w:rsid w:val="003F63E0"/>
    <w:rsid w:val="003F76A3"/>
    <w:rsid w:val="003F76EC"/>
    <w:rsid w:val="004003C4"/>
    <w:rsid w:val="00401B1A"/>
    <w:rsid w:val="00403B9A"/>
    <w:rsid w:val="00407DE3"/>
    <w:rsid w:val="004127C6"/>
    <w:rsid w:val="00412ADA"/>
    <w:rsid w:val="00413A18"/>
    <w:rsid w:val="0041461C"/>
    <w:rsid w:val="00414F3E"/>
    <w:rsid w:val="004169C4"/>
    <w:rsid w:val="00420065"/>
    <w:rsid w:val="0042587F"/>
    <w:rsid w:val="00427176"/>
    <w:rsid w:val="0043346B"/>
    <w:rsid w:val="00435A3E"/>
    <w:rsid w:val="004364DB"/>
    <w:rsid w:val="004366BA"/>
    <w:rsid w:val="00437983"/>
    <w:rsid w:val="00437A64"/>
    <w:rsid w:val="00441508"/>
    <w:rsid w:val="00441737"/>
    <w:rsid w:val="00444291"/>
    <w:rsid w:val="004445E8"/>
    <w:rsid w:val="00447040"/>
    <w:rsid w:val="004514C6"/>
    <w:rsid w:val="004538B4"/>
    <w:rsid w:val="00455504"/>
    <w:rsid w:val="00455FA1"/>
    <w:rsid w:val="0045696A"/>
    <w:rsid w:val="00461490"/>
    <w:rsid w:val="00462CF9"/>
    <w:rsid w:val="00463617"/>
    <w:rsid w:val="004640A8"/>
    <w:rsid w:val="00464EB4"/>
    <w:rsid w:val="004704D5"/>
    <w:rsid w:val="004745C3"/>
    <w:rsid w:val="00474F36"/>
    <w:rsid w:val="00474F51"/>
    <w:rsid w:val="00475387"/>
    <w:rsid w:val="0047690C"/>
    <w:rsid w:val="00480F92"/>
    <w:rsid w:val="0048146E"/>
    <w:rsid w:val="00481D25"/>
    <w:rsid w:val="00483164"/>
    <w:rsid w:val="00483312"/>
    <w:rsid w:val="00484578"/>
    <w:rsid w:val="00486800"/>
    <w:rsid w:val="00487B5B"/>
    <w:rsid w:val="00490339"/>
    <w:rsid w:val="0049038E"/>
    <w:rsid w:val="0049318F"/>
    <w:rsid w:val="00493AED"/>
    <w:rsid w:val="0049499A"/>
    <w:rsid w:val="00495BA9"/>
    <w:rsid w:val="004A0ED1"/>
    <w:rsid w:val="004A102B"/>
    <w:rsid w:val="004A46B1"/>
    <w:rsid w:val="004A4AB6"/>
    <w:rsid w:val="004A7B74"/>
    <w:rsid w:val="004B2340"/>
    <w:rsid w:val="004B46B0"/>
    <w:rsid w:val="004B59DD"/>
    <w:rsid w:val="004C044F"/>
    <w:rsid w:val="004C1C22"/>
    <w:rsid w:val="004C2B44"/>
    <w:rsid w:val="004C4AC3"/>
    <w:rsid w:val="004C5AF0"/>
    <w:rsid w:val="004D43B4"/>
    <w:rsid w:val="004D45C2"/>
    <w:rsid w:val="004D5DD8"/>
    <w:rsid w:val="004D62AD"/>
    <w:rsid w:val="004D7B85"/>
    <w:rsid w:val="004E223E"/>
    <w:rsid w:val="004E36DA"/>
    <w:rsid w:val="004E5787"/>
    <w:rsid w:val="004E610B"/>
    <w:rsid w:val="004F0561"/>
    <w:rsid w:val="004F62C0"/>
    <w:rsid w:val="00507D98"/>
    <w:rsid w:val="00510CC6"/>
    <w:rsid w:val="00512DFF"/>
    <w:rsid w:val="00516CD7"/>
    <w:rsid w:val="00517505"/>
    <w:rsid w:val="00521BED"/>
    <w:rsid w:val="00522035"/>
    <w:rsid w:val="00523980"/>
    <w:rsid w:val="00524C97"/>
    <w:rsid w:val="00526813"/>
    <w:rsid w:val="00527AD7"/>
    <w:rsid w:val="00530AF6"/>
    <w:rsid w:val="005324F8"/>
    <w:rsid w:val="00534314"/>
    <w:rsid w:val="005357F7"/>
    <w:rsid w:val="005368B6"/>
    <w:rsid w:val="00537AD2"/>
    <w:rsid w:val="00540581"/>
    <w:rsid w:val="00540E86"/>
    <w:rsid w:val="005418F0"/>
    <w:rsid w:val="00542C1C"/>
    <w:rsid w:val="0054318B"/>
    <w:rsid w:val="00543AD1"/>
    <w:rsid w:val="00552531"/>
    <w:rsid w:val="00554CA4"/>
    <w:rsid w:val="005625CD"/>
    <w:rsid w:val="00563B27"/>
    <w:rsid w:val="00564D9C"/>
    <w:rsid w:val="0056770B"/>
    <w:rsid w:val="00570256"/>
    <w:rsid w:val="00577A08"/>
    <w:rsid w:val="00577D83"/>
    <w:rsid w:val="00581AC8"/>
    <w:rsid w:val="00582811"/>
    <w:rsid w:val="00584603"/>
    <w:rsid w:val="00585E30"/>
    <w:rsid w:val="0058620A"/>
    <w:rsid w:val="00586F46"/>
    <w:rsid w:val="00595E99"/>
    <w:rsid w:val="005960A3"/>
    <w:rsid w:val="0059693E"/>
    <w:rsid w:val="00597AF6"/>
    <w:rsid w:val="005A065A"/>
    <w:rsid w:val="005A39D2"/>
    <w:rsid w:val="005A40E3"/>
    <w:rsid w:val="005A4DB8"/>
    <w:rsid w:val="005A562D"/>
    <w:rsid w:val="005A6CEA"/>
    <w:rsid w:val="005A7055"/>
    <w:rsid w:val="005A7B5F"/>
    <w:rsid w:val="005B0CEF"/>
    <w:rsid w:val="005B11C3"/>
    <w:rsid w:val="005B1741"/>
    <w:rsid w:val="005B2308"/>
    <w:rsid w:val="005B2681"/>
    <w:rsid w:val="005B358C"/>
    <w:rsid w:val="005B60EF"/>
    <w:rsid w:val="005B7348"/>
    <w:rsid w:val="005C0663"/>
    <w:rsid w:val="005C09CE"/>
    <w:rsid w:val="005C0A1B"/>
    <w:rsid w:val="005C6817"/>
    <w:rsid w:val="005D3991"/>
    <w:rsid w:val="005D3A54"/>
    <w:rsid w:val="005D3DA9"/>
    <w:rsid w:val="005D5229"/>
    <w:rsid w:val="005D58ED"/>
    <w:rsid w:val="005D5DAB"/>
    <w:rsid w:val="005D623F"/>
    <w:rsid w:val="005E014E"/>
    <w:rsid w:val="005E29F6"/>
    <w:rsid w:val="005E51E4"/>
    <w:rsid w:val="005E64E3"/>
    <w:rsid w:val="005E703B"/>
    <w:rsid w:val="005F1773"/>
    <w:rsid w:val="005F1791"/>
    <w:rsid w:val="005F211F"/>
    <w:rsid w:val="005F2A9D"/>
    <w:rsid w:val="005F3667"/>
    <w:rsid w:val="005F5B71"/>
    <w:rsid w:val="005F69C0"/>
    <w:rsid w:val="00600A65"/>
    <w:rsid w:val="00602533"/>
    <w:rsid w:val="00602862"/>
    <w:rsid w:val="00602B8F"/>
    <w:rsid w:val="0060407B"/>
    <w:rsid w:val="0060576E"/>
    <w:rsid w:val="006061F2"/>
    <w:rsid w:val="0061044D"/>
    <w:rsid w:val="00615214"/>
    <w:rsid w:val="006164B0"/>
    <w:rsid w:val="00620829"/>
    <w:rsid w:val="006236D0"/>
    <w:rsid w:val="006246E1"/>
    <w:rsid w:val="00630FF1"/>
    <w:rsid w:val="0064020D"/>
    <w:rsid w:val="006419C8"/>
    <w:rsid w:val="00642081"/>
    <w:rsid w:val="00642A60"/>
    <w:rsid w:val="00642CDF"/>
    <w:rsid w:val="00642FAA"/>
    <w:rsid w:val="00643F5B"/>
    <w:rsid w:val="00646645"/>
    <w:rsid w:val="00646AD1"/>
    <w:rsid w:val="00647B3C"/>
    <w:rsid w:val="0065295D"/>
    <w:rsid w:val="0065318C"/>
    <w:rsid w:val="00653C21"/>
    <w:rsid w:val="00655EF1"/>
    <w:rsid w:val="00656526"/>
    <w:rsid w:val="0065738E"/>
    <w:rsid w:val="00657F88"/>
    <w:rsid w:val="00665F0D"/>
    <w:rsid w:val="00666068"/>
    <w:rsid w:val="0066644E"/>
    <w:rsid w:val="00670A14"/>
    <w:rsid w:val="00671A9C"/>
    <w:rsid w:val="006721AF"/>
    <w:rsid w:val="00672335"/>
    <w:rsid w:val="00673C95"/>
    <w:rsid w:val="0067554C"/>
    <w:rsid w:val="006779B4"/>
    <w:rsid w:val="00681FAF"/>
    <w:rsid w:val="00684557"/>
    <w:rsid w:val="00685669"/>
    <w:rsid w:val="006864C2"/>
    <w:rsid w:val="006901BE"/>
    <w:rsid w:val="006901DC"/>
    <w:rsid w:val="006907CD"/>
    <w:rsid w:val="00691761"/>
    <w:rsid w:val="00695BA9"/>
    <w:rsid w:val="00695DDD"/>
    <w:rsid w:val="006A0D80"/>
    <w:rsid w:val="006A5DB1"/>
    <w:rsid w:val="006A6453"/>
    <w:rsid w:val="006B15D8"/>
    <w:rsid w:val="006B2BBF"/>
    <w:rsid w:val="006B3704"/>
    <w:rsid w:val="006B5048"/>
    <w:rsid w:val="006B61D0"/>
    <w:rsid w:val="006B682A"/>
    <w:rsid w:val="006C0324"/>
    <w:rsid w:val="006C0A89"/>
    <w:rsid w:val="006C1358"/>
    <w:rsid w:val="006C33FA"/>
    <w:rsid w:val="006C4580"/>
    <w:rsid w:val="006C4DB0"/>
    <w:rsid w:val="006C63A7"/>
    <w:rsid w:val="006C7BDA"/>
    <w:rsid w:val="006D0947"/>
    <w:rsid w:val="006D2D51"/>
    <w:rsid w:val="006D2D9F"/>
    <w:rsid w:val="006D30D2"/>
    <w:rsid w:val="006D3D2E"/>
    <w:rsid w:val="006D47C1"/>
    <w:rsid w:val="006D7812"/>
    <w:rsid w:val="006D7C56"/>
    <w:rsid w:val="006E043A"/>
    <w:rsid w:val="006E1CFF"/>
    <w:rsid w:val="006E2EA5"/>
    <w:rsid w:val="006E56B6"/>
    <w:rsid w:val="006E60A0"/>
    <w:rsid w:val="006E6103"/>
    <w:rsid w:val="006F283B"/>
    <w:rsid w:val="006F3755"/>
    <w:rsid w:val="006F3BBB"/>
    <w:rsid w:val="006F5F8D"/>
    <w:rsid w:val="007003E3"/>
    <w:rsid w:val="00700B6A"/>
    <w:rsid w:val="007017C5"/>
    <w:rsid w:val="00701CEA"/>
    <w:rsid w:val="007031FB"/>
    <w:rsid w:val="007105CE"/>
    <w:rsid w:val="00711D08"/>
    <w:rsid w:val="00712056"/>
    <w:rsid w:val="00715275"/>
    <w:rsid w:val="00720E7D"/>
    <w:rsid w:val="00720F3B"/>
    <w:rsid w:val="007210D4"/>
    <w:rsid w:val="00723BCE"/>
    <w:rsid w:val="007320AA"/>
    <w:rsid w:val="00734409"/>
    <w:rsid w:val="00734BE5"/>
    <w:rsid w:val="00735E72"/>
    <w:rsid w:val="00735E9B"/>
    <w:rsid w:val="00736824"/>
    <w:rsid w:val="00736FDF"/>
    <w:rsid w:val="00742DA4"/>
    <w:rsid w:val="00743ABA"/>
    <w:rsid w:val="00744639"/>
    <w:rsid w:val="00744D62"/>
    <w:rsid w:val="00746956"/>
    <w:rsid w:val="00746F57"/>
    <w:rsid w:val="007470BC"/>
    <w:rsid w:val="00747C27"/>
    <w:rsid w:val="0075047F"/>
    <w:rsid w:val="00753D1C"/>
    <w:rsid w:val="00755876"/>
    <w:rsid w:val="007563F9"/>
    <w:rsid w:val="00757CDC"/>
    <w:rsid w:val="00762D3D"/>
    <w:rsid w:val="007650BC"/>
    <w:rsid w:val="00765647"/>
    <w:rsid w:val="00766087"/>
    <w:rsid w:val="00772258"/>
    <w:rsid w:val="007747D1"/>
    <w:rsid w:val="00774F6F"/>
    <w:rsid w:val="00775EED"/>
    <w:rsid w:val="00781994"/>
    <w:rsid w:val="00782CC8"/>
    <w:rsid w:val="007844AE"/>
    <w:rsid w:val="0078682D"/>
    <w:rsid w:val="00787512"/>
    <w:rsid w:val="007877E2"/>
    <w:rsid w:val="007877E3"/>
    <w:rsid w:val="00794527"/>
    <w:rsid w:val="00794C7C"/>
    <w:rsid w:val="00794F2E"/>
    <w:rsid w:val="00795F08"/>
    <w:rsid w:val="00796526"/>
    <w:rsid w:val="0079660E"/>
    <w:rsid w:val="0079777A"/>
    <w:rsid w:val="007A0D5C"/>
    <w:rsid w:val="007A309D"/>
    <w:rsid w:val="007A6A42"/>
    <w:rsid w:val="007B0523"/>
    <w:rsid w:val="007B24D9"/>
    <w:rsid w:val="007B2B11"/>
    <w:rsid w:val="007B51B9"/>
    <w:rsid w:val="007B543F"/>
    <w:rsid w:val="007B5EE6"/>
    <w:rsid w:val="007B6EE7"/>
    <w:rsid w:val="007B7AA8"/>
    <w:rsid w:val="007C046A"/>
    <w:rsid w:val="007C6608"/>
    <w:rsid w:val="007C6EEB"/>
    <w:rsid w:val="007C6FE6"/>
    <w:rsid w:val="007C794D"/>
    <w:rsid w:val="007D0BF2"/>
    <w:rsid w:val="007D1712"/>
    <w:rsid w:val="007D25F2"/>
    <w:rsid w:val="007D29BD"/>
    <w:rsid w:val="007D4B2D"/>
    <w:rsid w:val="007D52F7"/>
    <w:rsid w:val="007D6A2B"/>
    <w:rsid w:val="007E07F0"/>
    <w:rsid w:val="007E09AB"/>
    <w:rsid w:val="007E11E2"/>
    <w:rsid w:val="007E17F7"/>
    <w:rsid w:val="007E2D70"/>
    <w:rsid w:val="007E66AC"/>
    <w:rsid w:val="007E752C"/>
    <w:rsid w:val="007F6160"/>
    <w:rsid w:val="008016B9"/>
    <w:rsid w:val="008025FF"/>
    <w:rsid w:val="00803767"/>
    <w:rsid w:val="0080602B"/>
    <w:rsid w:val="00810676"/>
    <w:rsid w:val="008131B7"/>
    <w:rsid w:val="00813C32"/>
    <w:rsid w:val="00820463"/>
    <w:rsid w:val="0082112C"/>
    <w:rsid w:val="0082221A"/>
    <w:rsid w:val="008269D9"/>
    <w:rsid w:val="00827F79"/>
    <w:rsid w:val="008309E6"/>
    <w:rsid w:val="00831697"/>
    <w:rsid w:val="0083278D"/>
    <w:rsid w:val="00832937"/>
    <w:rsid w:val="008331EC"/>
    <w:rsid w:val="00834537"/>
    <w:rsid w:val="00834E25"/>
    <w:rsid w:val="00836D88"/>
    <w:rsid w:val="00842859"/>
    <w:rsid w:val="008455E2"/>
    <w:rsid w:val="0084612C"/>
    <w:rsid w:val="0084683D"/>
    <w:rsid w:val="008501D0"/>
    <w:rsid w:val="00850520"/>
    <w:rsid w:val="00850953"/>
    <w:rsid w:val="008544D0"/>
    <w:rsid w:val="0086082A"/>
    <w:rsid w:val="00860AB0"/>
    <w:rsid w:val="00860DEF"/>
    <w:rsid w:val="00860EC9"/>
    <w:rsid w:val="008619E6"/>
    <w:rsid w:val="00861C6A"/>
    <w:rsid w:val="00861DB8"/>
    <w:rsid w:val="00866CE1"/>
    <w:rsid w:val="008679BF"/>
    <w:rsid w:val="00867E05"/>
    <w:rsid w:val="008700A0"/>
    <w:rsid w:val="008722F7"/>
    <w:rsid w:val="008752FC"/>
    <w:rsid w:val="00876415"/>
    <w:rsid w:val="00881C2C"/>
    <w:rsid w:val="00884B04"/>
    <w:rsid w:val="00886215"/>
    <w:rsid w:val="008864D0"/>
    <w:rsid w:val="00890AAD"/>
    <w:rsid w:val="008A00FA"/>
    <w:rsid w:val="008A0450"/>
    <w:rsid w:val="008A3866"/>
    <w:rsid w:val="008A5E84"/>
    <w:rsid w:val="008A7C62"/>
    <w:rsid w:val="008A7E84"/>
    <w:rsid w:val="008B16F1"/>
    <w:rsid w:val="008C0C80"/>
    <w:rsid w:val="008C1053"/>
    <w:rsid w:val="008C133B"/>
    <w:rsid w:val="008C458A"/>
    <w:rsid w:val="008C46DA"/>
    <w:rsid w:val="008C4C94"/>
    <w:rsid w:val="008C4EB3"/>
    <w:rsid w:val="008C70A1"/>
    <w:rsid w:val="008D13B6"/>
    <w:rsid w:val="008D1926"/>
    <w:rsid w:val="008D19B9"/>
    <w:rsid w:val="008D6CA5"/>
    <w:rsid w:val="008E18D7"/>
    <w:rsid w:val="008E22C4"/>
    <w:rsid w:val="008E2701"/>
    <w:rsid w:val="008F2AD0"/>
    <w:rsid w:val="008F2C5C"/>
    <w:rsid w:val="008F2F89"/>
    <w:rsid w:val="008F614F"/>
    <w:rsid w:val="008F6E4B"/>
    <w:rsid w:val="008F7CD2"/>
    <w:rsid w:val="00901C98"/>
    <w:rsid w:val="009027FE"/>
    <w:rsid w:val="00904BAC"/>
    <w:rsid w:val="00905858"/>
    <w:rsid w:val="00905C0E"/>
    <w:rsid w:val="00907181"/>
    <w:rsid w:val="009075D2"/>
    <w:rsid w:val="00907871"/>
    <w:rsid w:val="00907E68"/>
    <w:rsid w:val="009130D6"/>
    <w:rsid w:val="00913C44"/>
    <w:rsid w:val="00914840"/>
    <w:rsid w:val="009153F7"/>
    <w:rsid w:val="009163E8"/>
    <w:rsid w:val="00916E03"/>
    <w:rsid w:val="00917F77"/>
    <w:rsid w:val="00921227"/>
    <w:rsid w:val="009217A0"/>
    <w:rsid w:val="00922159"/>
    <w:rsid w:val="009242FC"/>
    <w:rsid w:val="00925755"/>
    <w:rsid w:val="00926FFC"/>
    <w:rsid w:val="00930113"/>
    <w:rsid w:val="009358B8"/>
    <w:rsid w:val="00937305"/>
    <w:rsid w:val="00937A7C"/>
    <w:rsid w:val="0094002F"/>
    <w:rsid w:val="00940B5F"/>
    <w:rsid w:val="00940B67"/>
    <w:rsid w:val="00942DBB"/>
    <w:rsid w:val="009468D8"/>
    <w:rsid w:val="00950BB2"/>
    <w:rsid w:val="009543D3"/>
    <w:rsid w:val="00954826"/>
    <w:rsid w:val="00954BC2"/>
    <w:rsid w:val="009566A3"/>
    <w:rsid w:val="00957957"/>
    <w:rsid w:val="00957EE5"/>
    <w:rsid w:val="0096040C"/>
    <w:rsid w:val="009628BA"/>
    <w:rsid w:val="00963D1B"/>
    <w:rsid w:val="0096717F"/>
    <w:rsid w:val="00972409"/>
    <w:rsid w:val="00972B44"/>
    <w:rsid w:val="00975B25"/>
    <w:rsid w:val="00977204"/>
    <w:rsid w:val="009800BB"/>
    <w:rsid w:val="00980CC9"/>
    <w:rsid w:val="009812A9"/>
    <w:rsid w:val="00982DA0"/>
    <w:rsid w:val="009849D1"/>
    <w:rsid w:val="009851B3"/>
    <w:rsid w:val="00986569"/>
    <w:rsid w:val="00987E93"/>
    <w:rsid w:val="00990F68"/>
    <w:rsid w:val="009922FF"/>
    <w:rsid w:val="00996087"/>
    <w:rsid w:val="0099613F"/>
    <w:rsid w:val="00996AAE"/>
    <w:rsid w:val="009A2609"/>
    <w:rsid w:val="009A2D90"/>
    <w:rsid w:val="009A4330"/>
    <w:rsid w:val="009A732B"/>
    <w:rsid w:val="009B0A50"/>
    <w:rsid w:val="009B10E8"/>
    <w:rsid w:val="009B24E7"/>
    <w:rsid w:val="009B57BD"/>
    <w:rsid w:val="009B7208"/>
    <w:rsid w:val="009C343B"/>
    <w:rsid w:val="009C7513"/>
    <w:rsid w:val="009D129D"/>
    <w:rsid w:val="009D4439"/>
    <w:rsid w:val="009D4562"/>
    <w:rsid w:val="009D488E"/>
    <w:rsid w:val="009D4BD2"/>
    <w:rsid w:val="009D637A"/>
    <w:rsid w:val="009D6401"/>
    <w:rsid w:val="009E2174"/>
    <w:rsid w:val="009E5C22"/>
    <w:rsid w:val="009F0090"/>
    <w:rsid w:val="009F251F"/>
    <w:rsid w:val="009F737C"/>
    <w:rsid w:val="00A00383"/>
    <w:rsid w:val="00A021E8"/>
    <w:rsid w:val="00A02C2C"/>
    <w:rsid w:val="00A030EE"/>
    <w:rsid w:val="00A0329E"/>
    <w:rsid w:val="00A032DB"/>
    <w:rsid w:val="00A04880"/>
    <w:rsid w:val="00A0669E"/>
    <w:rsid w:val="00A121B7"/>
    <w:rsid w:val="00A13A47"/>
    <w:rsid w:val="00A13ED3"/>
    <w:rsid w:val="00A14A8F"/>
    <w:rsid w:val="00A16019"/>
    <w:rsid w:val="00A1694F"/>
    <w:rsid w:val="00A16B42"/>
    <w:rsid w:val="00A16CB1"/>
    <w:rsid w:val="00A174BB"/>
    <w:rsid w:val="00A230F0"/>
    <w:rsid w:val="00A24294"/>
    <w:rsid w:val="00A25D33"/>
    <w:rsid w:val="00A26CA2"/>
    <w:rsid w:val="00A27B4D"/>
    <w:rsid w:val="00A310DE"/>
    <w:rsid w:val="00A31157"/>
    <w:rsid w:val="00A33836"/>
    <w:rsid w:val="00A33F05"/>
    <w:rsid w:val="00A4083E"/>
    <w:rsid w:val="00A417A9"/>
    <w:rsid w:val="00A43DE8"/>
    <w:rsid w:val="00A47E5E"/>
    <w:rsid w:val="00A51542"/>
    <w:rsid w:val="00A51BC5"/>
    <w:rsid w:val="00A51C8B"/>
    <w:rsid w:val="00A52F7C"/>
    <w:rsid w:val="00A54C24"/>
    <w:rsid w:val="00A554B0"/>
    <w:rsid w:val="00A6365D"/>
    <w:rsid w:val="00A63C39"/>
    <w:rsid w:val="00A646BE"/>
    <w:rsid w:val="00A64EC0"/>
    <w:rsid w:val="00A6785D"/>
    <w:rsid w:val="00A71A44"/>
    <w:rsid w:val="00A739C6"/>
    <w:rsid w:val="00A762C9"/>
    <w:rsid w:val="00A7729E"/>
    <w:rsid w:val="00A802EE"/>
    <w:rsid w:val="00A80FCC"/>
    <w:rsid w:val="00A81788"/>
    <w:rsid w:val="00A83030"/>
    <w:rsid w:val="00A84E1F"/>
    <w:rsid w:val="00A86C28"/>
    <w:rsid w:val="00A92574"/>
    <w:rsid w:val="00A9436E"/>
    <w:rsid w:val="00A95D80"/>
    <w:rsid w:val="00A96C58"/>
    <w:rsid w:val="00A97C33"/>
    <w:rsid w:val="00AA3968"/>
    <w:rsid w:val="00AA45FE"/>
    <w:rsid w:val="00AB11E3"/>
    <w:rsid w:val="00AB6F0C"/>
    <w:rsid w:val="00AB7AB5"/>
    <w:rsid w:val="00AC0041"/>
    <w:rsid w:val="00AC1043"/>
    <w:rsid w:val="00AC174F"/>
    <w:rsid w:val="00AC3248"/>
    <w:rsid w:val="00AD01FD"/>
    <w:rsid w:val="00AD0528"/>
    <w:rsid w:val="00AD2748"/>
    <w:rsid w:val="00AD55DA"/>
    <w:rsid w:val="00AD5D15"/>
    <w:rsid w:val="00AD5F7B"/>
    <w:rsid w:val="00AD6132"/>
    <w:rsid w:val="00AD7543"/>
    <w:rsid w:val="00AD7CF7"/>
    <w:rsid w:val="00AE37FB"/>
    <w:rsid w:val="00AE3C60"/>
    <w:rsid w:val="00AE3E1D"/>
    <w:rsid w:val="00AE4116"/>
    <w:rsid w:val="00AF197A"/>
    <w:rsid w:val="00AF1984"/>
    <w:rsid w:val="00AF19D4"/>
    <w:rsid w:val="00AF73E3"/>
    <w:rsid w:val="00B01A4F"/>
    <w:rsid w:val="00B01DA2"/>
    <w:rsid w:val="00B02314"/>
    <w:rsid w:val="00B025CD"/>
    <w:rsid w:val="00B02B8F"/>
    <w:rsid w:val="00B036C6"/>
    <w:rsid w:val="00B04E96"/>
    <w:rsid w:val="00B04F62"/>
    <w:rsid w:val="00B07536"/>
    <w:rsid w:val="00B07C4D"/>
    <w:rsid w:val="00B100B5"/>
    <w:rsid w:val="00B130A2"/>
    <w:rsid w:val="00B139E6"/>
    <w:rsid w:val="00B14F53"/>
    <w:rsid w:val="00B15FD9"/>
    <w:rsid w:val="00B16FA0"/>
    <w:rsid w:val="00B243BE"/>
    <w:rsid w:val="00B30DE7"/>
    <w:rsid w:val="00B30F09"/>
    <w:rsid w:val="00B3211B"/>
    <w:rsid w:val="00B344EA"/>
    <w:rsid w:val="00B35C0A"/>
    <w:rsid w:val="00B40198"/>
    <w:rsid w:val="00B401E3"/>
    <w:rsid w:val="00B4065B"/>
    <w:rsid w:val="00B435C1"/>
    <w:rsid w:val="00B45AD0"/>
    <w:rsid w:val="00B47D74"/>
    <w:rsid w:val="00B511FC"/>
    <w:rsid w:val="00B5128C"/>
    <w:rsid w:val="00B52D1A"/>
    <w:rsid w:val="00B52E8C"/>
    <w:rsid w:val="00B52F1C"/>
    <w:rsid w:val="00B55FD8"/>
    <w:rsid w:val="00B56294"/>
    <w:rsid w:val="00B578F3"/>
    <w:rsid w:val="00B57BD9"/>
    <w:rsid w:val="00B611D2"/>
    <w:rsid w:val="00B64F00"/>
    <w:rsid w:val="00B678D1"/>
    <w:rsid w:val="00B67B46"/>
    <w:rsid w:val="00B739B4"/>
    <w:rsid w:val="00B76B10"/>
    <w:rsid w:val="00B80767"/>
    <w:rsid w:val="00B82119"/>
    <w:rsid w:val="00B823E4"/>
    <w:rsid w:val="00B832A1"/>
    <w:rsid w:val="00B84B5A"/>
    <w:rsid w:val="00B85C4F"/>
    <w:rsid w:val="00B85EF2"/>
    <w:rsid w:val="00B8630C"/>
    <w:rsid w:val="00B863C9"/>
    <w:rsid w:val="00B906C4"/>
    <w:rsid w:val="00B93F0E"/>
    <w:rsid w:val="00BA6CB0"/>
    <w:rsid w:val="00BA6D48"/>
    <w:rsid w:val="00BB047D"/>
    <w:rsid w:val="00BB0B78"/>
    <w:rsid w:val="00BB0DB4"/>
    <w:rsid w:val="00BB4A63"/>
    <w:rsid w:val="00BB6074"/>
    <w:rsid w:val="00BC0B79"/>
    <w:rsid w:val="00BC212E"/>
    <w:rsid w:val="00BC4CE5"/>
    <w:rsid w:val="00BC576D"/>
    <w:rsid w:val="00BC5F56"/>
    <w:rsid w:val="00BD0DD9"/>
    <w:rsid w:val="00BD1960"/>
    <w:rsid w:val="00BD34E3"/>
    <w:rsid w:val="00BD3AF1"/>
    <w:rsid w:val="00BE376C"/>
    <w:rsid w:val="00BE7D14"/>
    <w:rsid w:val="00BF02CE"/>
    <w:rsid w:val="00BF07D9"/>
    <w:rsid w:val="00BF0D7F"/>
    <w:rsid w:val="00BF2522"/>
    <w:rsid w:val="00BF36E3"/>
    <w:rsid w:val="00BF3AD0"/>
    <w:rsid w:val="00BF41A2"/>
    <w:rsid w:val="00BF58A8"/>
    <w:rsid w:val="00C02D57"/>
    <w:rsid w:val="00C05072"/>
    <w:rsid w:val="00C05BFA"/>
    <w:rsid w:val="00C05F3A"/>
    <w:rsid w:val="00C0619D"/>
    <w:rsid w:val="00C073BC"/>
    <w:rsid w:val="00C122A6"/>
    <w:rsid w:val="00C141A4"/>
    <w:rsid w:val="00C17904"/>
    <w:rsid w:val="00C21A21"/>
    <w:rsid w:val="00C23BDF"/>
    <w:rsid w:val="00C23FE5"/>
    <w:rsid w:val="00C2446B"/>
    <w:rsid w:val="00C24E73"/>
    <w:rsid w:val="00C256B7"/>
    <w:rsid w:val="00C26D33"/>
    <w:rsid w:val="00C31800"/>
    <w:rsid w:val="00C33EAC"/>
    <w:rsid w:val="00C34B45"/>
    <w:rsid w:val="00C3628F"/>
    <w:rsid w:val="00C3647D"/>
    <w:rsid w:val="00C37463"/>
    <w:rsid w:val="00C404A8"/>
    <w:rsid w:val="00C427C6"/>
    <w:rsid w:val="00C42C08"/>
    <w:rsid w:val="00C43C5B"/>
    <w:rsid w:val="00C46A01"/>
    <w:rsid w:val="00C4792D"/>
    <w:rsid w:val="00C53190"/>
    <w:rsid w:val="00C531CF"/>
    <w:rsid w:val="00C55234"/>
    <w:rsid w:val="00C55BA7"/>
    <w:rsid w:val="00C562AE"/>
    <w:rsid w:val="00C56596"/>
    <w:rsid w:val="00C56AAE"/>
    <w:rsid w:val="00C56B35"/>
    <w:rsid w:val="00C60AC4"/>
    <w:rsid w:val="00C613FC"/>
    <w:rsid w:val="00C67430"/>
    <w:rsid w:val="00C7410F"/>
    <w:rsid w:val="00C75D0B"/>
    <w:rsid w:val="00C75F6A"/>
    <w:rsid w:val="00C80653"/>
    <w:rsid w:val="00C840BA"/>
    <w:rsid w:val="00C858DC"/>
    <w:rsid w:val="00C87DD7"/>
    <w:rsid w:val="00C93A93"/>
    <w:rsid w:val="00C94F7C"/>
    <w:rsid w:val="00C97E98"/>
    <w:rsid w:val="00CA1407"/>
    <w:rsid w:val="00CA1918"/>
    <w:rsid w:val="00CA28F6"/>
    <w:rsid w:val="00CA2FE9"/>
    <w:rsid w:val="00CA42A8"/>
    <w:rsid w:val="00CA58BC"/>
    <w:rsid w:val="00CA7A4A"/>
    <w:rsid w:val="00CB12D8"/>
    <w:rsid w:val="00CB1C82"/>
    <w:rsid w:val="00CB2AC6"/>
    <w:rsid w:val="00CB446F"/>
    <w:rsid w:val="00CB4F39"/>
    <w:rsid w:val="00CC0A20"/>
    <w:rsid w:val="00CC1543"/>
    <w:rsid w:val="00CC2BC3"/>
    <w:rsid w:val="00CC2E47"/>
    <w:rsid w:val="00CD2B09"/>
    <w:rsid w:val="00CD4BA7"/>
    <w:rsid w:val="00CD4D61"/>
    <w:rsid w:val="00CD5F23"/>
    <w:rsid w:val="00CD7214"/>
    <w:rsid w:val="00CD7A09"/>
    <w:rsid w:val="00CE0959"/>
    <w:rsid w:val="00CE19F5"/>
    <w:rsid w:val="00CE3586"/>
    <w:rsid w:val="00CE3993"/>
    <w:rsid w:val="00CE612C"/>
    <w:rsid w:val="00CE70AB"/>
    <w:rsid w:val="00CE792B"/>
    <w:rsid w:val="00CF066B"/>
    <w:rsid w:val="00D014BA"/>
    <w:rsid w:val="00D03785"/>
    <w:rsid w:val="00D05490"/>
    <w:rsid w:val="00D065E3"/>
    <w:rsid w:val="00D07D67"/>
    <w:rsid w:val="00D12251"/>
    <w:rsid w:val="00D13A71"/>
    <w:rsid w:val="00D166D2"/>
    <w:rsid w:val="00D177A3"/>
    <w:rsid w:val="00D178AC"/>
    <w:rsid w:val="00D206A8"/>
    <w:rsid w:val="00D2228C"/>
    <w:rsid w:val="00D2689F"/>
    <w:rsid w:val="00D26F45"/>
    <w:rsid w:val="00D3294F"/>
    <w:rsid w:val="00D33CE2"/>
    <w:rsid w:val="00D33D21"/>
    <w:rsid w:val="00D423BC"/>
    <w:rsid w:val="00D42EE4"/>
    <w:rsid w:val="00D466E6"/>
    <w:rsid w:val="00D520F6"/>
    <w:rsid w:val="00D566B9"/>
    <w:rsid w:val="00D63B54"/>
    <w:rsid w:val="00D64129"/>
    <w:rsid w:val="00D647C4"/>
    <w:rsid w:val="00D72AE7"/>
    <w:rsid w:val="00D72D20"/>
    <w:rsid w:val="00D7605E"/>
    <w:rsid w:val="00D77C3A"/>
    <w:rsid w:val="00D800C6"/>
    <w:rsid w:val="00D80BE9"/>
    <w:rsid w:val="00D8211E"/>
    <w:rsid w:val="00D83A82"/>
    <w:rsid w:val="00D90944"/>
    <w:rsid w:val="00D917AC"/>
    <w:rsid w:val="00D935F3"/>
    <w:rsid w:val="00D96C72"/>
    <w:rsid w:val="00D97CDF"/>
    <w:rsid w:val="00DA17E9"/>
    <w:rsid w:val="00DA426F"/>
    <w:rsid w:val="00DA5940"/>
    <w:rsid w:val="00DA5F16"/>
    <w:rsid w:val="00DA70A8"/>
    <w:rsid w:val="00DB1610"/>
    <w:rsid w:val="00DB17A7"/>
    <w:rsid w:val="00DB2604"/>
    <w:rsid w:val="00DB5F08"/>
    <w:rsid w:val="00DB7FF7"/>
    <w:rsid w:val="00DC0289"/>
    <w:rsid w:val="00DC1EFF"/>
    <w:rsid w:val="00DC6AF3"/>
    <w:rsid w:val="00DC6EA3"/>
    <w:rsid w:val="00DC72F1"/>
    <w:rsid w:val="00DD1DC8"/>
    <w:rsid w:val="00DD2578"/>
    <w:rsid w:val="00DD4708"/>
    <w:rsid w:val="00DD66E0"/>
    <w:rsid w:val="00DD705C"/>
    <w:rsid w:val="00DE350B"/>
    <w:rsid w:val="00DE7A6C"/>
    <w:rsid w:val="00DF0D96"/>
    <w:rsid w:val="00DF3AFA"/>
    <w:rsid w:val="00DF63F8"/>
    <w:rsid w:val="00DF7263"/>
    <w:rsid w:val="00DF7B38"/>
    <w:rsid w:val="00E002E2"/>
    <w:rsid w:val="00E0097F"/>
    <w:rsid w:val="00E00DA3"/>
    <w:rsid w:val="00E018B9"/>
    <w:rsid w:val="00E01F21"/>
    <w:rsid w:val="00E02798"/>
    <w:rsid w:val="00E02FFB"/>
    <w:rsid w:val="00E05B1B"/>
    <w:rsid w:val="00E05BCE"/>
    <w:rsid w:val="00E06C89"/>
    <w:rsid w:val="00E0700D"/>
    <w:rsid w:val="00E073F1"/>
    <w:rsid w:val="00E13712"/>
    <w:rsid w:val="00E147ED"/>
    <w:rsid w:val="00E15036"/>
    <w:rsid w:val="00E1568D"/>
    <w:rsid w:val="00E173A2"/>
    <w:rsid w:val="00E20B21"/>
    <w:rsid w:val="00E25F81"/>
    <w:rsid w:val="00E2692E"/>
    <w:rsid w:val="00E26949"/>
    <w:rsid w:val="00E33556"/>
    <w:rsid w:val="00E37F68"/>
    <w:rsid w:val="00E405EC"/>
    <w:rsid w:val="00E4073D"/>
    <w:rsid w:val="00E425BB"/>
    <w:rsid w:val="00E4293C"/>
    <w:rsid w:val="00E434C6"/>
    <w:rsid w:val="00E450DF"/>
    <w:rsid w:val="00E53515"/>
    <w:rsid w:val="00E554AF"/>
    <w:rsid w:val="00E558E4"/>
    <w:rsid w:val="00E56841"/>
    <w:rsid w:val="00E60425"/>
    <w:rsid w:val="00E60CEE"/>
    <w:rsid w:val="00E63697"/>
    <w:rsid w:val="00E63BE8"/>
    <w:rsid w:val="00E64D17"/>
    <w:rsid w:val="00E708E3"/>
    <w:rsid w:val="00E71265"/>
    <w:rsid w:val="00E7219C"/>
    <w:rsid w:val="00E727CE"/>
    <w:rsid w:val="00E74225"/>
    <w:rsid w:val="00E770A0"/>
    <w:rsid w:val="00E861D7"/>
    <w:rsid w:val="00E87B10"/>
    <w:rsid w:val="00E91F26"/>
    <w:rsid w:val="00E93403"/>
    <w:rsid w:val="00E94DD9"/>
    <w:rsid w:val="00E96562"/>
    <w:rsid w:val="00EA15C3"/>
    <w:rsid w:val="00EA1CF1"/>
    <w:rsid w:val="00EA1FA3"/>
    <w:rsid w:val="00EA2069"/>
    <w:rsid w:val="00EA20A8"/>
    <w:rsid w:val="00EA60F4"/>
    <w:rsid w:val="00EA6AFE"/>
    <w:rsid w:val="00EA6F4C"/>
    <w:rsid w:val="00EB2552"/>
    <w:rsid w:val="00EB3AC4"/>
    <w:rsid w:val="00EB569F"/>
    <w:rsid w:val="00EB6BA3"/>
    <w:rsid w:val="00EC21D6"/>
    <w:rsid w:val="00EC4771"/>
    <w:rsid w:val="00EC4BFC"/>
    <w:rsid w:val="00EC5597"/>
    <w:rsid w:val="00ED0BFE"/>
    <w:rsid w:val="00ED3291"/>
    <w:rsid w:val="00ED3642"/>
    <w:rsid w:val="00ED7386"/>
    <w:rsid w:val="00EE74E1"/>
    <w:rsid w:val="00EE7EFB"/>
    <w:rsid w:val="00EF0203"/>
    <w:rsid w:val="00EF2BCD"/>
    <w:rsid w:val="00EF3212"/>
    <w:rsid w:val="00EF50F2"/>
    <w:rsid w:val="00EF5F21"/>
    <w:rsid w:val="00F00550"/>
    <w:rsid w:val="00F02635"/>
    <w:rsid w:val="00F027BC"/>
    <w:rsid w:val="00F03134"/>
    <w:rsid w:val="00F0318F"/>
    <w:rsid w:val="00F0633C"/>
    <w:rsid w:val="00F103BF"/>
    <w:rsid w:val="00F1233F"/>
    <w:rsid w:val="00F14551"/>
    <w:rsid w:val="00F1635B"/>
    <w:rsid w:val="00F16EDA"/>
    <w:rsid w:val="00F212D2"/>
    <w:rsid w:val="00F22CE6"/>
    <w:rsid w:val="00F24733"/>
    <w:rsid w:val="00F25A9D"/>
    <w:rsid w:val="00F25D37"/>
    <w:rsid w:val="00F25E15"/>
    <w:rsid w:val="00F30DAB"/>
    <w:rsid w:val="00F3433A"/>
    <w:rsid w:val="00F360CD"/>
    <w:rsid w:val="00F3726A"/>
    <w:rsid w:val="00F4517A"/>
    <w:rsid w:val="00F47F6A"/>
    <w:rsid w:val="00F51C0C"/>
    <w:rsid w:val="00F562FC"/>
    <w:rsid w:val="00F56433"/>
    <w:rsid w:val="00F62245"/>
    <w:rsid w:val="00F625B1"/>
    <w:rsid w:val="00F629A5"/>
    <w:rsid w:val="00F63D53"/>
    <w:rsid w:val="00F65083"/>
    <w:rsid w:val="00F67E17"/>
    <w:rsid w:val="00F7446A"/>
    <w:rsid w:val="00F800AD"/>
    <w:rsid w:val="00F801D9"/>
    <w:rsid w:val="00F80E2F"/>
    <w:rsid w:val="00F84C82"/>
    <w:rsid w:val="00F8755C"/>
    <w:rsid w:val="00F90C70"/>
    <w:rsid w:val="00F93F01"/>
    <w:rsid w:val="00F968D2"/>
    <w:rsid w:val="00FA1853"/>
    <w:rsid w:val="00FA2808"/>
    <w:rsid w:val="00FA5B5D"/>
    <w:rsid w:val="00FA6511"/>
    <w:rsid w:val="00FA761B"/>
    <w:rsid w:val="00FB108F"/>
    <w:rsid w:val="00FB2F7B"/>
    <w:rsid w:val="00FB680A"/>
    <w:rsid w:val="00FB6924"/>
    <w:rsid w:val="00FC07F1"/>
    <w:rsid w:val="00FC0D0E"/>
    <w:rsid w:val="00FC50E3"/>
    <w:rsid w:val="00FC543D"/>
    <w:rsid w:val="00FC710C"/>
    <w:rsid w:val="00FD0659"/>
    <w:rsid w:val="00FD33E5"/>
    <w:rsid w:val="00FD7307"/>
    <w:rsid w:val="00FD7B5A"/>
    <w:rsid w:val="00FE16CD"/>
    <w:rsid w:val="00FE170E"/>
    <w:rsid w:val="00FE2030"/>
    <w:rsid w:val="00FE43DE"/>
    <w:rsid w:val="00FE459D"/>
    <w:rsid w:val="00FF221E"/>
    <w:rsid w:val="00FF22E9"/>
    <w:rsid w:val="00FF2ADC"/>
    <w:rsid w:val="00FF3C96"/>
    <w:rsid w:val="00FF67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9A53709-37E7-4730-BD2A-2B23504EEA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4C97"/>
    <w:pPr>
      <w:spacing w:after="0" w:line="240" w:lineRule="auto"/>
    </w:pPr>
    <w:rPr>
      <w:rFonts w:ascii="Times New Roman" w:eastAsia="Times New Roman" w:hAnsi="Times New Roman" w:cs="Times New Roman"/>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16FA0"/>
    <w:pPr>
      <w:tabs>
        <w:tab w:val="center" w:pos="4252"/>
        <w:tab w:val="right" w:pos="8504"/>
      </w:tabs>
    </w:pPr>
    <w:rPr>
      <w:rFonts w:asciiTheme="minorHAnsi" w:eastAsiaTheme="minorEastAsia" w:hAnsiTheme="minorHAnsi" w:cstheme="minorBidi"/>
      <w:sz w:val="22"/>
      <w:szCs w:val="22"/>
    </w:rPr>
  </w:style>
  <w:style w:type="character" w:customStyle="1" w:styleId="EncabezadoCar">
    <w:name w:val="Encabezado Car"/>
    <w:basedOn w:val="Fuentedeprrafopredeter"/>
    <w:link w:val="Encabezado"/>
    <w:uiPriority w:val="99"/>
    <w:rsid w:val="00B16FA0"/>
  </w:style>
  <w:style w:type="paragraph" w:styleId="Piedepgina">
    <w:name w:val="footer"/>
    <w:basedOn w:val="Normal"/>
    <w:link w:val="PiedepginaCar"/>
    <w:uiPriority w:val="99"/>
    <w:unhideWhenUsed/>
    <w:rsid w:val="00B16FA0"/>
    <w:pPr>
      <w:tabs>
        <w:tab w:val="center" w:pos="4252"/>
        <w:tab w:val="right" w:pos="8504"/>
      </w:tabs>
    </w:pPr>
    <w:rPr>
      <w:rFonts w:asciiTheme="minorHAnsi" w:eastAsiaTheme="minorEastAsia" w:hAnsiTheme="minorHAnsi" w:cstheme="minorBidi"/>
      <w:sz w:val="22"/>
      <w:szCs w:val="22"/>
    </w:rPr>
  </w:style>
  <w:style w:type="character" w:customStyle="1" w:styleId="PiedepginaCar">
    <w:name w:val="Pie de página Car"/>
    <w:basedOn w:val="Fuentedeprrafopredeter"/>
    <w:link w:val="Piedepgina"/>
    <w:uiPriority w:val="99"/>
    <w:rsid w:val="00B16FA0"/>
  </w:style>
  <w:style w:type="paragraph" w:styleId="Textodeglobo">
    <w:name w:val="Balloon Text"/>
    <w:basedOn w:val="Normal"/>
    <w:link w:val="TextodegloboCar"/>
    <w:uiPriority w:val="99"/>
    <w:semiHidden/>
    <w:unhideWhenUsed/>
    <w:rsid w:val="00B16FA0"/>
    <w:rPr>
      <w:rFonts w:ascii="Tahoma" w:eastAsiaTheme="minorEastAsia" w:hAnsi="Tahoma" w:cs="Tahoma"/>
      <w:sz w:val="16"/>
      <w:szCs w:val="16"/>
    </w:rPr>
  </w:style>
  <w:style w:type="character" w:customStyle="1" w:styleId="TextodegloboCar">
    <w:name w:val="Texto de globo Car"/>
    <w:basedOn w:val="Fuentedeprrafopredeter"/>
    <w:link w:val="Textodeglobo"/>
    <w:uiPriority w:val="99"/>
    <w:semiHidden/>
    <w:rsid w:val="00B16FA0"/>
    <w:rPr>
      <w:rFonts w:ascii="Tahoma" w:hAnsi="Tahoma" w:cs="Tahoma"/>
      <w:sz w:val="16"/>
      <w:szCs w:val="16"/>
    </w:rPr>
  </w:style>
  <w:style w:type="paragraph" w:styleId="Prrafodelista">
    <w:name w:val="List Paragraph"/>
    <w:basedOn w:val="Normal"/>
    <w:uiPriority w:val="34"/>
    <w:qFormat/>
    <w:rsid w:val="00F65083"/>
    <w:pPr>
      <w:spacing w:after="200" w:line="276" w:lineRule="auto"/>
      <w:ind w:left="720"/>
      <w:contextualSpacing/>
    </w:pPr>
    <w:rPr>
      <w:rFonts w:asciiTheme="minorHAnsi" w:eastAsiaTheme="minorEastAsia" w:hAnsiTheme="minorHAnsi" w:cstheme="minorBidi"/>
      <w:sz w:val="22"/>
      <w:szCs w:val="22"/>
    </w:rPr>
  </w:style>
  <w:style w:type="paragraph" w:styleId="Sinespaciado">
    <w:name w:val="No Spacing"/>
    <w:uiPriority w:val="1"/>
    <w:qFormat/>
    <w:rsid w:val="00FA1853"/>
    <w:pPr>
      <w:spacing w:after="0" w:line="240" w:lineRule="auto"/>
    </w:pPr>
    <w:rPr>
      <w:rFonts w:eastAsiaTheme="minorHAnsi"/>
      <w:lang w:eastAsia="en-US"/>
    </w:rPr>
  </w:style>
  <w:style w:type="table" w:styleId="Tablaconcuadrcula">
    <w:name w:val="Table Grid"/>
    <w:basedOn w:val="Tablanormal"/>
    <w:uiPriority w:val="59"/>
    <w:rsid w:val="00EB25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intenso">
    <w:name w:val="Intense Emphasis"/>
    <w:basedOn w:val="Fuentedeprrafopredeter"/>
    <w:uiPriority w:val="21"/>
    <w:qFormat/>
    <w:rsid w:val="00A13ED3"/>
    <w:rPr>
      <w:i/>
      <w:iCs/>
      <w:color w:val="4F81BD" w:themeColor="accent1"/>
    </w:rPr>
  </w:style>
  <w:style w:type="table" w:customStyle="1" w:styleId="Tabladelista4-nfasis41">
    <w:name w:val="Tabla de lista 4 - Énfasis 41"/>
    <w:basedOn w:val="Tablanormal"/>
    <w:uiPriority w:val="49"/>
    <w:rsid w:val="00316745"/>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Tabladecuadrcula5oscura-nfasis41">
    <w:name w:val="Tabla de cuadrícula 5 oscura - Énfasis 41"/>
    <w:basedOn w:val="Tablanormal"/>
    <w:uiPriority w:val="50"/>
    <w:rsid w:val="0031674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character" w:styleId="Hipervnculo">
    <w:name w:val="Hyperlink"/>
    <w:basedOn w:val="Fuentedeprrafopredeter"/>
    <w:uiPriority w:val="99"/>
    <w:unhideWhenUsed/>
    <w:rsid w:val="007E11E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954538">
      <w:bodyDiv w:val="1"/>
      <w:marLeft w:val="0"/>
      <w:marRight w:val="0"/>
      <w:marTop w:val="0"/>
      <w:marBottom w:val="0"/>
      <w:divBdr>
        <w:top w:val="none" w:sz="0" w:space="0" w:color="auto"/>
        <w:left w:val="none" w:sz="0" w:space="0" w:color="auto"/>
        <w:bottom w:val="none" w:sz="0" w:space="0" w:color="auto"/>
        <w:right w:val="none" w:sz="0" w:space="0" w:color="auto"/>
      </w:divBdr>
    </w:div>
    <w:div w:id="140855081">
      <w:bodyDiv w:val="1"/>
      <w:marLeft w:val="0"/>
      <w:marRight w:val="0"/>
      <w:marTop w:val="0"/>
      <w:marBottom w:val="0"/>
      <w:divBdr>
        <w:top w:val="none" w:sz="0" w:space="0" w:color="auto"/>
        <w:left w:val="none" w:sz="0" w:space="0" w:color="auto"/>
        <w:bottom w:val="none" w:sz="0" w:space="0" w:color="auto"/>
        <w:right w:val="none" w:sz="0" w:space="0" w:color="auto"/>
      </w:divBdr>
    </w:div>
    <w:div w:id="165872565">
      <w:bodyDiv w:val="1"/>
      <w:marLeft w:val="0"/>
      <w:marRight w:val="0"/>
      <w:marTop w:val="0"/>
      <w:marBottom w:val="0"/>
      <w:divBdr>
        <w:top w:val="none" w:sz="0" w:space="0" w:color="auto"/>
        <w:left w:val="none" w:sz="0" w:space="0" w:color="auto"/>
        <w:bottom w:val="none" w:sz="0" w:space="0" w:color="auto"/>
        <w:right w:val="none" w:sz="0" w:space="0" w:color="auto"/>
      </w:divBdr>
    </w:div>
    <w:div w:id="223108354">
      <w:bodyDiv w:val="1"/>
      <w:marLeft w:val="0"/>
      <w:marRight w:val="0"/>
      <w:marTop w:val="0"/>
      <w:marBottom w:val="0"/>
      <w:divBdr>
        <w:top w:val="none" w:sz="0" w:space="0" w:color="auto"/>
        <w:left w:val="none" w:sz="0" w:space="0" w:color="auto"/>
        <w:bottom w:val="none" w:sz="0" w:space="0" w:color="auto"/>
        <w:right w:val="none" w:sz="0" w:space="0" w:color="auto"/>
      </w:divBdr>
    </w:div>
    <w:div w:id="366563642">
      <w:bodyDiv w:val="1"/>
      <w:marLeft w:val="0"/>
      <w:marRight w:val="0"/>
      <w:marTop w:val="0"/>
      <w:marBottom w:val="0"/>
      <w:divBdr>
        <w:top w:val="none" w:sz="0" w:space="0" w:color="auto"/>
        <w:left w:val="none" w:sz="0" w:space="0" w:color="auto"/>
        <w:bottom w:val="none" w:sz="0" w:space="0" w:color="auto"/>
        <w:right w:val="none" w:sz="0" w:space="0" w:color="auto"/>
      </w:divBdr>
    </w:div>
    <w:div w:id="443815528">
      <w:bodyDiv w:val="1"/>
      <w:marLeft w:val="0"/>
      <w:marRight w:val="0"/>
      <w:marTop w:val="0"/>
      <w:marBottom w:val="0"/>
      <w:divBdr>
        <w:top w:val="none" w:sz="0" w:space="0" w:color="auto"/>
        <w:left w:val="none" w:sz="0" w:space="0" w:color="auto"/>
        <w:bottom w:val="none" w:sz="0" w:space="0" w:color="auto"/>
        <w:right w:val="none" w:sz="0" w:space="0" w:color="auto"/>
      </w:divBdr>
    </w:div>
    <w:div w:id="505218123">
      <w:bodyDiv w:val="1"/>
      <w:marLeft w:val="0"/>
      <w:marRight w:val="0"/>
      <w:marTop w:val="0"/>
      <w:marBottom w:val="0"/>
      <w:divBdr>
        <w:top w:val="none" w:sz="0" w:space="0" w:color="auto"/>
        <w:left w:val="none" w:sz="0" w:space="0" w:color="auto"/>
        <w:bottom w:val="none" w:sz="0" w:space="0" w:color="auto"/>
        <w:right w:val="none" w:sz="0" w:space="0" w:color="auto"/>
      </w:divBdr>
    </w:div>
    <w:div w:id="633220486">
      <w:bodyDiv w:val="1"/>
      <w:marLeft w:val="0"/>
      <w:marRight w:val="0"/>
      <w:marTop w:val="0"/>
      <w:marBottom w:val="0"/>
      <w:divBdr>
        <w:top w:val="none" w:sz="0" w:space="0" w:color="auto"/>
        <w:left w:val="none" w:sz="0" w:space="0" w:color="auto"/>
        <w:bottom w:val="none" w:sz="0" w:space="0" w:color="auto"/>
        <w:right w:val="none" w:sz="0" w:space="0" w:color="auto"/>
      </w:divBdr>
    </w:div>
    <w:div w:id="676544945">
      <w:bodyDiv w:val="1"/>
      <w:marLeft w:val="0"/>
      <w:marRight w:val="0"/>
      <w:marTop w:val="0"/>
      <w:marBottom w:val="0"/>
      <w:divBdr>
        <w:top w:val="none" w:sz="0" w:space="0" w:color="auto"/>
        <w:left w:val="none" w:sz="0" w:space="0" w:color="auto"/>
        <w:bottom w:val="none" w:sz="0" w:space="0" w:color="auto"/>
        <w:right w:val="none" w:sz="0" w:space="0" w:color="auto"/>
      </w:divBdr>
    </w:div>
    <w:div w:id="858857742">
      <w:bodyDiv w:val="1"/>
      <w:marLeft w:val="0"/>
      <w:marRight w:val="0"/>
      <w:marTop w:val="0"/>
      <w:marBottom w:val="0"/>
      <w:divBdr>
        <w:top w:val="none" w:sz="0" w:space="0" w:color="auto"/>
        <w:left w:val="none" w:sz="0" w:space="0" w:color="auto"/>
        <w:bottom w:val="none" w:sz="0" w:space="0" w:color="auto"/>
        <w:right w:val="none" w:sz="0" w:space="0" w:color="auto"/>
      </w:divBdr>
    </w:div>
    <w:div w:id="940379446">
      <w:bodyDiv w:val="1"/>
      <w:marLeft w:val="0"/>
      <w:marRight w:val="0"/>
      <w:marTop w:val="0"/>
      <w:marBottom w:val="0"/>
      <w:divBdr>
        <w:top w:val="none" w:sz="0" w:space="0" w:color="auto"/>
        <w:left w:val="none" w:sz="0" w:space="0" w:color="auto"/>
        <w:bottom w:val="none" w:sz="0" w:space="0" w:color="auto"/>
        <w:right w:val="none" w:sz="0" w:space="0" w:color="auto"/>
      </w:divBdr>
    </w:div>
    <w:div w:id="1117261557">
      <w:bodyDiv w:val="1"/>
      <w:marLeft w:val="0"/>
      <w:marRight w:val="0"/>
      <w:marTop w:val="0"/>
      <w:marBottom w:val="0"/>
      <w:divBdr>
        <w:top w:val="none" w:sz="0" w:space="0" w:color="auto"/>
        <w:left w:val="none" w:sz="0" w:space="0" w:color="auto"/>
        <w:bottom w:val="none" w:sz="0" w:space="0" w:color="auto"/>
        <w:right w:val="none" w:sz="0" w:space="0" w:color="auto"/>
      </w:divBdr>
    </w:div>
    <w:div w:id="1252274087">
      <w:bodyDiv w:val="1"/>
      <w:marLeft w:val="0"/>
      <w:marRight w:val="0"/>
      <w:marTop w:val="0"/>
      <w:marBottom w:val="0"/>
      <w:divBdr>
        <w:top w:val="none" w:sz="0" w:space="0" w:color="auto"/>
        <w:left w:val="none" w:sz="0" w:space="0" w:color="auto"/>
        <w:bottom w:val="none" w:sz="0" w:space="0" w:color="auto"/>
        <w:right w:val="none" w:sz="0" w:space="0" w:color="auto"/>
      </w:divBdr>
    </w:div>
    <w:div w:id="1321273092">
      <w:bodyDiv w:val="1"/>
      <w:marLeft w:val="0"/>
      <w:marRight w:val="0"/>
      <w:marTop w:val="0"/>
      <w:marBottom w:val="0"/>
      <w:divBdr>
        <w:top w:val="none" w:sz="0" w:space="0" w:color="auto"/>
        <w:left w:val="none" w:sz="0" w:space="0" w:color="auto"/>
        <w:bottom w:val="none" w:sz="0" w:space="0" w:color="auto"/>
        <w:right w:val="none" w:sz="0" w:space="0" w:color="auto"/>
      </w:divBdr>
    </w:div>
    <w:div w:id="1570532090">
      <w:bodyDiv w:val="1"/>
      <w:marLeft w:val="0"/>
      <w:marRight w:val="0"/>
      <w:marTop w:val="0"/>
      <w:marBottom w:val="0"/>
      <w:divBdr>
        <w:top w:val="none" w:sz="0" w:space="0" w:color="auto"/>
        <w:left w:val="none" w:sz="0" w:space="0" w:color="auto"/>
        <w:bottom w:val="none" w:sz="0" w:space="0" w:color="auto"/>
        <w:right w:val="none" w:sz="0" w:space="0" w:color="auto"/>
      </w:divBdr>
    </w:div>
    <w:div w:id="1684362424">
      <w:bodyDiv w:val="1"/>
      <w:marLeft w:val="0"/>
      <w:marRight w:val="0"/>
      <w:marTop w:val="0"/>
      <w:marBottom w:val="0"/>
      <w:divBdr>
        <w:top w:val="none" w:sz="0" w:space="0" w:color="auto"/>
        <w:left w:val="none" w:sz="0" w:space="0" w:color="auto"/>
        <w:bottom w:val="none" w:sz="0" w:space="0" w:color="auto"/>
        <w:right w:val="none" w:sz="0" w:space="0" w:color="auto"/>
      </w:divBdr>
    </w:div>
    <w:div w:id="1787577824">
      <w:bodyDiv w:val="1"/>
      <w:marLeft w:val="0"/>
      <w:marRight w:val="0"/>
      <w:marTop w:val="0"/>
      <w:marBottom w:val="0"/>
      <w:divBdr>
        <w:top w:val="none" w:sz="0" w:space="0" w:color="auto"/>
        <w:left w:val="none" w:sz="0" w:space="0" w:color="auto"/>
        <w:bottom w:val="none" w:sz="0" w:space="0" w:color="auto"/>
        <w:right w:val="none" w:sz="0" w:space="0" w:color="auto"/>
      </w:divBdr>
    </w:div>
    <w:div w:id="2089375842">
      <w:bodyDiv w:val="1"/>
      <w:marLeft w:val="0"/>
      <w:marRight w:val="0"/>
      <w:marTop w:val="0"/>
      <w:marBottom w:val="0"/>
      <w:divBdr>
        <w:top w:val="none" w:sz="0" w:space="0" w:color="auto"/>
        <w:left w:val="none" w:sz="0" w:space="0" w:color="auto"/>
        <w:bottom w:val="none" w:sz="0" w:space="0" w:color="auto"/>
        <w:right w:val="none" w:sz="0" w:space="0" w:color="auto"/>
      </w:divBdr>
    </w:div>
    <w:div w:id="2099674746">
      <w:bodyDiv w:val="1"/>
      <w:marLeft w:val="0"/>
      <w:marRight w:val="0"/>
      <w:marTop w:val="0"/>
      <w:marBottom w:val="0"/>
      <w:divBdr>
        <w:top w:val="none" w:sz="0" w:space="0" w:color="auto"/>
        <w:left w:val="none" w:sz="0" w:space="0" w:color="auto"/>
        <w:bottom w:val="none" w:sz="0" w:space="0" w:color="auto"/>
        <w:right w:val="none" w:sz="0" w:space="0" w:color="auto"/>
      </w:divBdr>
    </w:div>
    <w:div w:id="2137553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jpe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6" Type="http://schemas.openxmlformats.org/officeDocument/2006/relationships/image" Target="media/image9.pn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jpeg"/><Relationship Id="rId128"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header" Target="header1.xml"/><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jpe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image" Target="media/image120.png"/><Relationship Id="rId137" Type="http://schemas.openxmlformats.org/officeDocument/2006/relationships/image" Target="media/image128.jpe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hyperlink" Target="http://www.plataformadetransparencia.org.mx/" TargetMode="External"/><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png"/><Relationship Id="rId132" Type="http://schemas.openxmlformats.org/officeDocument/2006/relationships/image" Target="media/image123.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oter" Target="footer1.xml"/><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jpeg"/><Relationship Id="rId86" Type="http://schemas.openxmlformats.org/officeDocument/2006/relationships/image" Target="media/image77.png"/><Relationship Id="rId94" Type="http://schemas.openxmlformats.org/officeDocument/2006/relationships/image" Target="media/image85.jpe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3.png"/><Relationship Id="rId82" Type="http://schemas.openxmlformats.org/officeDocument/2006/relationships/image" Target="media/image73.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FCEF8C77FCAB4C5E9DD786A16DA896F8"/>
        <w:category>
          <w:name w:val="General"/>
          <w:gallery w:val="placeholder"/>
        </w:category>
        <w:types>
          <w:type w:val="bbPlcHdr"/>
        </w:types>
        <w:behaviors>
          <w:behavior w:val="content"/>
        </w:behaviors>
        <w:guid w:val="{C7901F5E-C329-4741-9AD8-2120F83B712A}"/>
      </w:docPartPr>
      <w:docPartBody>
        <w:p w:rsidR="004962A9" w:rsidRDefault="000C7F0B" w:rsidP="000C7F0B">
          <w:pPr>
            <w:pStyle w:val="FCEF8C77FCAB4C5E9DD786A16DA896F8"/>
          </w:pPr>
          <w:r>
            <w:t>[Escribir el nombre de la compañía]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2"/>
  </w:compat>
  <w:rsids>
    <w:rsidRoot w:val="000C7F0B"/>
    <w:rsid w:val="00034F1E"/>
    <w:rsid w:val="00086E58"/>
    <w:rsid w:val="000C7F0B"/>
    <w:rsid w:val="001505A8"/>
    <w:rsid w:val="00163530"/>
    <w:rsid w:val="00172416"/>
    <w:rsid w:val="001C05D6"/>
    <w:rsid w:val="002C0965"/>
    <w:rsid w:val="002D5B60"/>
    <w:rsid w:val="003137EB"/>
    <w:rsid w:val="00366F14"/>
    <w:rsid w:val="00386E32"/>
    <w:rsid w:val="003E4DF6"/>
    <w:rsid w:val="003F3E77"/>
    <w:rsid w:val="003F414D"/>
    <w:rsid w:val="0040170C"/>
    <w:rsid w:val="004962A9"/>
    <w:rsid w:val="004F1B6C"/>
    <w:rsid w:val="00546040"/>
    <w:rsid w:val="0057039F"/>
    <w:rsid w:val="00583DF2"/>
    <w:rsid w:val="005946A1"/>
    <w:rsid w:val="0060147E"/>
    <w:rsid w:val="00616A72"/>
    <w:rsid w:val="00685E37"/>
    <w:rsid w:val="006C1929"/>
    <w:rsid w:val="006C58BC"/>
    <w:rsid w:val="00744622"/>
    <w:rsid w:val="00751A87"/>
    <w:rsid w:val="00824901"/>
    <w:rsid w:val="0090210B"/>
    <w:rsid w:val="00920384"/>
    <w:rsid w:val="009C318A"/>
    <w:rsid w:val="00A01068"/>
    <w:rsid w:val="00A03232"/>
    <w:rsid w:val="00B31D4A"/>
    <w:rsid w:val="00B349B5"/>
    <w:rsid w:val="00B55111"/>
    <w:rsid w:val="00B90557"/>
    <w:rsid w:val="00BD13AD"/>
    <w:rsid w:val="00C16FEB"/>
    <w:rsid w:val="00C320A2"/>
    <w:rsid w:val="00C373E3"/>
    <w:rsid w:val="00CA40E7"/>
    <w:rsid w:val="00CD3CD9"/>
    <w:rsid w:val="00CD78DB"/>
    <w:rsid w:val="00CF6CCB"/>
    <w:rsid w:val="00D10D8A"/>
    <w:rsid w:val="00D91FFE"/>
    <w:rsid w:val="00E50387"/>
    <w:rsid w:val="00E76C37"/>
    <w:rsid w:val="00EB6A44"/>
    <w:rsid w:val="00ED67FC"/>
    <w:rsid w:val="00F669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62A9"/>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FCC68D80F77040F682D012AED319BE94">
    <w:name w:val="FCC68D80F77040F682D012AED319BE94"/>
    <w:rsid w:val="000C7F0B"/>
  </w:style>
  <w:style w:type="paragraph" w:customStyle="1" w:styleId="FCEF8C77FCAB4C5E9DD786A16DA896F8">
    <w:name w:val="FCEF8C77FCAB4C5E9DD786A16DA896F8"/>
    <w:rsid w:val="000C7F0B"/>
  </w:style>
  <w:style w:type="paragraph" w:customStyle="1" w:styleId="DC1674F8B4EB4676B1F1F57AC97FCDFA">
    <w:name w:val="DC1674F8B4EB4676B1F1F57AC97FCDFA"/>
    <w:rsid w:val="001505A8"/>
    <w:pPr>
      <w:spacing w:after="160" w:line="259" w:lineRule="auto"/>
    </w:pPr>
    <w:rPr>
      <w:lang w:val="es-MX" w:eastAsia="es-MX"/>
    </w:rPr>
  </w:style>
  <w:style w:type="paragraph" w:customStyle="1" w:styleId="D2E246F9C99B4CB09E151CCDA7DDD265">
    <w:name w:val="D2E246F9C99B4CB09E151CCDA7DDD265"/>
    <w:rsid w:val="001505A8"/>
    <w:pPr>
      <w:spacing w:after="160" w:line="259" w:lineRule="auto"/>
    </w:pPr>
    <w:rPr>
      <w:lang w:val="es-MX" w:eastAsia="es-MX"/>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EC53EF3-BB64-4984-952E-025D6B6336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4356</TotalTime>
  <Pages>28</Pages>
  <Words>2940</Words>
  <Characters>16759</Characters>
  <Application>Microsoft Office Word</Application>
  <DocSecurity>0</DocSecurity>
  <Lines>139</Lines>
  <Paragraphs>39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Instituto Estatal Electoral de Baja California                                                         Coordinación de Informática y Estadística Electoral</vt:lpstr>
      <vt:lpstr>                             Instituto Estatal Electoral de Baja California                                                         Coordinación de Informática y Estadística Electoral</vt:lpstr>
    </vt:vector>
  </TitlesOfParts>
  <Company>Instituto Estatal Electoral del Estado de Baja California</Company>
  <LinksUpToDate>false</LinksUpToDate>
  <CharactersWithSpaces>19660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Instituto Estatal Electoral de Baja California                                                         Coordinación de Informática y Estadística Electoral</dc:title>
  <dc:subject/>
  <dc:creator>Informática</dc:creator>
  <cp:keywords/>
  <dc:description/>
  <cp:lastModifiedBy>Administrador</cp:lastModifiedBy>
  <cp:revision>166</cp:revision>
  <cp:lastPrinted>2013-11-25T18:27:00Z</cp:lastPrinted>
  <dcterms:created xsi:type="dcterms:W3CDTF">2016-10-02T20:20:00Z</dcterms:created>
  <dcterms:modified xsi:type="dcterms:W3CDTF">2016-10-17T19:28:00Z</dcterms:modified>
</cp:coreProperties>
</file>