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D51" w:rsidRDefault="002A2D51">
      <w:pPr>
        <w:rPr>
          <w:rFonts w:cstheme="minorHAnsi"/>
          <w:b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0.5pt;margin-top:-52.1pt;width:560.35pt;height:725.15pt;z-index:251681792;mso-position-horizontal:absolute;mso-position-horizontal-relative:text;mso-position-vertical:absolute;mso-position-vertical-relative:text">
            <v:imagedata r:id="rId8" o:title="octubre-diciembre2015"/>
          </v:shape>
        </w:pict>
      </w:r>
      <w:bookmarkEnd w:id="0"/>
      <w:r>
        <w:rPr>
          <w:rFonts w:cstheme="minorHAnsi"/>
          <w:b/>
        </w:rPr>
        <w:br w:type="page"/>
      </w:r>
    </w:p>
    <w:p w:rsidR="008C00DF" w:rsidRDefault="008C00DF" w:rsidP="00B1573B">
      <w:pPr>
        <w:jc w:val="center"/>
        <w:outlineLvl w:val="0"/>
        <w:rPr>
          <w:rFonts w:cstheme="minorHAnsi"/>
          <w:b/>
        </w:rPr>
      </w:pPr>
    </w:p>
    <w:p w:rsidR="00DE1116" w:rsidRPr="00A65AE6" w:rsidRDefault="00217954" w:rsidP="00B1573B">
      <w:pPr>
        <w:jc w:val="center"/>
        <w:outlineLvl w:val="0"/>
        <w:rPr>
          <w:rFonts w:cstheme="minorHAnsi"/>
          <w:b/>
        </w:rPr>
      </w:pPr>
      <w:r w:rsidRPr="00A65AE6">
        <w:rPr>
          <w:rFonts w:cstheme="minorHAnsi"/>
          <w:b/>
        </w:rPr>
        <w:t xml:space="preserve">INFORME DE ACTIVIDADES </w:t>
      </w:r>
      <w:r w:rsidR="00DE1116" w:rsidRPr="00A65AE6">
        <w:rPr>
          <w:rFonts w:cstheme="minorHAnsi"/>
          <w:b/>
        </w:rPr>
        <w:t>DE</w:t>
      </w:r>
      <w:r w:rsidR="00C15545">
        <w:rPr>
          <w:rFonts w:cstheme="minorHAnsi"/>
          <w:b/>
        </w:rPr>
        <w:t xml:space="preserve"> </w:t>
      </w:r>
      <w:r w:rsidR="00C712D4">
        <w:rPr>
          <w:rFonts w:cstheme="minorHAnsi"/>
          <w:b/>
        </w:rPr>
        <w:t>L</w:t>
      </w:r>
      <w:r w:rsidR="00C15545">
        <w:rPr>
          <w:rFonts w:cstheme="minorHAnsi"/>
          <w:b/>
        </w:rPr>
        <w:t>A</w:t>
      </w:r>
      <w:r w:rsidR="00C712D4">
        <w:rPr>
          <w:rFonts w:cstheme="minorHAnsi"/>
          <w:b/>
        </w:rPr>
        <w:t xml:space="preserve"> </w:t>
      </w:r>
      <w:r w:rsidR="00C15545">
        <w:rPr>
          <w:rFonts w:cstheme="minorHAnsi"/>
          <w:b/>
        </w:rPr>
        <w:t>OFICINA DE SOPORTE TECNICO</w:t>
      </w:r>
    </w:p>
    <w:p w:rsidR="00676A8A" w:rsidRDefault="00BF08EF" w:rsidP="00E222E1">
      <w:pPr>
        <w:pStyle w:val="Prrafodelista"/>
      </w:pPr>
      <w:r>
        <w:t xml:space="preserve">Se brindo apoyo a las diferentes areas del Instituto en los diferentes problemas que se presentaron en materia de equipos de computo </w:t>
      </w:r>
      <w:r w:rsidR="00147A33">
        <w:t>tanto en hardware(componentes fisicos) como en software(sistemas o programas instalados)</w:t>
      </w:r>
      <w:r w:rsidR="00675BC6">
        <w:t>, asi como tambien en telecomunicaciones</w:t>
      </w:r>
      <w:r w:rsidR="00676A8A" w:rsidRPr="00016695">
        <w:t>.</w:t>
      </w:r>
    </w:p>
    <w:p w:rsidR="00A3192F" w:rsidRDefault="00A3192F" w:rsidP="00A3192F">
      <w:pPr>
        <w:spacing w:after="0" w:line="240" w:lineRule="auto"/>
        <w:jc w:val="both"/>
      </w:pPr>
    </w:p>
    <w:p w:rsidR="00A3192F" w:rsidRDefault="00A3192F" w:rsidP="00A3192F">
      <w:pPr>
        <w:pStyle w:val="Prrafodelista"/>
      </w:pPr>
      <w:r>
        <w:t>Se brindo apoyo para la proyeccion en powerpoint y transmision por internet de la Segunda Sesion Ordinaria del Consejo General.</w:t>
      </w:r>
    </w:p>
    <w:p w:rsidR="00A3192F" w:rsidRDefault="00A3192F" w:rsidP="00A3192F">
      <w:pPr>
        <w:spacing w:after="0" w:line="240" w:lineRule="auto"/>
        <w:jc w:val="both"/>
      </w:pPr>
    </w:p>
    <w:p w:rsidR="00543108" w:rsidRDefault="00A3192F" w:rsidP="00A3192F">
      <w:pPr>
        <w:spacing w:after="0" w:line="240" w:lineRule="auto"/>
        <w:ind w:left="2410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  <w:lang w:val="en-US"/>
        </w:rPr>
        <w:drawing>
          <wp:inline distT="0" distB="0" distL="0" distR="0">
            <wp:extent cx="3529563" cy="2660370"/>
            <wp:effectExtent l="19050" t="0" r="0" b="0"/>
            <wp:docPr id="6" name="5 Imagen" descr="ISEO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EOC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2066" cy="26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92F" w:rsidRPr="00675BC6" w:rsidRDefault="00A3192F" w:rsidP="00A3192F">
      <w:pPr>
        <w:spacing w:after="0" w:line="240" w:lineRule="auto"/>
        <w:ind w:left="2410"/>
        <w:jc w:val="both"/>
        <w:rPr>
          <w:rFonts w:ascii="Calibri" w:hAnsi="Calibri" w:cs="Calibri"/>
          <w:i/>
          <w:iCs/>
        </w:rPr>
      </w:pPr>
    </w:p>
    <w:p w:rsidR="00AA5FD3" w:rsidRPr="00AA5FD3" w:rsidRDefault="00675BC6" w:rsidP="00AA5FD3">
      <w:pPr>
        <w:pStyle w:val="Prrafodelista"/>
        <w:rPr>
          <w:rFonts w:ascii="Calibri" w:hAnsi="Calibri" w:cs="Calibri"/>
          <w:iCs/>
        </w:rPr>
      </w:pPr>
      <w:r w:rsidRPr="00675BC6">
        <w:rPr>
          <w:rFonts w:ascii="Calibri" w:hAnsi="Calibri" w:cs="Calibri"/>
          <w:iCs/>
        </w:rPr>
        <w:t>Se</w:t>
      </w:r>
      <w:r>
        <w:rPr>
          <w:rFonts w:ascii="Calibri" w:hAnsi="Calibri" w:cs="Calibri"/>
          <w:iCs/>
        </w:rPr>
        <w:t xml:space="preserve"> </w:t>
      </w:r>
      <w:r w:rsidR="00E222E1" w:rsidRPr="002F00A5">
        <w:t xml:space="preserve">apoyo para </w:t>
      </w:r>
      <w:r w:rsidR="00E222E1" w:rsidRPr="00E222E1">
        <w:t>proyeccion</w:t>
      </w:r>
      <w:r w:rsidR="00E222E1" w:rsidRPr="002F00A5">
        <w:t xml:space="preserve"> en powerpoint para la comision</w:t>
      </w:r>
      <w:r w:rsidR="00E222E1">
        <w:t xml:space="preserve"> de procesos</w:t>
      </w:r>
      <w:r w:rsidR="00AA5FD3">
        <w:t>.</w:t>
      </w:r>
    </w:p>
    <w:p w:rsidR="00E222E1" w:rsidRDefault="00E222E1" w:rsidP="00E222E1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40498E" w:rsidRPr="0040498E" w:rsidRDefault="00E222E1" w:rsidP="0040498E">
      <w:pPr>
        <w:pStyle w:val="Prrafodelista"/>
        <w:rPr>
          <w:rFonts w:ascii="Calibri" w:hAnsi="Calibri" w:cs="Calibri"/>
          <w:iCs/>
        </w:rPr>
      </w:pPr>
      <w:r>
        <w:t>Se dio apoyo para proyeccion en powerpoint para la sesion de dictaminacion de la comision de reglamentos y asuntos juridicos</w:t>
      </w:r>
      <w:r w:rsidR="00AA5FD3">
        <w:t xml:space="preserve"> </w:t>
      </w:r>
      <w:r w:rsidR="0040498E">
        <w:t>.</w:t>
      </w:r>
    </w:p>
    <w:p w:rsidR="0040498E" w:rsidRPr="0040498E" w:rsidRDefault="0040498E" w:rsidP="0040498E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E222E1" w:rsidRPr="00E222E1" w:rsidRDefault="00AA5FD3" w:rsidP="00E222E1">
      <w:pPr>
        <w:pStyle w:val="Prrafodelista"/>
        <w:rPr>
          <w:rFonts w:ascii="Calibri" w:hAnsi="Calibri" w:cs="Calibri"/>
          <w:iCs/>
        </w:rPr>
      </w:pPr>
      <w:r>
        <w:t>S</w:t>
      </w:r>
      <w:r w:rsidR="00E222E1">
        <w:t xml:space="preserve">olicitaron restablecer a la configuracion de fabrica de 2 laptops para </w:t>
      </w:r>
      <w:r w:rsidR="00B72DD3">
        <w:t>C</w:t>
      </w:r>
      <w:r w:rsidR="00E222E1">
        <w:t xml:space="preserve">oordinacion </w:t>
      </w:r>
      <w:r w:rsidR="00B72DD3">
        <w:t>J</w:t>
      </w:r>
      <w:r w:rsidR="00E222E1">
        <w:t xml:space="preserve">uridica y </w:t>
      </w:r>
      <w:r w:rsidR="00B72DD3">
        <w:t>C</w:t>
      </w:r>
      <w:r w:rsidR="00E222E1">
        <w:t xml:space="preserve">oordinacion de </w:t>
      </w:r>
      <w:r w:rsidR="00B72DD3">
        <w:t>P</w:t>
      </w:r>
      <w:r w:rsidR="00E222E1">
        <w:t xml:space="preserve">artidos </w:t>
      </w:r>
      <w:r w:rsidR="00B72DD3">
        <w:t>P</w:t>
      </w:r>
      <w:r w:rsidR="00E222E1">
        <w:t xml:space="preserve">oliticos y </w:t>
      </w:r>
      <w:r w:rsidR="00B72DD3">
        <w:t>F</w:t>
      </w:r>
      <w:r w:rsidR="00E222E1">
        <w:t>inanciamiento.</w:t>
      </w:r>
    </w:p>
    <w:p w:rsidR="00E222E1" w:rsidRDefault="00E222E1" w:rsidP="00E222E1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211AE9" w:rsidRDefault="00211AE9" w:rsidP="00E222E1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E222E1" w:rsidRPr="0040498E" w:rsidRDefault="00E222E1" w:rsidP="00E222E1">
      <w:pPr>
        <w:pStyle w:val="Prrafodelista"/>
        <w:rPr>
          <w:rFonts w:ascii="Calibri" w:hAnsi="Calibri" w:cs="Calibri"/>
          <w:iCs/>
        </w:rPr>
      </w:pPr>
      <w:r>
        <w:t>Se dio apoyo para proyeccion de la reunion informativa de "</w:t>
      </w:r>
      <w:r w:rsidR="00B72DD3">
        <w:t>P</w:t>
      </w:r>
      <w:r>
        <w:t>revencion de cancer de mama".</w:t>
      </w:r>
    </w:p>
    <w:p w:rsidR="0040498E" w:rsidRDefault="0040498E" w:rsidP="0040498E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40498E" w:rsidRDefault="0040498E" w:rsidP="0040498E">
      <w:pPr>
        <w:pStyle w:val="Prrafodelista"/>
      </w:pPr>
      <w:r>
        <w:t>Se brindo apoyo para la proyeccion en powerpoint y transmision por internet de la Segunda Sesion Ordinaria del Consejo General.</w:t>
      </w:r>
    </w:p>
    <w:p w:rsidR="0040498E" w:rsidRDefault="0040498E" w:rsidP="00A3192F">
      <w:pPr>
        <w:spacing w:after="0" w:line="240" w:lineRule="auto"/>
        <w:jc w:val="both"/>
      </w:pPr>
    </w:p>
    <w:p w:rsidR="0040498E" w:rsidRDefault="0040498E" w:rsidP="0040498E">
      <w:pPr>
        <w:ind w:left="2268"/>
      </w:pPr>
      <w:r>
        <w:rPr>
          <w:lang w:val="en-US"/>
        </w:rPr>
        <w:lastRenderedPageBreak/>
        <w:drawing>
          <wp:inline distT="0" distB="0" distL="0" distR="0">
            <wp:extent cx="3053912" cy="2299243"/>
            <wp:effectExtent l="19050" t="0" r="0" b="0"/>
            <wp:docPr id="5" name="4 Imagen" descr="IISO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SOC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7142" cy="23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2E1" w:rsidRPr="00E222E1" w:rsidRDefault="00E222E1" w:rsidP="00E222E1">
      <w:pPr>
        <w:pStyle w:val="Prrafodelista"/>
        <w:rPr>
          <w:rFonts w:ascii="Calibri" w:hAnsi="Calibri" w:cs="Calibri"/>
          <w:iCs/>
        </w:rPr>
      </w:pPr>
      <w:r>
        <w:t xml:space="preserve">Se </w:t>
      </w:r>
      <w:r w:rsidR="00AA5FD3">
        <w:t>realizo</w:t>
      </w:r>
      <w:r w:rsidR="000C1EB0">
        <w:t xml:space="preserve"> proyeccion en powerpoint para el evento reunion de trabajo de la </w:t>
      </w:r>
      <w:r w:rsidR="00B72DD3">
        <w:t>Comision de Reglamentos y Asuntos Juridicos.</w:t>
      </w:r>
    </w:p>
    <w:p w:rsidR="00E222E1" w:rsidRDefault="00E222E1" w:rsidP="00E222E1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E222E1" w:rsidRPr="004F14BD" w:rsidRDefault="00E222E1" w:rsidP="00E222E1">
      <w:pPr>
        <w:pStyle w:val="Prrafodelista"/>
        <w:rPr>
          <w:rFonts w:ascii="Calibri" w:hAnsi="Calibri" w:cs="Calibri"/>
          <w:iCs/>
        </w:rPr>
      </w:pPr>
      <w:r>
        <w:t xml:space="preserve">Se </w:t>
      </w:r>
      <w:r w:rsidR="00AA5FD3">
        <w:t>llevo a cabo la</w:t>
      </w:r>
      <w:r>
        <w:t xml:space="preserve"> proyeccion en powerpoint para la </w:t>
      </w:r>
      <w:r w:rsidR="00B43B53">
        <w:t>S</w:t>
      </w:r>
      <w:r>
        <w:t xml:space="preserve">esion de </w:t>
      </w:r>
      <w:r w:rsidR="00B43B53">
        <w:t>D</w:t>
      </w:r>
      <w:r>
        <w:t xml:space="preserve">ictaminacion de la </w:t>
      </w:r>
      <w:r w:rsidR="00B43B53">
        <w:t>C</w:t>
      </w:r>
      <w:r>
        <w:t xml:space="preserve">omision de </w:t>
      </w:r>
      <w:r w:rsidR="00B43B53">
        <w:t>R</w:t>
      </w:r>
      <w:r>
        <w:t xml:space="preserve">eglamentos y </w:t>
      </w:r>
      <w:r w:rsidR="00B43B53">
        <w:t>A</w:t>
      </w:r>
      <w:r>
        <w:t xml:space="preserve">suntos </w:t>
      </w:r>
      <w:r w:rsidR="00B43B53">
        <w:t>J</w:t>
      </w:r>
      <w:r>
        <w:t>uridicos</w:t>
      </w:r>
      <w:r w:rsidR="00AA5FD3">
        <w:t>, asi como su transmision en vivo atraves del portal de internet del  Instituto</w:t>
      </w:r>
      <w:r>
        <w:t>.</w:t>
      </w:r>
    </w:p>
    <w:p w:rsidR="004F14BD" w:rsidRPr="004F14BD" w:rsidRDefault="004F14BD" w:rsidP="004F14BD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4F14BD" w:rsidRDefault="004F14BD" w:rsidP="004F14BD">
      <w:pPr>
        <w:pStyle w:val="Prrafodelista"/>
      </w:pPr>
      <w:r>
        <w:t>Se brindo apoyo para la proyeccion en powerpoint y transmision por internet de la Segunda Sesion Extraordinaria del Consejo General.</w:t>
      </w:r>
    </w:p>
    <w:p w:rsidR="004F14BD" w:rsidRDefault="004F14BD" w:rsidP="004F14BD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4F14BD" w:rsidRDefault="004F14BD" w:rsidP="004F14BD">
      <w:pPr>
        <w:spacing w:after="0" w:line="240" w:lineRule="auto"/>
        <w:ind w:left="2268"/>
        <w:jc w:val="both"/>
        <w:rPr>
          <w:rFonts w:ascii="Calibri" w:hAnsi="Calibri" w:cs="Calibri"/>
          <w:iCs/>
        </w:rPr>
      </w:pPr>
      <w:r>
        <w:rPr>
          <w:rFonts w:ascii="Calibri" w:hAnsi="Calibri" w:cs="Calibri"/>
          <w:iCs/>
          <w:lang w:val="en-US"/>
        </w:rPr>
        <w:drawing>
          <wp:inline distT="0" distB="0" distL="0" distR="0">
            <wp:extent cx="2986802" cy="2257333"/>
            <wp:effectExtent l="19050" t="0" r="4048" b="0"/>
            <wp:docPr id="7" name="6 Imagen" descr="IISEO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SEOC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0342" cy="22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E9" w:rsidRDefault="00211AE9" w:rsidP="004F14BD">
      <w:pPr>
        <w:spacing w:after="0" w:line="240" w:lineRule="auto"/>
        <w:ind w:left="2268"/>
        <w:jc w:val="both"/>
        <w:rPr>
          <w:rFonts w:ascii="Calibri" w:hAnsi="Calibri" w:cs="Calibri"/>
          <w:iCs/>
        </w:rPr>
      </w:pPr>
    </w:p>
    <w:p w:rsidR="00211AE9" w:rsidRPr="004F14BD" w:rsidRDefault="00211AE9" w:rsidP="004F14BD">
      <w:pPr>
        <w:spacing w:after="0" w:line="240" w:lineRule="auto"/>
        <w:ind w:left="2268"/>
        <w:jc w:val="both"/>
        <w:rPr>
          <w:rFonts w:ascii="Calibri" w:hAnsi="Calibri" w:cs="Calibri"/>
          <w:iCs/>
        </w:rPr>
      </w:pPr>
    </w:p>
    <w:p w:rsidR="00675BC6" w:rsidRPr="002F3408" w:rsidRDefault="00AA5FD3" w:rsidP="00AA5FD3">
      <w:pPr>
        <w:pStyle w:val="Prrafodelista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Se </w:t>
      </w:r>
      <w:r w:rsidRPr="00AA5FD3">
        <w:rPr>
          <w:rFonts w:ascii="Calibri" w:hAnsi="Calibri" w:cs="Calibri"/>
          <w:iCs/>
        </w:rPr>
        <w:t xml:space="preserve">apoyo </w:t>
      </w:r>
      <w:r>
        <w:rPr>
          <w:rFonts w:ascii="Calibri" w:hAnsi="Calibri" w:cs="Calibri"/>
          <w:iCs/>
        </w:rPr>
        <w:t>en la</w:t>
      </w:r>
      <w:r w:rsidRPr="00AA5FD3">
        <w:rPr>
          <w:rFonts w:ascii="Calibri" w:hAnsi="Calibri" w:cs="Calibri"/>
          <w:iCs/>
        </w:rPr>
        <w:t xml:space="preserve"> proyeccion en powerpoint para </w:t>
      </w:r>
      <w:r w:rsidR="00B43B53">
        <w:t>Sesion de Dictaminacion de la Comision de Reglamentos y Asuntos Juridicos</w:t>
      </w:r>
      <w:r w:rsidR="004F14BD">
        <w:t>.</w:t>
      </w:r>
    </w:p>
    <w:p w:rsidR="002F3408" w:rsidRPr="002F3408" w:rsidRDefault="002F3408" w:rsidP="002F3408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2F3408" w:rsidRDefault="002F3408" w:rsidP="002F3408">
      <w:pPr>
        <w:pStyle w:val="Prrafodelista"/>
      </w:pPr>
      <w:r w:rsidRPr="00675BC6">
        <w:t>Se</w:t>
      </w:r>
      <w:r>
        <w:t xml:space="preserve"> iniciaron los trabajos para adecuacion y cambio de lineas telefonicas y cableado de datos debido al cambio de personal de las oficinas del Consejo General </w:t>
      </w:r>
      <w:r w:rsidR="00B72DD3">
        <w:t>a</w:t>
      </w:r>
      <w:r>
        <w:t xml:space="preserve"> las oficinas generales y viceversa.</w:t>
      </w:r>
    </w:p>
    <w:p w:rsidR="004F14BD" w:rsidRDefault="004F14BD" w:rsidP="004F14BD">
      <w:pPr>
        <w:spacing w:after="0" w:line="240" w:lineRule="auto"/>
        <w:jc w:val="both"/>
      </w:pPr>
    </w:p>
    <w:p w:rsidR="004F14BD" w:rsidRDefault="004F14BD" w:rsidP="004F14BD">
      <w:pPr>
        <w:pStyle w:val="Prrafodelista"/>
      </w:pPr>
      <w:r>
        <w:t>Se brindo apoyo para la proyeccion en powerpoint y transmision por internet de la Tercera  Sesion Extraordinaria del Consejo General.</w:t>
      </w:r>
    </w:p>
    <w:p w:rsidR="004F14BD" w:rsidRDefault="004F14BD" w:rsidP="004F14BD">
      <w:pPr>
        <w:spacing w:after="0" w:line="240" w:lineRule="auto"/>
        <w:jc w:val="both"/>
      </w:pPr>
    </w:p>
    <w:p w:rsidR="004F14BD" w:rsidRDefault="004F14BD" w:rsidP="004F14BD">
      <w:pPr>
        <w:ind w:left="2268"/>
      </w:pPr>
      <w:r>
        <w:rPr>
          <w:lang w:val="en-US"/>
        </w:rPr>
        <w:drawing>
          <wp:inline distT="0" distB="0" distL="0" distR="0">
            <wp:extent cx="3019425" cy="2289086"/>
            <wp:effectExtent l="19050" t="0" r="9525" b="0"/>
            <wp:docPr id="16" name="15 Imagen" descr="IIISEO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ISEOC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9980" cy="228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21" w:rsidRDefault="00E52C21" w:rsidP="00E52C21">
      <w:pPr>
        <w:pStyle w:val="Prrafodelista"/>
      </w:pPr>
      <w:r>
        <w:t>Se brindo apoyo para la proyeccion en powerpoint y transmision por internet de la Cuarta  Sesion Extraordinaria del Consejo General.</w:t>
      </w:r>
    </w:p>
    <w:p w:rsidR="00E52C21" w:rsidRDefault="00E52C21" w:rsidP="00E52C21">
      <w:pPr>
        <w:ind w:left="2410"/>
      </w:pPr>
      <w:r>
        <w:rPr>
          <w:lang w:val="en-US"/>
        </w:rPr>
        <w:drawing>
          <wp:inline distT="0" distB="0" distL="0" distR="0">
            <wp:extent cx="2931783" cy="2209800"/>
            <wp:effectExtent l="19050" t="0" r="1917" b="0"/>
            <wp:docPr id="21" name="18 Imagen" descr="IVSEO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SEOCG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9494" cy="220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41" w:rsidRDefault="00BF2541" w:rsidP="00BF2541">
      <w:pPr>
        <w:pStyle w:val="Prrafodelista"/>
      </w:pPr>
      <w:r>
        <w:t>Asi  tambien de brindo apoyo a los usuarios de las diferentes ares del Instituto para la</w:t>
      </w:r>
      <w:r w:rsidR="00646B87">
        <w:t xml:space="preserve"> cone</w:t>
      </w:r>
      <w:r w:rsidR="009A3D8A">
        <w:t>x</w:t>
      </w:r>
      <w:r w:rsidR="00646B87">
        <w:t xml:space="preserve">ion y </w:t>
      </w:r>
      <w:r>
        <w:t>configuracion de impresion y escaneo en la diferentes copiadoras que se encuentran instaladas.</w:t>
      </w:r>
    </w:p>
    <w:p w:rsidR="00C33821" w:rsidRDefault="00C33821" w:rsidP="00C33821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211AE9" w:rsidRPr="00C33821" w:rsidRDefault="00211AE9" w:rsidP="00C33821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AA5FD3" w:rsidRPr="00C33821" w:rsidRDefault="00C33821" w:rsidP="00C33821">
      <w:pPr>
        <w:pStyle w:val="Prrafodelista"/>
        <w:rPr>
          <w:rFonts w:ascii="Calibri" w:hAnsi="Calibri" w:cs="Calibri"/>
          <w:iCs/>
        </w:rPr>
      </w:pPr>
      <w:r>
        <w:t>Adecuacion e instalacion de 3 equipos de computo en la sala de usos multiples para el depto de recursos materiales para  la captura del presupuesto de egresos.</w:t>
      </w:r>
    </w:p>
    <w:p w:rsidR="00C33821" w:rsidRPr="00C33821" w:rsidRDefault="00C33821" w:rsidP="00C33821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C33821" w:rsidRPr="00777468" w:rsidRDefault="00C33821" w:rsidP="00C33821">
      <w:pPr>
        <w:pStyle w:val="Prrafodelista"/>
        <w:rPr>
          <w:rFonts w:ascii="Calibri" w:hAnsi="Calibri" w:cs="Calibri"/>
          <w:iCs/>
        </w:rPr>
      </w:pPr>
      <w:r>
        <w:t xml:space="preserve">Adecuacion e instalacion de 1 equipo de computo para </w:t>
      </w:r>
      <w:r w:rsidR="00B72DD3">
        <w:t>Yharem Ivonne Mendoza Sosa</w:t>
      </w:r>
      <w:r>
        <w:t>, secretaria de acuerdos de la unidad tecnica de lo contencioso electoral.</w:t>
      </w:r>
    </w:p>
    <w:p w:rsidR="00777468" w:rsidRPr="00777468" w:rsidRDefault="00777468" w:rsidP="00777468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777468" w:rsidRDefault="00777468" w:rsidP="00777468">
      <w:pPr>
        <w:pStyle w:val="Prrafodelista"/>
      </w:pPr>
      <w:r>
        <w:lastRenderedPageBreak/>
        <w:t>Adecuacion e instalacion dequi</w:t>
      </w:r>
      <w:r w:rsidR="00B01275">
        <w:t>po de computo portatil al lic. L</w:t>
      </w:r>
      <w:r>
        <w:t xml:space="preserve">uis </w:t>
      </w:r>
      <w:r w:rsidR="00B01275">
        <w:t>R</w:t>
      </w:r>
      <w:r>
        <w:t xml:space="preserve">aul </w:t>
      </w:r>
      <w:r w:rsidR="00B01275">
        <w:t>E</w:t>
      </w:r>
      <w:r>
        <w:t xml:space="preserve">scalante </w:t>
      </w:r>
      <w:r w:rsidR="00B01275">
        <w:t>A</w:t>
      </w:r>
      <w:r>
        <w:t>guilar, asesor del consejero presidente</w:t>
      </w:r>
      <w:r w:rsidR="00B01275">
        <w:t>.</w:t>
      </w:r>
    </w:p>
    <w:p w:rsidR="00777468" w:rsidRDefault="00777468" w:rsidP="00B01275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B01275" w:rsidRPr="004F14BD" w:rsidRDefault="00B01275" w:rsidP="00B01275">
      <w:pPr>
        <w:pStyle w:val="Prrafodelista"/>
        <w:rPr>
          <w:rFonts w:ascii="Calibri" w:hAnsi="Calibri" w:cs="Calibri"/>
          <w:iCs/>
        </w:rPr>
      </w:pPr>
      <w:r>
        <w:t>Se brindo apoyo para la proyeccion en powerpoint y transmision por internet de la Sesion de Dictaminacion la Comision del Regimen de Partidos Politicos Y Financiamiento.</w:t>
      </w:r>
    </w:p>
    <w:p w:rsidR="004F14BD" w:rsidRPr="004F14BD" w:rsidRDefault="004F14BD" w:rsidP="004F14BD">
      <w:pPr>
        <w:spacing w:after="0" w:line="240" w:lineRule="auto"/>
        <w:ind w:left="2410"/>
        <w:jc w:val="both"/>
        <w:rPr>
          <w:rFonts w:ascii="Calibri" w:hAnsi="Calibri" w:cs="Calibri"/>
          <w:iCs/>
        </w:rPr>
      </w:pPr>
      <w:r>
        <w:rPr>
          <w:rFonts w:ascii="Calibri" w:hAnsi="Calibri" w:cs="Calibri"/>
          <w:iCs/>
          <w:lang w:val="en-US"/>
        </w:rPr>
        <w:drawing>
          <wp:inline distT="0" distB="0" distL="0" distR="0">
            <wp:extent cx="3065425" cy="2330180"/>
            <wp:effectExtent l="19050" t="0" r="1625" b="0"/>
            <wp:docPr id="8" name="7 Imagen" descr="SDCRPPF26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RPPF2611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5112" cy="232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4BD" w:rsidRDefault="004F14BD" w:rsidP="004F14BD">
      <w:pPr>
        <w:spacing w:after="0" w:line="240" w:lineRule="auto"/>
        <w:ind w:left="2410"/>
        <w:jc w:val="both"/>
        <w:rPr>
          <w:rFonts w:ascii="Calibri" w:hAnsi="Calibri" w:cs="Calibri"/>
          <w:iCs/>
        </w:rPr>
      </w:pPr>
    </w:p>
    <w:p w:rsidR="00B01275" w:rsidRPr="00777468" w:rsidRDefault="00B01275" w:rsidP="00B01275">
      <w:pPr>
        <w:pStyle w:val="Prrafodelista"/>
        <w:rPr>
          <w:rFonts w:ascii="Calibri" w:hAnsi="Calibri" w:cs="Calibri"/>
          <w:iCs/>
        </w:rPr>
      </w:pPr>
      <w:r>
        <w:t>Se brindo apoyo para la proyeccion en powerpoint y transmision por internet de la Sesion de la Comision de Procesos Electorales.</w:t>
      </w:r>
    </w:p>
    <w:p w:rsidR="00B01275" w:rsidRDefault="00B01275" w:rsidP="00940EBC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4F14BD" w:rsidRDefault="004F14BD" w:rsidP="004F14BD">
      <w:pPr>
        <w:spacing w:after="0" w:line="240" w:lineRule="auto"/>
        <w:ind w:left="2410"/>
        <w:jc w:val="both"/>
        <w:rPr>
          <w:rFonts w:ascii="Calibri" w:hAnsi="Calibri" w:cs="Calibri"/>
          <w:iCs/>
        </w:rPr>
      </w:pPr>
      <w:r>
        <w:rPr>
          <w:rFonts w:ascii="Calibri" w:hAnsi="Calibri" w:cs="Calibri"/>
          <w:iCs/>
          <w:lang w:val="en-US"/>
        </w:rPr>
        <w:drawing>
          <wp:inline distT="0" distB="0" distL="0" distR="0">
            <wp:extent cx="3003665" cy="2246010"/>
            <wp:effectExtent l="19050" t="0" r="6235" b="0"/>
            <wp:docPr id="15" name="14 Imagen" descr="SDCPE26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PE2611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9476" cy="22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4BD" w:rsidRPr="00C33821" w:rsidRDefault="004F14BD" w:rsidP="004F14BD">
      <w:pPr>
        <w:spacing w:after="0" w:line="240" w:lineRule="auto"/>
        <w:ind w:left="2410"/>
        <w:jc w:val="both"/>
        <w:rPr>
          <w:rFonts w:ascii="Calibri" w:hAnsi="Calibri" w:cs="Calibri"/>
          <w:iCs/>
        </w:rPr>
      </w:pPr>
    </w:p>
    <w:p w:rsidR="004F14BD" w:rsidRDefault="004F14BD" w:rsidP="004F14BD">
      <w:pPr>
        <w:pStyle w:val="Prrafodelista"/>
      </w:pPr>
      <w:r>
        <w:t>Se brindo apoyo para la proyeccion en powerpoint y transmision por internet de la Quinta Sesion Extraordinaria del Consejo General.</w:t>
      </w:r>
    </w:p>
    <w:p w:rsidR="00E52C21" w:rsidRDefault="00E52C21" w:rsidP="00E52C21">
      <w:pPr>
        <w:spacing w:after="0" w:line="240" w:lineRule="auto"/>
        <w:jc w:val="both"/>
      </w:pPr>
    </w:p>
    <w:p w:rsidR="00E52C21" w:rsidRDefault="00E52C21" w:rsidP="00E52C21">
      <w:pPr>
        <w:ind w:left="2410"/>
      </w:pPr>
      <w:r>
        <w:rPr>
          <w:lang w:val="en-US"/>
        </w:rPr>
        <w:lastRenderedPageBreak/>
        <w:drawing>
          <wp:inline distT="0" distB="0" distL="0" distR="0">
            <wp:extent cx="3004185" cy="2284592"/>
            <wp:effectExtent l="19050" t="0" r="5715" b="0"/>
            <wp:docPr id="20" name="19 Imagen" descr="VSEO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OCG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28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4BD" w:rsidRDefault="004F14BD" w:rsidP="002F3408">
      <w:pPr>
        <w:spacing w:after="0" w:line="240" w:lineRule="auto"/>
        <w:jc w:val="both"/>
      </w:pPr>
    </w:p>
    <w:p w:rsidR="002F3408" w:rsidRPr="00E52C21" w:rsidRDefault="002F3408" w:rsidP="002F3408">
      <w:pPr>
        <w:pStyle w:val="Prrafodelista"/>
        <w:rPr>
          <w:rFonts w:ascii="Calibri" w:hAnsi="Calibri" w:cs="Calibri"/>
          <w:iCs/>
        </w:rPr>
      </w:pPr>
      <w:r>
        <w:t>Se brindo apoyo para la proyeccion en powerpoint y transmision por internet de la Sesion de la Comision del Regimen de Partidos Politicos Y Financiamiento.</w:t>
      </w:r>
    </w:p>
    <w:p w:rsidR="00E52C21" w:rsidRPr="00E52C21" w:rsidRDefault="00E52C21" w:rsidP="00E52C21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9A3D8A" w:rsidRDefault="00E52C21" w:rsidP="00E52C21">
      <w:pPr>
        <w:spacing w:after="0" w:line="240" w:lineRule="auto"/>
        <w:ind w:left="2410"/>
        <w:jc w:val="both"/>
        <w:rPr>
          <w:rFonts w:ascii="Calibri" w:hAnsi="Calibri" w:cs="Calibri"/>
          <w:iCs/>
        </w:rPr>
      </w:pPr>
      <w:r>
        <w:rPr>
          <w:rFonts w:ascii="Calibri" w:hAnsi="Calibri" w:cs="Calibri"/>
          <w:iCs/>
          <w:lang w:val="en-US"/>
        </w:rPr>
        <w:drawing>
          <wp:inline distT="0" distB="0" distL="0" distR="0">
            <wp:extent cx="3001396" cy="2286000"/>
            <wp:effectExtent l="19050" t="0" r="8504" b="0"/>
            <wp:docPr id="22" name="21 Imagen" descr="SDCRPPF29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RPPF29111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3878" cy="22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21" w:rsidRDefault="00E52C21" w:rsidP="00E52C21">
      <w:pPr>
        <w:spacing w:after="0" w:line="240" w:lineRule="auto"/>
        <w:ind w:left="2410"/>
        <w:jc w:val="both"/>
        <w:rPr>
          <w:rFonts w:ascii="Calibri" w:hAnsi="Calibri" w:cs="Calibri"/>
          <w:iCs/>
        </w:rPr>
      </w:pPr>
    </w:p>
    <w:p w:rsidR="009A3D8A" w:rsidRPr="009A3D8A" w:rsidRDefault="009A3D8A" w:rsidP="009A3D8A">
      <w:pPr>
        <w:pStyle w:val="Prrafodelista"/>
      </w:pPr>
      <w:r>
        <w:t>Se llevo acabo la administracion del servidor de correos electronicos  intitucionales, para la creacion de nuevas cuentas de correo o adecuaciones a las ya existentes.</w:t>
      </w:r>
    </w:p>
    <w:p w:rsidR="002F3408" w:rsidRDefault="002F3408" w:rsidP="002F3408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2F3408" w:rsidRPr="002F3408" w:rsidRDefault="002F3408" w:rsidP="002F3408">
      <w:pPr>
        <w:pStyle w:val="Prrafodelista"/>
        <w:rPr>
          <w:rFonts w:ascii="Calibri" w:hAnsi="Calibri" w:cs="Calibri"/>
          <w:iCs/>
        </w:rPr>
      </w:pPr>
      <w:r>
        <w:t>Adecuacion configuracion y traslado de equipos de computo del departamento de Procesos Electorales, asi como instalacion del internet, configuracion para impresion y escaneo en copiadora konica e instalacion del sistema de solicitudes de servicio.</w:t>
      </w:r>
    </w:p>
    <w:p w:rsidR="002F3408" w:rsidRDefault="002F3408" w:rsidP="002F3408">
      <w:pPr>
        <w:spacing w:after="0" w:line="240" w:lineRule="auto"/>
        <w:jc w:val="both"/>
      </w:pPr>
    </w:p>
    <w:p w:rsidR="002F3408" w:rsidRDefault="002F3408" w:rsidP="002F3408">
      <w:pPr>
        <w:pStyle w:val="Prrafodelista"/>
      </w:pPr>
      <w:r>
        <w:t>Se brindo apoyo para la proyeccion en powerpoint y transmision por internet de la Sexta Sesion Extraordinaria del Consejo General.</w:t>
      </w:r>
    </w:p>
    <w:p w:rsidR="00211AE9" w:rsidRDefault="00211AE9" w:rsidP="00211AE9"/>
    <w:p w:rsidR="00211AE9" w:rsidRDefault="00211AE9" w:rsidP="00211AE9"/>
    <w:p w:rsidR="00675BC6" w:rsidRDefault="00675BC6" w:rsidP="002F3408">
      <w:pPr>
        <w:spacing w:after="0" w:line="240" w:lineRule="auto"/>
        <w:jc w:val="both"/>
      </w:pPr>
    </w:p>
    <w:p w:rsidR="00E52C21" w:rsidRDefault="00E52C21" w:rsidP="00E52C21">
      <w:pPr>
        <w:spacing w:after="0" w:line="240" w:lineRule="auto"/>
        <w:ind w:left="2410"/>
        <w:jc w:val="both"/>
      </w:pPr>
      <w:r>
        <w:rPr>
          <w:lang w:val="en-US"/>
        </w:rPr>
        <w:drawing>
          <wp:inline distT="0" distB="0" distL="0" distR="0">
            <wp:extent cx="2733675" cy="2071577"/>
            <wp:effectExtent l="19050" t="0" r="9525" b="0"/>
            <wp:docPr id="23" name="22 Imagen" descr="VISEO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EOCG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7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21" w:rsidRPr="00675BC6" w:rsidRDefault="00E52C21" w:rsidP="00E52C21">
      <w:pPr>
        <w:spacing w:after="0" w:line="240" w:lineRule="auto"/>
        <w:ind w:left="2410"/>
        <w:jc w:val="both"/>
      </w:pPr>
    </w:p>
    <w:p w:rsidR="00C13FEA" w:rsidRDefault="00C13FEA" w:rsidP="00C13FEA">
      <w:pPr>
        <w:pStyle w:val="Prrafodelista"/>
      </w:pPr>
      <w:r>
        <w:t>Se brindo apoyo para instalacion de equipos de computo para el depto de procesos electorales bajo el resguardo de Lic. Rosa Elizabeth Lopez Navarro, Lic. Karla Julia Carrillo Gutierrez y  C. Martin Valdez Lopez.</w:t>
      </w:r>
    </w:p>
    <w:p w:rsidR="001D517B" w:rsidRDefault="001D517B" w:rsidP="001D517B">
      <w:pPr>
        <w:spacing w:after="0" w:line="240" w:lineRule="auto"/>
        <w:jc w:val="both"/>
      </w:pPr>
    </w:p>
    <w:p w:rsidR="001D517B" w:rsidRDefault="001D517B" w:rsidP="001D517B">
      <w:pPr>
        <w:pStyle w:val="Prrafodelista"/>
      </w:pPr>
      <w:r>
        <w:t>Se brindo apoyo para la proyeccion en powerpoint y transmision por internet de la Septima Sesion Extraordinaria del Consejo General.</w:t>
      </w:r>
    </w:p>
    <w:p w:rsidR="00376F0C" w:rsidRDefault="00376F0C" w:rsidP="00376F0C"/>
    <w:p w:rsidR="00C13FEA" w:rsidRDefault="00C13FEA" w:rsidP="00C13FEA">
      <w:pPr>
        <w:spacing w:after="0" w:line="240" w:lineRule="auto"/>
        <w:jc w:val="both"/>
      </w:pPr>
    </w:p>
    <w:p w:rsidR="001D517B" w:rsidRDefault="001D517B" w:rsidP="001D517B">
      <w:pPr>
        <w:spacing w:after="0" w:line="240" w:lineRule="auto"/>
        <w:ind w:left="2410"/>
        <w:jc w:val="both"/>
      </w:pPr>
      <w:r>
        <w:rPr>
          <w:lang w:val="en-US"/>
        </w:rPr>
        <w:drawing>
          <wp:inline distT="0" distB="0" distL="0" distR="0">
            <wp:extent cx="2667000" cy="2046125"/>
            <wp:effectExtent l="19050" t="0" r="0" b="0"/>
            <wp:docPr id="25" name="24 Imagen" descr="VIISEO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ISEOCG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7B" w:rsidRDefault="001D517B" w:rsidP="001D517B">
      <w:pPr>
        <w:spacing w:after="0" w:line="240" w:lineRule="auto"/>
        <w:ind w:left="2410"/>
        <w:jc w:val="both"/>
      </w:pPr>
    </w:p>
    <w:p w:rsidR="00C13FEA" w:rsidRPr="00211AE9" w:rsidRDefault="00C13FEA" w:rsidP="00C13FEA">
      <w:pPr>
        <w:pStyle w:val="Prrafodelista"/>
        <w:rPr>
          <w:rFonts w:ascii="Calibri" w:hAnsi="Calibri" w:cs="Calibri"/>
          <w:iCs/>
        </w:rPr>
      </w:pPr>
      <w:r>
        <w:t>Se brindo apoyo para la proyeccion en powerpoint y transmision por internet de la Sesion de Dictaminacion la Comision del Regimen de Partidos Politicos Y Financiamiento.</w:t>
      </w:r>
    </w:p>
    <w:p w:rsidR="00211AE9" w:rsidRDefault="00211AE9" w:rsidP="00211AE9">
      <w:pPr>
        <w:rPr>
          <w:rFonts w:ascii="Calibri" w:hAnsi="Calibri" w:cs="Calibri"/>
          <w:iCs/>
        </w:rPr>
      </w:pPr>
    </w:p>
    <w:p w:rsidR="00211AE9" w:rsidRDefault="00211AE9" w:rsidP="00211AE9">
      <w:pPr>
        <w:rPr>
          <w:rFonts w:ascii="Calibri" w:hAnsi="Calibri" w:cs="Calibri"/>
          <w:iCs/>
        </w:rPr>
      </w:pPr>
    </w:p>
    <w:p w:rsidR="00211AE9" w:rsidRDefault="00211AE9" w:rsidP="00211AE9">
      <w:pPr>
        <w:rPr>
          <w:rFonts w:ascii="Calibri" w:hAnsi="Calibri" w:cs="Calibri"/>
          <w:iCs/>
        </w:rPr>
      </w:pPr>
    </w:p>
    <w:p w:rsidR="00211AE9" w:rsidRDefault="00211AE9" w:rsidP="00211AE9">
      <w:pPr>
        <w:rPr>
          <w:rFonts w:ascii="Calibri" w:hAnsi="Calibri" w:cs="Calibri"/>
          <w:iCs/>
        </w:rPr>
      </w:pPr>
    </w:p>
    <w:p w:rsidR="00A76ADB" w:rsidRDefault="00A76ADB" w:rsidP="00A76ADB">
      <w:pPr>
        <w:spacing w:after="0" w:line="240" w:lineRule="auto"/>
        <w:jc w:val="both"/>
      </w:pPr>
    </w:p>
    <w:p w:rsidR="00E52C21" w:rsidRDefault="00E52C21" w:rsidP="001D517B">
      <w:pPr>
        <w:spacing w:after="0" w:line="240" w:lineRule="auto"/>
        <w:ind w:left="2410"/>
        <w:jc w:val="both"/>
      </w:pPr>
      <w:r>
        <w:rPr>
          <w:lang w:val="en-US"/>
        </w:rPr>
        <w:drawing>
          <wp:inline distT="0" distB="0" distL="0" distR="0">
            <wp:extent cx="2642612" cy="2028825"/>
            <wp:effectExtent l="19050" t="0" r="5338" b="0"/>
            <wp:docPr id="24" name="23 Imagen" descr="SDCRPPF1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RPPF1012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1393" cy="203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7B" w:rsidRPr="00A76ADB" w:rsidRDefault="001D517B" w:rsidP="001D517B">
      <w:pPr>
        <w:spacing w:after="0" w:line="240" w:lineRule="auto"/>
        <w:ind w:left="2410"/>
        <w:jc w:val="both"/>
      </w:pPr>
    </w:p>
    <w:p w:rsidR="00C13FEA" w:rsidRDefault="00A76ADB" w:rsidP="00A76ADB">
      <w:pPr>
        <w:pStyle w:val="Prrafodelista"/>
      </w:pPr>
      <w:r>
        <w:t>Se configuraron los equipos de computo a instalarse en los 17 consejos distritales electorales ademas de impresora y escanner.</w:t>
      </w:r>
    </w:p>
    <w:p w:rsidR="00A76ADB" w:rsidRDefault="00A76ADB" w:rsidP="00E52C21">
      <w:pPr>
        <w:spacing w:after="0" w:line="240" w:lineRule="auto"/>
        <w:jc w:val="both"/>
      </w:pPr>
    </w:p>
    <w:p w:rsidR="00675BC6" w:rsidRPr="00675BC6" w:rsidRDefault="007C2563" w:rsidP="007C2563">
      <w:pPr>
        <w:pStyle w:val="Prrafodelista"/>
        <w:rPr>
          <w:rFonts w:ascii="Calibri" w:hAnsi="Calibri" w:cs="Calibri"/>
          <w:iCs/>
        </w:rPr>
      </w:pPr>
      <w:r>
        <w:t xml:space="preserve">Se brindo apoyo para la proyeccion en powerpoint </w:t>
      </w:r>
      <w:r w:rsidR="00933FCB">
        <w:t xml:space="preserve">de la </w:t>
      </w:r>
      <w:r>
        <w:t>Primera Sesion Extraordinaria del Comite de Adquisiciones, Arrendamientos y Servicios del Instituto Estatal Electoral.</w:t>
      </w:r>
    </w:p>
    <w:p w:rsidR="00676A8A" w:rsidRDefault="00676A8A" w:rsidP="005E33BC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5E33BC" w:rsidRDefault="005E33BC" w:rsidP="005E33BC">
      <w:pPr>
        <w:pStyle w:val="Prrafodelista"/>
      </w:pPr>
      <w:r>
        <w:t>Se brindo apoyo para la proyeccion en powerpoint y transmision por internet de la Cuarta Sesion Ordinaria del Consejo General.</w:t>
      </w:r>
    </w:p>
    <w:p w:rsidR="005E33BC" w:rsidRDefault="005E33BC" w:rsidP="00CF2E4B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933FCB" w:rsidRDefault="00933FCB" w:rsidP="00933FCB">
      <w:pPr>
        <w:spacing w:after="0" w:line="240" w:lineRule="auto"/>
        <w:ind w:left="2410"/>
        <w:jc w:val="both"/>
        <w:rPr>
          <w:rFonts w:ascii="Calibri" w:hAnsi="Calibri" w:cs="Calibri"/>
          <w:iCs/>
        </w:rPr>
      </w:pPr>
      <w:r>
        <w:rPr>
          <w:rFonts w:ascii="Calibri" w:hAnsi="Calibri" w:cs="Calibri"/>
          <w:iCs/>
          <w:lang w:val="en-US"/>
        </w:rPr>
        <w:drawing>
          <wp:inline distT="0" distB="0" distL="0" distR="0">
            <wp:extent cx="2601547" cy="1943100"/>
            <wp:effectExtent l="19050" t="0" r="8303" b="0"/>
            <wp:docPr id="26" name="25 Imagen" descr="IVSO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SOCG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1919" cy="194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CB" w:rsidRDefault="00933FCB" w:rsidP="00933FCB">
      <w:pPr>
        <w:spacing w:after="0" w:line="240" w:lineRule="auto"/>
        <w:ind w:left="2410"/>
        <w:jc w:val="both"/>
        <w:rPr>
          <w:rFonts w:ascii="Calibri" w:hAnsi="Calibri" w:cs="Calibri"/>
          <w:iCs/>
        </w:rPr>
      </w:pPr>
    </w:p>
    <w:p w:rsidR="00CF2E4B" w:rsidRDefault="00CF2E4B" w:rsidP="00CF2E4B">
      <w:pPr>
        <w:pStyle w:val="Prrafodelista"/>
      </w:pPr>
      <w:r>
        <w:t xml:space="preserve">Se brindo apoyo para la proyeccion en powerpoint y transmision por internet de la </w:t>
      </w:r>
      <w:r w:rsidR="00FA6646">
        <w:t>Novena</w:t>
      </w:r>
      <w:r>
        <w:t xml:space="preserve"> Sesion Extraordinaria del Consejo General.</w:t>
      </w:r>
    </w:p>
    <w:p w:rsidR="00211AE9" w:rsidRDefault="00211AE9" w:rsidP="00211AE9"/>
    <w:p w:rsidR="00211AE9" w:rsidRDefault="00211AE9" w:rsidP="00211AE9"/>
    <w:p w:rsidR="00211AE9" w:rsidRDefault="00211AE9" w:rsidP="00211AE9"/>
    <w:p w:rsidR="00211AE9" w:rsidRDefault="00211AE9" w:rsidP="00211AE9"/>
    <w:p w:rsidR="00211AE9" w:rsidRDefault="00211AE9" w:rsidP="00211AE9"/>
    <w:p w:rsidR="00CF2E4B" w:rsidRDefault="00CF2E4B" w:rsidP="009A3D8A">
      <w:pPr>
        <w:spacing w:after="0" w:line="240" w:lineRule="auto"/>
        <w:jc w:val="both"/>
        <w:rPr>
          <w:rFonts w:ascii="Calibri" w:hAnsi="Calibri" w:cs="Calibri"/>
          <w:iCs/>
        </w:rPr>
      </w:pPr>
    </w:p>
    <w:p w:rsidR="00933FCB" w:rsidRDefault="00933FCB" w:rsidP="00933FCB">
      <w:pPr>
        <w:spacing w:after="0" w:line="240" w:lineRule="auto"/>
        <w:ind w:left="2410"/>
        <w:jc w:val="both"/>
        <w:rPr>
          <w:rFonts w:ascii="Calibri" w:hAnsi="Calibri" w:cs="Calibri"/>
          <w:iCs/>
        </w:rPr>
      </w:pPr>
      <w:r>
        <w:rPr>
          <w:rFonts w:ascii="Calibri" w:hAnsi="Calibri" w:cs="Calibri"/>
          <w:iCs/>
          <w:lang w:val="en-US"/>
        </w:rPr>
        <w:drawing>
          <wp:inline distT="0" distB="0" distL="0" distR="0">
            <wp:extent cx="2653298" cy="2016903"/>
            <wp:effectExtent l="19050" t="0" r="0" b="0"/>
            <wp:docPr id="27" name="26 Imagen" descr="IXSEO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SEOCG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5164" cy="201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CB" w:rsidRDefault="00933FCB" w:rsidP="00933FCB">
      <w:pPr>
        <w:spacing w:after="0" w:line="240" w:lineRule="auto"/>
        <w:ind w:left="2410"/>
        <w:jc w:val="both"/>
        <w:rPr>
          <w:rFonts w:ascii="Calibri" w:hAnsi="Calibri" w:cs="Calibri"/>
          <w:iCs/>
        </w:rPr>
      </w:pPr>
    </w:p>
    <w:p w:rsidR="0004552F" w:rsidRDefault="0004552F" w:rsidP="0004552F">
      <w:pPr>
        <w:pStyle w:val="Prrafodelista"/>
      </w:pPr>
      <w:r>
        <w:t>Se brindo apoyo para la proyeccion en powerpoint y transmision por internet de la Decima Sesion Extraordinaria del Consejo General.</w:t>
      </w:r>
    </w:p>
    <w:p w:rsidR="0004552F" w:rsidRDefault="0004552F" w:rsidP="00B43B53">
      <w:pPr>
        <w:spacing w:after="0" w:line="240" w:lineRule="auto"/>
        <w:jc w:val="both"/>
      </w:pPr>
    </w:p>
    <w:p w:rsidR="00933FCB" w:rsidRDefault="00933FCB" w:rsidP="00933FCB">
      <w:pPr>
        <w:spacing w:after="0" w:line="240" w:lineRule="auto"/>
        <w:ind w:left="2410"/>
        <w:jc w:val="both"/>
      </w:pPr>
      <w:r>
        <w:rPr>
          <w:lang w:val="en-US"/>
        </w:rPr>
        <w:drawing>
          <wp:inline distT="0" distB="0" distL="0" distR="0">
            <wp:extent cx="2743200" cy="2074692"/>
            <wp:effectExtent l="19050" t="0" r="0" b="0"/>
            <wp:docPr id="28" name="27 Imagen" descr="XSEO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EOCG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7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CB" w:rsidRDefault="00933FCB" w:rsidP="00933FCB">
      <w:pPr>
        <w:spacing w:after="0" w:line="240" w:lineRule="auto"/>
        <w:ind w:left="2410"/>
        <w:jc w:val="both"/>
      </w:pPr>
    </w:p>
    <w:p w:rsidR="00376F0C" w:rsidRDefault="00376F0C" w:rsidP="00933FCB">
      <w:pPr>
        <w:spacing w:after="0" w:line="240" w:lineRule="auto"/>
        <w:ind w:left="2410"/>
        <w:jc w:val="both"/>
      </w:pPr>
    </w:p>
    <w:p w:rsidR="00B43B53" w:rsidRPr="00777468" w:rsidRDefault="00B43B53" w:rsidP="00B43B53">
      <w:pPr>
        <w:pStyle w:val="Prrafodelista"/>
        <w:rPr>
          <w:rFonts w:ascii="Calibri" w:hAnsi="Calibri" w:cs="Calibri"/>
          <w:iCs/>
        </w:rPr>
      </w:pPr>
      <w:r>
        <w:t>Se brindo apoyo para la proyeccion en powerpoint y transmision por internet de la Sesion de Dictaminacion la Comision del Regimen de Partidos Politicos Y Financiamiento.</w:t>
      </w:r>
    </w:p>
    <w:p w:rsidR="00B43B53" w:rsidRDefault="00B43B53" w:rsidP="00B43B53">
      <w:pPr>
        <w:spacing w:after="0" w:line="240" w:lineRule="auto"/>
        <w:jc w:val="both"/>
      </w:pPr>
    </w:p>
    <w:p w:rsidR="00933FCB" w:rsidRDefault="00933FCB" w:rsidP="00933FCB">
      <w:pPr>
        <w:spacing w:after="0" w:line="240" w:lineRule="auto"/>
        <w:ind w:left="2410"/>
        <w:jc w:val="both"/>
      </w:pPr>
      <w:r>
        <w:rPr>
          <w:lang w:val="en-US"/>
        </w:rPr>
        <w:lastRenderedPageBreak/>
        <w:drawing>
          <wp:inline distT="0" distB="0" distL="0" distR="0">
            <wp:extent cx="2743200" cy="2064433"/>
            <wp:effectExtent l="19050" t="0" r="0" b="0"/>
            <wp:docPr id="29" name="28 Imagen" descr="SDCRPPF23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RPPF23121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CB" w:rsidRDefault="00933FCB" w:rsidP="00933FCB">
      <w:pPr>
        <w:spacing w:after="0" w:line="240" w:lineRule="auto"/>
        <w:ind w:left="2410"/>
        <w:jc w:val="both"/>
      </w:pPr>
    </w:p>
    <w:p w:rsidR="00B43B53" w:rsidRPr="002F3408" w:rsidRDefault="00B43B53" w:rsidP="00B43B53">
      <w:pPr>
        <w:pStyle w:val="Prrafodelista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Se </w:t>
      </w:r>
      <w:r w:rsidRPr="00AA5FD3">
        <w:rPr>
          <w:rFonts w:ascii="Calibri" w:hAnsi="Calibri" w:cs="Calibri"/>
          <w:iCs/>
        </w:rPr>
        <w:t xml:space="preserve">apoyo </w:t>
      </w:r>
      <w:r>
        <w:rPr>
          <w:rFonts w:ascii="Calibri" w:hAnsi="Calibri" w:cs="Calibri"/>
          <w:iCs/>
        </w:rPr>
        <w:t>en la</w:t>
      </w:r>
      <w:r w:rsidRPr="00AA5FD3">
        <w:rPr>
          <w:rFonts w:ascii="Calibri" w:hAnsi="Calibri" w:cs="Calibri"/>
          <w:iCs/>
        </w:rPr>
        <w:t xml:space="preserve"> proyeccion en powerpoint para </w:t>
      </w:r>
      <w:r>
        <w:t>Sesion de Dictaminacion de la Comision de Reglamentos y Asuntos Juridicos,</w:t>
      </w:r>
      <w:r>
        <w:rPr>
          <w:rFonts w:ascii="Calibri" w:hAnsi="Calibri" w:cs="Calibri"/>
          <w:iCs/>
        </w:rPr>
        <w:t xml:space="preserve"> asi como su transmision en vivo </w:t>
      </w:r>
      <w:r>
        <w:t>atraves del portal de internet del  Instituto.</w:t>
      </w:r>
    </w:p>
    <w:p w:rsidR="00933FCB" w:rsidRDefault="00933FCB" w:rsidP="00933FCB">
      <w:pPr>
        <w:spacing w:after="0" w:line="240" w:lineRule="auto"/>
        <w:ind w:left="2410"/>
        <w:jc w:val="both"/>
      </w:pPr>
      <w:r>
        <w:rPr>
          <w:lang w:val="en-US"/>
        </w:rPr>
        <w:drawing>
          <wp:inline distT="0" distB="0" distL="0" distR="0">
            <wp:extent cx="2657475" cy="2012129"/>
            <wp:effectExtent l="19050" t="0" r="9525" b="0"/>
            <wp:docPr id="30" name="29 Imagen" descr="SDCRAJ23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RAJ23121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0855" cy="20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CB" w:rsidRDefault="00933FCB" w:rsidP="00BF2541">
      <w:pPr>
        <w:spacing w:after="0" w:line="240" w:lineRule="auto"/>
        <w:jc w:val="both"/>
      </w:pPr>
    </w:p>
    <w:p w:rsidR="0004552F" w:rsidRDefault="00BF2541" w:rsidP="00BF2541">
      <w:pPr>
        <w:pStyle w:val="Prrafodelista"/>
      </w:pPr>
      <w:r>
        <w:t xml:space="preserve">Se </w:t>
      </w:r>
      <w:r w:rsidRPr="00AA5FD3">
        <w:t xml:space="preserve">apoyo </w:t>
      </w:r>
      <w:r>
        <w:t>en la</w:t>
      </w:r>
      <w:r w:rsidRPr="00AA5FD3">
        <w:t xml:space="preserve"> proyeccion en powerpoint para</w:t>
      </w:r>
      <w:r>
        <w:t xml:space="preserve"> reunion de trabajo del Consejo General Electoral.</w:t>
      </w:r>
    </w:p>
    <w:p w:rsidR="00BF2541" w:rsidRDefault="00BF2541" w:rsidP="00BF2541">
      <w:pPr>
        <w:spacing w:after="0" w:line="240" w:lineRule="auto"/>
        <w:jc w:val="both"/>
      </w:pPr>
    </w:p>
    <w:p w:rsidR="00BF2541" w:rsidRDefault="00BF2541" w:rsidP="00BF2541">
      <w:pPr>
        <w:pStyle w:val="Prrafodelista"/>
      </w:pPr>
      <w:r>
        <w:t>Se brindo apoyo para la proyeccion en powerpoint y transmision por internet de la Decima Primera Sesion Extraordinaria del Consejo General.</w:t>
      </w:r>
    </w:p>
    <w:p w:rsidR="00933FCB" w:rsidRDefault="00933FCB" w:rsidP="00933FCB">
      <w:pPr>
        <w:spacing w:after="0" w:line="240" w:lineRule="auto"/>
        <w:ind w:left="2410"/>
        <w:jc w:val="both"/>
      </w:pPr>
      <w:r>
        <w:rPr>
          <w:lang w:val="en-US"/>
        </w:rPr>
        <w:drawing>
          <wp:inline distT="0" distB="0" distL="0" distR="0">
            <wp:extent cx="2657475" cy="2005315"/>
            <wp:effectExtent l="19050" t="0" r="9525" b="0"/>
            <wp:docPr id="31" name="30 Imagen" descr="XISEO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SEOCG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7276" cy="201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41" w:rsidRDefault="00BF2541" w:rsidP="00BF2541">
      <w:pPr>
        <w:pStyle w:val="Prrafodelista"/>
      </w:pPr>
      <w:r>
        <w:lastRenderedPageBreak/>
        <w:t>Se brindo apoyo para la proyeccion en powerpoint para curso de induccion de los Presidentes de los Consejos Distritales Electorales.</w:t>
      </w:r>
    </w:p>
    <w:p w:rsidR="00211AE9" w:rsidRDefault="00211AE9" w:rsidP="00211AE9">
      <w:pPr>
        <w:spacing w:after="0" w:line="240" w:lineRule="auto"/>
        <w:jc w:val="both"/>
      </w:pPr>
    </w:p>
    <w:p w:rsidR="00F57A85" w:rsidRDefault="00F57A85" w:rsidP="00211AE9">
      <w:pPr>
        <w:spacing w:after="0" w:line="240" w:lineRule="auto"/>
        <w:jc w:val="both"/>
      </w:pPr>
    </w:p>
    <w:p w:rsidR="00F57A85" w:rsidRDefault="00F57A85" w:rsidP="00211AE9">
      <w:pPr>
        <w:spacing w:after="0" w:line="240" w:lineRule="auto"/>
        <w:jc w:val="both"/>
      </w:pPr>
    </w:p>
    <w:p w:rsidR="006871AC" w:rsidRDefault="006871AC" w:rsidP="006871AC">
      <w:pPr>
        <w:jc w:val="center"/>
        <w:outlineLvl w:val="0"/>
        <w:rPr>
          <w:rFonts w:cstheme="minorHAnsi"/>
          <w:b/>
        </w:rPr>
      </w:pPr>
      <w:r w:rsidRPr="00A65AE6">
        <w:rPr>
          <w:rFonts w:cstheme="minorHAnsi"/>
          <w:b/>
        </w:rPr>
        <w:t>INFORME DE ACTIVIDADES DE</w:t>
      </w:r>
      <w:r>
        <w:rPr>
          <w:rFonts w:cstheme="minorHAnsi"/>
          <w:b/>
        </w:rPr>
        <w:t xml:space="preserve"> LA OFICINA DE SISTEMAS, ESTADISTICA Y DISEÑO INSTITUCIONAL</w:t>
      </w: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 w:rsidRPr="00E56CCB">
        <w:t>P</w:t>
      </w:r>
      <w:r>
        <w:t>reparación de la base de datos para el sistema de presupuesto basado en resultados</w:t>
      </w:r>
    </w:p>
    <w:p w:rsidR="003F127E" w:rsidRDefault="003F127E" w:rsidP="003F127E">
      <w:r>
        <w:rPr>
          <w:b/>
          <w:lang w:val="en-US"/>
        </w:rPr>
        <w:drawing>
          <wp:inline distT="0" distB="0" distL="0" distR="0" wp14:anchorId="04A22286" wp14:editId="5B1323E1">
            <wp:extent cx="4894448" cy="3299155"/>
            <wp:effectExtent l="19050" t="0" r="1402" b="0"/>
            <wp:docPr id="3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329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7E" w:rsidRDefault="003F127E" w:rsidP="003F127E">
      <w:r w:rsidRPr="00D4466C">
        <w:t>Carga del árbol programático, en al árbol del sistema de presupuestos basado en resultados</w:t>
      </w:r>
    </w:p>
    <w:p w:rsidR="003F127E" w:rsidRPr="00D4466C" w:rsidRDefault="003F127E" w:rsidP="003F127E">
      <w:pPr>
        <w:rPr>
          <w:b/>
        </w:rPr>
      </w:pPr>
      <w:r>
        <w:rPr>
          <w:lang w:val="en-US"/>
        </w:rPr>
        <w:lastRenderedPageBreak/>
        <w:drawing>
          <wp:inline distT="0" distB="0" distL="0" distR="0" wp14:anchorId="0854473B" wp14:editId="243D69C4">
            <wp:extent cx="5610860" cy="3248025"/>
            <wp:effectExtent l="19050" t="0" r="8890" b="0"/>
            <wp:docPr id="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7E" w:rsidRDefault="003F127E" w:rsidP="003F127E">
      <w:pPr>
        <w:jc w:val="center"/>
      </w:pPr>
      <w:r>
        <w:rPr>
          <w:lang w:val="es-ES" w:eastAsia="es-ES"/>
        </w:rPr>
        <w:t>.</w:t>
      </w:r>
    </w:p>
    <w:p w:rsidR="003F127E" w:rsidRPr="00E56CCB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 w:rsidRPr="00E56CCB">
        <w:t>Elaboración y modificación del manual de herramientas de observador electoral</w:t>
      </w: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 w:rsidRPr="00E56CCB">
        <w:t>Publicación de 57 síntesis en la página web</w:t>
      </w:r>
      <w:r>
        <w:t>.</w:t>
      </w:r>
    </w:p>
    <w:p w:rsidR="003F127E" w:rsidRDefault="003F127E" w:rsidP="003F127E">
      <w:pPr>
        <w:jc w:val="center"/>
      </w:pPr>
    </w:p>
    <w:p w:rsidR="003F127E" w:rsidRDefault="003F127E" w:rsidP="003F127E">
      <w:pPr>
        <w:jc w:val="center"/>
      </w:pPr>
      <w:r>
        <w:rPr>
          <w:lang w:val="en-US"/>
        </w:rPr>
        <w:drawing>
          <wp:inline distT="0" distB="0" distL="0" distR="0" wp14:anchorId="630F5B0B" wp14:editId="5F24A2D7">
            <wp:extent cx="3781425" cy="1685925"/>
            <wp:effectExtent l="0" t="0" r="9525" b="9525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 w:rsidRPr="00E56CCB">
        <w:t>Publicación de 22 boletines</w:t>
      </w:r>
    </w:p>
    <w:p w:rsidR="003F127E" w:rsidRDefault="003F127E" w:rsidP="003F127E">
      <w:pPr>
        <w:jc w:val="center"/>
      </w:pPr>
      <w:r>
        <w:rPr>
          <w:lang w:val="en-US"/>
        </w:rPr>
        <w:lastRenderedPageBreak/>
        <w:drawing>
          <wp:inline distT="0" distB="0" distL="0" distR="0" wp14:anchorId="1B87F6E3" wp14:editId="4A1721B4">
            <wp:extent cx="2828682" cy="43891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29340" cy="43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7E" w:rsidRDefault="003F127E" w:rsidP="003F127E">
      <w:pPr>
        <w:numPr>
          <w:ilvl w:val="0"/>
          <w:numId w:val="4"/>
        </w:numPr>
        <w:contextualSpacing/>
        <w:rPr>
          <w:rFonts w:ascii="Calibri" w:eastAsia="Calibri" w:hAnsi="Calibri" w:cs="Times New Roman"/>
        </w:rPr>
      </w:pPr>
      <w:r w:rsidRPr="001712D3">
        <w:rPr>
          <w:rFonts w:ascii="Calibri" w:eastAsia="Calibri" w:hAnsi="Calibri" w:cs="Times New Roman"/>
        </w:rPr>
        <w:t>S</w:t>
      </w:r>
      <w:r w:rsidRPr="00F55F86">
        <w:rPr>
          <w:rFonts w:ascii="Calibri" w:eastAsia="Calibri" w:hAnsi="Calibri" w:cs="Times New Roman"/>
        </w:rPr>
        <w:t xml:space="preserve">e Elabora manual de instalación del sistemas de presupuestos por resultados 2016 </w:t>
      </w:r>
    </w:p>
    <w:p w:rsidR="003F127E" w:rsidRPr="00F55F86" w:rsidRDefault="003F127E" w:rsidP="003F127E">
      <w:pPr>
        <w:ind w:left="720"/>
        <w:contextualSpacing/>
        <w:rPr>
          <w:rFonts w:ascii="Calibri" w:eastAsia="Calibri" w:hAnsi="Calibri" w:cs="Times New Roman"/>
        </w:rPr>
      </w:pPr>
    </w:p>
    <w:p w:rsidR="003F127E" w:rsidRPr="001712D3" w:rsidRDefault="003F127E" w:rsidP="003F127E">
      <w:pPr>
        <w:ind w:left="720"/>
        <w:contextualSpacing/>
        <w:rPr>
          <w:rFonts w:ascii="Calibri" w:eastAsia="Calibri" w:hAnsi="Calibri" w:cs="Times New Roman"/>
        </w:rPr>
      </w:pPr>
      <w:r w:rsidRPr="001712D3">
        <w:rPr>
          <w:rFonts w:ascii="Calibri" w:eastAsia="Calibri" w:hAnsi="Calibri" w:cs="Times New Roman"/>
          <w:lang w:val="en-US"/>
        </w:rPr>
        <w:drawing>
          <wp:inline distT="0" distB="0" distL="0" distR="0" wp14:anchorId="7474DBEA" wp14:editId="4225A4EE">
            <wp:extent cx="5612130" cy="2846898"/>
            <wp:effectExtent l="19050" t="0" r="7620" b="0"/>
            <wp:docPr id="3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>
        <w:lastRenderedPageBreak/>
        <w:t>Generación de reportes por partidas para el área de presupuestos de todas las unidades ejecutoras</w:t>
      </w:r>
    </w:p>
    <w:p w:rsidR="003F127E" w:rsidRPr="001712D3" w:rsidRDefault="003F127E" w:rsidP="003F127E">
      <w:pPr>
        <w:pStyle w:val="Prrafodelista"/>
      </w:pPr>
    </w:p>
    <w:p w:rsidR="003F127E" w:rsidRDefault="003F127E" w:rsidP="003F127E">
      <w:pPr>
        <w:pStyle w:val="Prrafodelista"/>
      </w:pPr>
      <w:r>
        <w:rPr>
          <w:lang w:val="en-US"/>
        </w:rPr>
        <w:drawing>
          <wp:inline distT="0" distB="0" distL="0" distR="0" wp14:anchorId="3935214B" wp14:editId="464B0420">
            <wp:extent cx="4385487" cy="3613709"/>
            <wp:effectExtent l="19050" t="0" r="0" b="0"/>
            <wp:docPr id="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04" cy="361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7E" w:rsidRDefault="003F127E" w:rsidP="003F127E">
      <w:pPr>
        <w:pStyle w:val="Prrafodelista"/>
      </w:pPr>
    </w:p>
    <w:p w:rsidR="003F127E" w:rsidRDefault="003F127E" w:rsidP="003F127E">
      <w:pPr>
        <w:pStyle w:val="Prrafodelista"/>
      </w:pP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 w:rsidRPr="00E56CCB">
        <w:t>Publicación de las actas de orden del día, acuerdos, anexos dictámenes, puntos de acuerdo  de las sesiones ordinarias del consejo general  (II, III, IV)</w:t>
      </w:r>
    </w:p>
    <w:p w:rsidR="003F127E" w:rsidRDefault="003F127E" w:rsidP="003F127E">
      <w:pPr>
        <w:jc w:val="center"/>
      </w:pPr>
      <w:r>
        <w:rPr>
          <w:lang w:val="en-US"/>
        </w:rPr>
        <w:lastRenderedPageBreak/>
        <w:drawing>
          <wp:inline distT="0" distB="0" distL="0" distR="0" wp14:anchorId="46EA1D36" wp14:editId="1E6F7570">
            <wp:extent cx="5612130" cy="304927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7E" w:rsidRPr="0057344B" w:rsidRDefault="003F127E" w:rsidP="003F127E">
      <w:pPr>
        <w:jc w:val="center"/>
      </w:pP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 w:rsidRPr="00E56CCB">
        <w:t xml:space="preserve">Publicación de las actas de orden del día, acuerdos, anexos dictámenes, puntos de acuerdo  de las sesiones </w:t>
      </w:r>
      <w:r>
        <w:t>extra</w:t>
      </w:r>
      <w:r w:rsidRPr="00E56CCB">
        <w:t>ordinarias del consejo general  (II, III, IV</w:t>
      </w:r>
      <w:r>
        <w:t>,V, VI, VII, VIII,IX, X,XI</w:t>
      </w:r>
      <w:r w:rsidRPr="00E56CCB">
        <w:t>)</w:t>
      </w:r>
    </w:p>
    <w:p w:rsidR="003F127E" w:rsidRPr="00047654" w:rsidRDefault="003F127E" w:rsidP="003F127E">
      <w:pPr>
        <w:jc w:val="both"/>
      </w:pPr>
      <w:r>
        <w:rPr>
          <w:lang w:val="en-US"/>
        </w:rPr>
        <w:drawing>
          <wp:inline distT="0" distB="0" distL="0" distR="0" wp14:anchorId="34F914D7" wp14:editId="52A15D10">
            <wp:extent cx="5612130" cy="3632835"/>
            <wp:effectExtent l="0" t="0" r="7620" b="5715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>
        <w:lastRenderedPageBreak/>
        <w:t>Publicación de las convocatorios de los partidos</w:t>
      </w:r>
    </w:p>
    <w:p w:rsidR="003F127E" w:rsidRDefault="003F127E" w:rsidP="003F127E">
      <w:pPr>
        <w:pStyle w:val="Prrafodelista"/>
        <w:numPr>
          <w:ilvl w:val="1"/>
          <w:numId w:val="3"/>
        </w:numPr>
        <w:spacing w:after="200" w:line="276" w:lineRule="auto"/>
      </w:pPr>
      <w:r>
        <w:t>PBC (2 convocatorias )</w:t>
      </w:r>
    </w:p>
    <w:p w:rsidR="003F127E" w:rsidRDefault="003F127E" w:rsidP="003F127E">
      <w:pPr>
        <w:pStyle w:val="Prrafodelista"/>
        <w:numPr>
          <w:ilvl w:val="1"/>
          <w:numId w:val="3"/>
        </w:numPr>
        <w:spacing w:after="200" w:line="276" w:lineRule="auto"/>
      </w:pPr>
      <w:r>
        <w:t>Municipalista(2 convocatoria )</w:t>
      </w:r>
    </w:p>
    <w:p w:rsidR="003F127E" w:rsidRDefault="003F127E" w:rsidP="003F127E">
      <w:pPr>
        <w:pStyle w:val="Prrafodelista"/>
        <w:numPr>
          <w:ilvl w:val="1"/>
          <w:numId w:val="3"/>
        </w:numPr>
        <w:spacing w:after="200" w:line="276" w:lineRule="auto"/>
      </w:pPr>
      <w:r w:rsidRPr="00AE4A0B">
        <w:t>Peninsular de las Californias(1 convocatoria )</w:t>
      </w:r>
    </w:p>
    <w:p w:rsidR="003F127E" w:rsidRPr="002B0F8F" w:rsidRDefault="003F127E" w:rsidP="003F127E">
      <w:pPr>
        <w:jc w:val="both"/>
      </w:pP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>
        <w:t>Publicación de la conformación de los 17 Distritos Electorales para el proceso electoral 2015-2016en la página web</w:t>
      </w:r>
    </w:p>
    <w:p w:rsidR="003F127E" w:rsidRDefault="003F127E" w:rsidP="003F127E">
      <w:pPr>
        <w:jc w:val="both"/>
      </w:pPr>
      <w:r>
        <w:rPr>
          <w:lang w:val="en-US"/>
        </w:rPr>
        <w:drawing>
          <wp:inline distT="0" distB="0" distL="0" distR="0" wp14:anchorId="137C0A4E" wp14:editId="18A3FD7F">
            <wp:extent cx="5612130" cy="387413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  <w:r>
        <w:t>Modificación de los representantes de partidos políticos  del PRI y Peninsular de las Californias</w:t>
      </w:r>
    </w:p>
    <w:p w:rsidR="003F127E" w:rsidRDefault="003F127E" w:rsidP="003F127E">
      <w:pPr>
        <w:jc w:val="both"/>
      </w:pP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>
        <w:t>Publicación del banner y liga de los servicios de la  FEPADE</w:t>
      </w:r>
    </w:p>
    <w:p w:rsidR="003F127E" w:rsidRPr="002B0F8F" w:rsidRDefault="003F127E" w:rsidP="003F127E">
      <w:pPr>
        <w:jc w:val="center"/>
      </w:pPr>
      <w:r>
        <w:rPr>
          <w:lang w:val="en-US"/>
        </w:rPr>
        <w:lastRenderedPageBreak/>
        <w:drawing>
          <wp:inline distT="0" distB="0" distL="0" distR="0" wp14:anchorId="6640BC96" wp14:editId="5C8FC352">
            <wp:extent cx="4552950" cy="28240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771" cy="282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>
        <w:t>Publicación de los domicilios  17 Distritos Electorales para el proceso electoral 2015-2016 en la página web</w:t>
      </w:r>
    </w:p>
    <w:p w:rsidR="003F127E" w:rsidRDefault="003F127E" w:rsidP="003F127E">
      <w:pPr>
        <w:jc w:val="both"/>
      </w:pPr>
      <w:r>
        <w:rPr>
          <w:lang w:val="en-US"/>
        </w:rPr>
        <w:drawing>
          <wp:inline distT="0" distB="0" distL="0" distR="0" wp14:anchorId="12451229" wp14:editId="7ED65B8C">
            <wp:extent cx="5612130" cy="324294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7E" w:rsidRDefault="003F127E" w:rsidP="003F127E">
      <w:pPr>
        <w:jc w:val="both"/>
      </w:pPr>
    </w:p>
    <w:p w:rsidR="003F127E" w:rsidRPr="002B0F8F" w:rsidRDefault="003F127E" w:rsidP="003F127E">
      <w:pPr>
        <w:jc w:val="both"/>
      </w:pP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>
        <w:t>Modificación del domicilio del Partido Peninsular de las Californias</w:t>
      </w: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>
        <w:lastRenderedPageBreak/>
        <w:t>Publicación en el portal de transparencia los indicadores de gestión del tercer trimestre</w:t>
      </w: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>
        <w:t>Modificación del directorio del personal en la página de transparencia</w:t>
      </w: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>
        <w:t>Modificación del domicilio del Partido Morena</w:t>
      </w:r>
    </w:p>
    <w:p w:rsidR="003F127E" w:rsidRPr="00554435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 w:rsidRPr="00554435">
        <w:t>Modificación</w:t>
      </w:r>
      <w:r>
        <w:t xml:space="preserve"> de los representantes  del Partido Peninsular de Baja California</w:t>
      </w: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>
        <w:t>Publicación del banner, y material del Curso de capacitación “EL ABC DE LA REFORMA ELECTORAL Y NUEVAS OBLIGACIONES DE TRANSPARENCIA ELECTORAL”</w:t>
      </w:r>
    </w:p>
    <w:p w:rsidR="003F127E" w:rsidRPr="008E6487" w:rsidRDefault="003F127E" w:rsidP="003F127E">
      <w:pPr>
        <w:jc w:val="center"/>
      </w:pPr>
      <w:r>
        <w:rPr>
          <w:lang w:val="en-US"/>
        </w:rPr>
        <w:drawing>
          <wp:inline distT="0" distB="0" distL="0" distR="0" wp14:anchorId="008313F5" wp14:editId="3FA1487D">
            <wp:extent cx="5383466" cy="2257425"/>
            <wp:effectExtent l="0" t="0" r="825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85294" cy="225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>
        <w:t>Un apartado de partidos políticos históricos para poner al partido Humanista</w:t>
      </w:r>
    </w:p>
    <w:p w:rsidR="003F127E" w:rsidRDefault="003F127E" w:rsidP="003F127E">
      <w:pPr>
        <w:jc w:val="center"/>
      </w:pPr>
      <w:r>
        <w:rPr>
          <w:lang w:val="en-US"/>
        </w:rPr>
        <w:drawing>
          <wp:inline distT="0" distB="0" distL="0" distR="0" wp14:anchorId="2966BCE1" wp14:editId="6568BE08">
            <wp:extent cx="5612130" cy="1900555"/>
            <wp:effectExtent l="0" t="0" r="7620" b="4445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7E" w:rsidRPr="00E56CCB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>
        <w:t>Agregar a la página el histórico de Registro  de las Candidatos de Partidos Políticos</w:t>
      </w:r>
    </w:p>
    <w:p w:rsidR="003F127E" w:rsidRDefault="003F127E" w:rsidP="003F127E">
      <w:pPr>
        <w:jc w:val="center"/>
      </w:pPr>
      <w:r>
        <w:rPr>
          <w:lang w:val="en-US"/>
        </w:rPr>
        <w:lastRenderedPageBreak/>
        <w:drawing>
          <wp:inline distT="0" distB="0" distL="0" distR="0" wp14:anchorId="7E4F1EE1" wp14:editId="3C60A61C">
            <wp:extent cx="3143250" cy="2814305"/>
            <wp:effectExtent l="0" t="0" r="0" b="5715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81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7E" w:rsidRDefault="003F127E" w:rsidP="003F127E">
      <w:pPr>
        <w:jc w:val="center"/>
        <w:rPr>
          <w:b/>
        </w:rPr>
      </w:pPr>
    </w:p>
    <w:p w:rsidR="003F127E" w:rsidRPr="00B35B84" w:rsidRDefault="003F127E" w:rsidP="003F127E">
      <w:pPr>
        <w:pStyle w:val="Prrafodelista"/>
        <w:numPr>
          <w:ilvl w:val="0"/>
          <w:numId w:val="3"/>
        </w:numPr>
        <w:spacing w:after="200" w:line="276" w:lineRule="auto"/>
        <w:jc w:val="left"/>
        <w:rPr>
          <w:b/>
        </w:rPr>
      </w:pPr>
      <w:r>
        <w:t>Se elaboró un banner electrónico e invitaciones para la conferencia el ABC de la reforma electoral y nuevas obligaciones de transparencia electoral.</w:t>
      </w:r>
    </w:p>
    <w:p w:rsidR="003F127E" w:rsidRDefault="003F127E" w:rsidP="003F127E">
      <w:pPr>
        <w:pStyle w:val="Prrafodelista"/>
        <w:rPr>
          <w:b/>
        </w:rPr>
      </w:pPr>
      <w:r>
        <w:rPr>
          <w:b/>
          <w:lang w:val="en-US"/>
        </w:rPr>
        <w:drawing>
          <wp:anchor distT="0" distB="0" distL="114300" distR="114300" simplePos="0" relativeHeight="251678720" behindDoc="1" locked="0" layoutInCell="1" allowOverlap="1" wp14:anchorId="62D14A20" wp14:editId="1215922F">
            <wp:simplePos x="0" y="0"/>
            <wp:positionH relativeFrom="column">
              <wp:posOffset>396875</wp:posOffset>
            </wp:positionH>
            <wp:positionV relativeFrom="paragraph">
              <wp:posOffset>71120</wp:posOffset>
            </wp:positionV>
            <wp:extent cx="3547745" cy="1233805"/>
            <wp:effectExtent l="0" t="0" r="0" b="0"/>
            <wp:wrapThrough wrapText="bothSides">
              <wp:wrapPolygon edited="0">
                <wp:start x="0" y="0"/>
                <wp:lineTo x="0" y="21344"/>
                <wp:lineTo x="21457" y="21344"/>
                <wp:lineTo x="21457" y="0"/>
                <wp:lineTo x="0" y="0"/>
              </wp:wrapPolygon>
            </wp:wrapThrough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abc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27E" w:rsidRDefault="003F127E" w:rsidP="003F127E">
      <w:pPr>
        <w:pStyle w:val="Prrafodelista"/>
        <w:rPr>
          <w:b/>
        </w:rPr>
      </w:pPr>
    </w:p>
    <w:p w:rsidR="003F127E" w:rsidRDefault="003F127E" w:rsidP="003F127E">
      <w:pPr>
        <w:pStyle w:val="Prrafodelista"/>
        <w:rPr>
          <w:b/>
        </w:rPr>
      </w:pPr>
    </w:p>
    <w:p w:rsidR="003F127E" w:rsidRDefault="003F127E" w:rsidP="003F127E">
      <w:pPr>
        <w:pStyle w:val="Prrafodelista"/>
        <w:rPr>
          <w:b/>
        </w:rPr>
      </w:pPr>
    </w:p>
    <w:p w:rsidR="003F127E" w:rsidRDefault="003F127E" w:rsidP="003F127E">
      <w:pPr>
        <w:pStyle w:val="Prrafodelista"/>
        <w:rPr>
          <w:b/>
        </w:rPr>
      </w:pPr>
    </w:p>
    <w:p w:rsidR="003F127E" w:rsidRDefault="003F127E" w:rsidP="003F127E">
      <w:pPr>
        <w:pStyle w:val="Prrafodelista"/>
        <w:rPr>
          <w:b/>
        </w:rPr>
      </w:pPr>
    </w:p>
    <w:p w:rsidR="003F127E" w:rsidRDefault="003F127E" w:rsidP="003F127E">
      <w:pPr>
        <w:pStyle w:val="Prrafodelista"/>
        <w:rPr>
          <w:b/>
        </w:rPr>
      </w:pPr>
    </w:p>
    <w:p w:rsidR="003F127E" w:rsidRPr="00B35B84" w:rsidRDefault="003F127E" w:rsidP="003F127E">
      <w:pPr>
        <w:pStyle w:val="Prrafodelista"/>
        <w:rPr>
          <w:b/>
        </w:rPr>
      </w:pPr>
    </w:p>
    <w:p w:rsidR="003F127E" w:rsidRPr="006C0702" w:rsidRDefault="003F127E" w:rsidP="003F127E">
      <w:pPr>
        <w:pStyle w:val="Prrafodelista"/>
        <w:numPr>
          <w:ilvl w:val="0"/>
          <w:numId w:val="3"/>
        </w:numPr>
        <w:spacing w:after="200" w:line="276" w:lineRule="auto"/>
        <w:jc w:val="left"/>
        <w:rPr>
          <w:b/>
        </w:rPr>
      </w:pPr>
      <w:r>
        <w:t>Se comenzó con la elaboración / modificaciones del manual de material Funcionario de casilla para el Proceso electoral 2015- 2016.</w:t>
      </w:r>
    </w:p>
    <w:p w:rsidR="003F127E" w:rsidRPr="00B758CD" w:rsidRDefault="003F127E" w:rsidP="003F127E">
      <w:pPr>
        <w:pStyle w:val="Prrafodelista"/>
        <w:rPr>
          <w:b/>
        </w:rPr>
      </w:pPr>
      <w:r>
        <w:rPr>
          <w:lang w:val="en-US"/>
        </w:rPr>
        <w:drawing>
          <wp:anchor distT="0" distB="0" distL="114300" distR="114300" simplePos="0" relativeHeight="251677696" behindDoc="1" locked="0" layoutInCell="1" allowOverlap="1" wp14:anchorId="6095BF68" wp14:editId="6BDCEAAB">
            <wp:simplePos x="0" y="0"/>
            <wp:positionH relativeFrom="column">
              <wp:posOffset>894080</wp:posOffset>
            </wp:positionH>
            <wp:positionV relativeFrom="paragraph">
              <wp:posOffset>238760</wp:posOffset>
            </wp:positionV>
            <wp:extent cx="1447800" cy="1264920"/>
            <wp:effectExtent l="0" t="0" r="0" b="0"/>
            <wp:wrapThrough wrapText="bothSides">
              <wp:wrapPolygon edited="0">
                <wp:start x="0" y="0"/>
                <wp:lineTo x="0" y="21145"/>
                <wp:lineTo x="15916" y="21145"/>
                <wp:lineTo x="15916" y="20819"/>
                <wp:lineTo x="21316" y="18867"/>
                <wp:lineTo x="21316" y="17892"/>
                <wp:lineTo x="15916" y="15614"/>
                <wp:lineTo x="15916" y="0"/>
                <wp:lineTo x="0" y="0"/>
              </wp:wrapPolygon>
            </wp:wrapThrough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S PARA MANUAL FUNCIONARIO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3F127E" w:rsidRDefault="003F127E" w:rsidP="003F127E">
      <w:pPr>
        <w:jc w:val="center"/>
        <w:rPr>
          <w:b/>
        </w:rPr>
      </w:pPr>
    </w:p>
    <w:p w:rsidR="003F127E" w:rsidRDefault="003F127E" w:rsidP="003F127E">
      <w:pPr>
        <w:jc w:val="center"/>
        <w:rPr>
          <w:b/>
        </w:rPr>
      </w:pPr>
    </w:p>
    <w:p w:rsidR="003F127E" w:rsidRDefault="003F127E" w:rsidP="003F127E">
      <w:pPr>
        <w:jc w:val="center"/>
        <w:rPr>
          <w:b/>
        </w:rPr>
      </w:pPr>
    </w:p>
    <w:p w:rsidR="003F127E" w:rsidRDefault="003F127E" w:rsidP="003F127E">
      <w:pPr>
        <w:jc w:val="center"/>
        <w:rPr>
          <w:b/>
        </w:rPr>
      </w:pPr>
    </w:p>
    <w:p w:rsidR="003F127E" w:rsidRPr="000014F8" w:rsidRDefault="003F127E" w:rsidP="003F127E">
      <w:pPr>
        <w:rPr>
          <w:b/>
        </w:rPr>
      </w:pPr>
    </w:p>
    <w:p w:rsidR="003F127E" w:rsidRDefault="003F127E" w:rsidP="003F127E">
      <w:pPr>
        <w:jc w:val="center"/>
        <w:rPr>
          <w:b/>
        </w:rPr>
      </w:pPr>
    </w:p>
    <w:p w:rsidR="003F127E" w:rsidRDefault="003F127E" w:rsidP="003F127E">
      <w:pPr>
        <w:jc w:val="center"/>
        <w:rPr>
          <w:b/>
        </w:rPr>
      </w:pPr>
    </w:p>
    <w:p w:rsidR="003F127E" w:rsidRDefault="003F127E" w:rsidP="003F127E">
      <w:pPr>
        <w:pStyle w:val="Prrafodelista"/>
        <w:numPr>
          <w:ilvl w:val="0"/>
          <w:numId w:val="3"/>
        </w:numPr>
        <w:spacing w:after="200" w:line="276" w:lineRule="auto"/>
      </w:pPr>
      <w:r w:rsidRPr="00E56CCB">
        <w:lastRenderedPageBreak/>
        <w:t>Publicación de la revista en el mes de diciembre en la página web</w:t>
      </w:r>
      <w:r>
        <w:t>, al darle click a las orillas cambiaba de página.</w:t>
      </w:r>
    </w:p>
    <w:p w:rsidR="003F127E" w:rsidRPr="00047654" w:rsidRDefault="003F127E" w:rsidP="003F127E">
      <w:pPr>
        <w:jc w:val="center"/>
      </w:pPr>
      <w:r>
        <w:rPr>
          <w:lang w:val="en-US"/>
        </w:rPr>
        <w:drawing>
          <wp:inline distT="0" distB="0" distL="0" distR="0" wp14:anchorId="1523A5EC" wp14:editId="13A115B2">
            <wp:extent cx="4238625" cy="2581159"/>
            <wp:effectExtent l="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40064" cy="2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7E" w:rsidRDefault="003F127E" w:rsidP="003F127E">
      <w:pPr>
        <w:jc w:val="both"/>
      </w:pPr>
    </w:p>
    <w:p w:rsidR="003F127E" w:rsidRPr="00AA20A7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  <w:rPr>
          <w:lang w:val="es-ES"/>
        </w:rPr>
      </w:pPr>
      <w:r w:rsidRPr="00AA20A7">
        <w:rPr>
          <w:lang w:val="es-ES"/>
        </w:rPr>
        <w:t>MODIFICACIONES/ADAPTACIONES PARA EL MANUAL DE HERRAMIENTAS DIDACTICAS PARA IMPARTIR EL TALLER DE CAPACITACION A OBSERVADORES ELECTORALES.</w:t>
      </w:r>
    </w:p>
    <w:p w:rsidR="003F127E" w:rsidRPr="00AA20A7" w:rsidRDefault="003F127E" w:rsidP="003F127E">
      <w:pPr>
        <w:rPr>
          <w:lang w:val="es-ES"/>
        </w:rPr>
      </w:pPr>
      <w:r>
        <w:rPr>
          <w:lang w:val="en-US"/>
        </w:rPr>
        <w:drawing>
          <wp:anchor distT="0" distB="0" distL="114300" distR="114300" simplePos="0" relativeHeight="251660288" behindDoc="0" locked="0" layoutInCell="1" allowOverlap="1" wp14:anchorId="25CA01AB" wp14:editId="51AEB2D8">
            <wp:simplePos x="0" y="0"/>
            <wp:positionH relativeFrom="column">
              <wp:posOffset>2152650</wp:posOffset>
            </wp:positionH>
            <wp:positionV relativeFrom="paragraph">
              <wp:posOffset>80010</wp:posOffset>
            </wp:positionV>
            <wp:extent cx="1416050" cy="1876425"/>
            <wp:effectExtent l="38100" t="19050" r="12700" b="28575"/>
            <wp:wrapNone/>
            <wp:docPr id="19" name="5 Imagen" descr="HER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RAM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876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  <w:rPr>
          <w:lang w:val="es-ES"/>
        </w:rPr>
      </w:pPr>
      <w:r w:rsidRPr="00AA20A7">
        <w:rPr>
          <w:lang w:val="es-ES"/>
        </w:rPr>
        <w:t>DISEÑO Y ADAPTACIÓN DE COMPENDIOS DE LEYES ELECTORALES.</w:t>
      </w:r>
    </w:p>
    <w:p w:rsidR="003F127E" w:rsidRPr="00AA20A7" w:rsidRDefault="003F127E" w:rsidP="003F127E">
      <w:pPr>
        <w:rPr>
          <w:lang w:val="es-ES"/>
        </w:rPr>
      </w:pPr>
      <w:r>
        <w:rPr>
          <w:lang w:val="en-US"/>
        </w:rPr>
        <w:drawing>
          <wp:anchor distT="0" distB="0" distL="114300" distR="114300" simplePos="0" relativeHeight="251662336" behindDoc="0" locked="0" layoutInCell="1" allowOverlap="1" wp14:anchorId="360FEB60" wp14:editId="1BC592BA">
            <wp:simplePos x="0" y="0"/>
            <wp:positionH relativeFrom="column">
              <wp:posOffset>1028700</wp:posOffset>
            </wp:positionH>
            <wp:positionV relativeFrom="paragraph">
              <wp:posOffset>21590</wp:posOffset>
            </wp:positionV>
            <wp:extent cx="1657350" cy="2143125"/>
            <wp:effectExtent l="19050" t="0" r="0" b="0"/>
            <wp:wrapNone/>
            <wp:docPr id="32" name="11 Imagen" descr="TOM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O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61312" behindDoc="0" locked="0" layoutInCell="1" allowOverlap="1" wp14:anchorId="059A9CAD" wp14:editId="177947AE">
            <wp:simplePos x="0" y="0"/>
            <wp:positionH relativeFrom="column">
              <wp:posOffset>2943225</wp:posOffset>
            </wp:positionH>
            <wp:positionV relativeFrom="paragraph">
              <wp:posOffset>21590</wp:posOffset>
            </wp:positionV>
            <wp:extent cx="1666875" cy="2152650"/>
            <wp:effectExtent l="19050" t="0" r="9525" b="0"/>
            <wp:wrapNone/>
            <wp:docPr id="36" name="12 Imagen" descr="TOM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O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  <w:rPr>
          <w:lang w:val="es-ES"/>
        </w:rPr>
      </w:pPr>
      <w:r w:rsidRPr="00AA20A7">
        <w:rPr>
          <w:lang w:val="es-ES"/>
        </w:rPr>
        <w:t>DISEÑO DE REVISTA PARTICIPACIÓN CIUDADANA EDICION DICIEMBRE 2015</w:t>
      </w:r>
    </w:p>
    <w:p w:rsidR="003F127E" w:rsidRPr="00AA20A7" w:rsidRDefault="003F127E" w:rsidP="003F127E">
      <w:pPr>
        <w:rPr>
          <w:lang w:val="es-ES"/>
        </w:rPr>
      </w:pPr>
      <w:r>
        <w:rPr>
          <w:lang w:val="en-US"/>
        </w:rPr>
        <w:drawing>
          <wp:anchor distT="0" distB="0" distL="114300" distR="114300" simplePos="0" relativeHeight="251663360" behindDoc="0" locked="0" layoutInCell="1" allowOverlap="1" wp14:anchorId="22BFA5D8" wp14:editId="2D4A1BD2">
            <wp:simplePos x="0" y="0"/>
            <wp:positionH relativeFrom="column">
              <wp:posOffset>2990850</wp:posOffset>
            </wp:positionH>
            <wp:positionV relativeFrom="paragraph">
              <wp:posOffset>20320</wp:posOffset>
            </wp:positionV>
            <wp:extent cx="1710690" cy="2228850"/>
            <wp:effectExtent l="38100" t="19050" r="22860" b="19050"/>
            <wp:wrapNone/>
            <wp:docPr id="39" name="14 Imagen" descr="REVIS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STA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228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64384" behindDoc="0" locked="0" layoutInCell="1" allowOverlap="1" wp14:anchorId="0F1A24A7" wp14:editId="78FCDA94">
            <wp:simplePos x="0" y="0"/>
            <wp:positionH relativeFrom="column">
              <wp:posOffset>923925</wp:posOffset>
            </wp:positionH>
            <wp:positionV relativeFrom="paragraph">
              <wp:posOffset>20321</wp:posOffset>
            </wp:positionV>
            <wp:extent cx="1710943" cy="2228850"/>
            <wp:effectExtent l="19050" t="0" r="3557" b="0"/>
            <wp:wrapNone/>
            <wp:docPr id="40" name="13 Imagen" descr="REVI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STA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943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  <w:rPr>
          <w:lang w:val="es-ES"/>
        </w:rPr>
      </w:pPr>
      <w:r w:rsidRPr="00AA20A7">
        <w:rPr>
          <w:lang w:val="es-ES"/>
        </w:rPr>
        <w:t>DISEÑO DE HOJA DE EVALUACIÓN DEL TALLER A OBSERVADORES ELECTORALES</w:t>
      </w:r>
    </w:p>
    <w:p w:rsidR="003F127E" w:rsidRDefault="003F127E" w:rsidP="003F127E">
      <w:pPr>
        <w:jc w:val="center"/>
      </w:pPr>
      <w:r>
        <w:rPr>
          <w:lang w:val="en-US"/>
        </w:rPr>
        <w:drawing>
          <wp:inline distT="0" distB="0" distL="0" distR="0" wp14:anchorId="175A5DA6" wp14:editId="00C762C7">
            <wp:extent cx="1600200" cy="2070080"/>
            <wp:effectExtent l="19050" t="19050" r="19050" b="25420"/>
            <wp:docPr id="41" name="15 Imagen" descr="hoja-evaluacion-taller-de-capacitacion24d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-evaluacion-taller-de-capacitacion24dic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70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F127E" w:rsidRDefault="003F127E" w:rsidP="003F127E"/>
    <w:p w:rsidR="003F127E" w:rsidRPr="00E9212F" w:rsidRDefault="003F127E" w:rsidP="003F127E"/>
    <w:p w:rsidR="003F127E" w:rsidRPr="00AA20A7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  <w:rPr>
          <w:lang w:val="es-ES"/>
        </w:rPr>
      </w:pPr>
      <w:r w:rsidRPr="00AA20A7">
        <w:rPr>
          <w:lang w:val="es-ES"/>
        </w:rPr>
        <w:t xml:space="preserve">DISEÑO DE SEÑALAMIENTOS DE EXTINTOR, NO FUMAR Y RUTA DE EVACUACIÓN PARA LOS </w:t>
      </w:r>
    </w:p>
    <w:p w:rsidR="003F127E" w:rsidRDefault="003F127E" w:rsidP="003F127E">
      <w:pPr>
        <w:pStyle w:val="Prrafodelista"/>
      </w:pPr>
      <w:r w:rsidRPr="00E9212F">
        <w:t>CONSEJOS DISTRITALES</w:t>
      </w:r>
    </w:p>
    <w:p w:rsidR="003F127E" w:rsidRDefault="003F127E" w:rsidP="003F127E">
      <w:pPr>
        <w:pStyle w:val="Prrafodelista"/>
      </w:pPr>
      <w:r>
        <w:rPr>
          <w:lang w:val="en-US"/>
        </w:rPr>
        <w:drawing>
          <wp:anchor distT="0" distB="0" distL="114300" distR="114300" simplePos="0" relativeHeight="251667456" behindDoc="0" locked="0" layoutInCell="1" allowOverlap="1" wp14:anchorId="7C252BFB" wp14:editId="39152529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5943600" cy="2190750"/>
            <wp:effectExtent l="19050" t="0" r="0" b="0"/>
            <wp:wrapNone/>
            <wp:docPr id="42" name="17 Imagen" descr="se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as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27E" w:rsidRDefault="003F127E" w:rsidP="003F127E">
      <w:pPr>
        <w:pStyle w:val="Prrafodelista"/>
      </w:pPr>
    </w:p>
    <w:p w:rsidR="003F127E" w:rsidRDefault="003F127E" w:rsidP="003F127E">
      <w:pPr>
        <w:pStyle w:val="Prrafodelista"/>
      </w:pPr>
    </w:p>
    <w:p w:rsidR="003F127E" w:rsidRDefault="003F127E" w:rsidP="003F127E">
      <w:pPr>
        <w:pStyle w:val="Prrafodelista"/>
      </w:pPr>
    </w:p>
    <w:p w:rsidR="003F127E" w:rsidRDefault="003F127E" w:rsidP="003F127E">
      <w:pPr>
        <w:pStyle w:val="Prrafodelista"/>
      </w:pPr>
    </w:p>
    <w:p w:rsidR="003F127E" w:rsidRDefault="003F127E" w:rsidP="003F127E">
      <w:pPr>
        <w:pStyle w:val="Prrafodelista"/>
      </w:pPr>
    </w:p>
    <w:p w:rsidR="003F127E" w:rsidRDefault="003F127E" w:rsidP="003F127E">
      <w:pPr>
        <w:pStyle w:val="Prrafodelista"/>
      </w:pPr>
    </w:p>
    <w:p w:rsidR="003F127E" w:rsidRDefault="003F127E" w:rsidP="003F127E">
      <w:pPr>
        <w:pStyle w:val="Prrafodelista"/>
      </w:pPr>
    </w:p>
    <w:p w:rsidR="003F127E" w:rsidRDefault="003F127E" w:rsidP="003F127E">
      <w:pPr>
        <w:pStyle w:val="Prrafodelista"/>
      </w:pPr>
    </w:p>
    <w:p w:rsidR="003F127E" w:rsidRDefault="003F127E" w:rsidP="003F127E">
      <w:pPr>
        <w:pStyle w:val="Prrafodelista"/>
      </w:pPr>
    </w:p>
    <w:p w:rsidR="003F127E" w:rsidRDefault="003F127E" w:rsidP="003F127E">
      <w:pPr>
        <w:pStyle w:val="Prrafodelista"/>
      </w:pPr>
    </w:p>
    <w:p w:rsidR="003F127E" w:rsidRDefault="003F127E" w:rsidP="003F127E">
      <w:pPr>
        <w:pStyle w:val="Prrafodelista"/>
      </w:pPr>
    </w:p>
    <w:p w:rsidR="003F127E" w:rsidRPr="00E9212F" w:rsidRDefault="003F127E" w:rsidP="003F127E">
      <w:pPr>
        <w:pStyle w:val="Prrafodelista"/>
      </w:pPr>
    </w:p>
    <w:p w:rsidR="003F127E" w:rsidRPr="00AA20A7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  <w:rPr>
          <w:lang w:val="es-ES"/>
        </w:rPr>
      </w:pPr>
      <w:r w:rsidRPr="00AA20A7">
        <w:rPr>
          <w:lang w:val="es-ES"/>
        </w:rPr>
        <w:t>DISEÑO DE RECIBO DE COPIAS CERTIFICADAS DE ORGANISMOS AUTÓNOMOS</w:t>
      </w:r>
    </w:p>
    <w:p w:rsidR="003F127E" w:rsidRPr="00AA20A7" w:rsidRDefault="003F127E" w:rsidP="003F127E">
      <w:pPr>
        <w:rPr>
          <w:lang w:val="es-ES"/>
        </w:rPr>
      </w:pPr>
      <w:r>
        <w:rPr>
          <w:lang w:val="en-US"/>
        </w:rPr>
        <w:drawing>
          <wp:anchor distT="0" distB="0" distL="114300" distR="114300" simplePos="0" relativeHeight="251665408" behindDoc="0" locked="0" layoutInCell="1" allowOverlap="1" wp14:anchorId="7B3F6757" wp14:editId="4A6C5F74">
            <wp:simplePos x="0" y="0"/>
            <wp:positionH relativeFrom="column">
              <wp:posOffset>1704975</wp:posOffset>
            </wp:positionH>
            <wp:positionV relativeFrom="paragraph">
              <wp:posOffset>35560</wp:posOffset>
            </wp:positionV>
            <wp:extent cx="2362200" cy="1533525"/>
            <wp:effectExtent l="19050" t="0" r="0" b="0"/>
            <wp:wrapNone/>
            <wp:docPr id="43" name="16 Imagen" descr="reciboCopiasCertifica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iboCopiasCertificadas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  <w:rPr>
          <w:lang w:val="es-ES"/>
        </w:rPr>
      </w:pPr>
      <w:r w:rsidRPr="00AA20A7">
        <w:rPr>
          <w:lang w:val="es-ES"/>
        </w:rPr>
        <w:t>DISEÑO Y MODIFICACIONES DE LA DOCUMENTACIÓN ELECTORAL 2016</w:t>
      </w:r>
    </w:p>
    <w:p w:rsidR="003F127E" w:rsidRPr="00AA20A7" w:rsidRDefault="003F127E" w:rsidP="003F127E">
      <w:pPr>
        <w:pStyle w:val="Prrafodelista"/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  <w:r>
        <w:rPr>
          <w:lang w:val="en-US"/>
        </w:rPr>
        <w:drawing>
          <wp:anchor distT="0" distB="0" distL="114300" distR="114300" simplePos="0" relativeHeight="251671552" behindDoc="0" locked="0" layoutInCell="1" allowOverlap="1" wp14:anchorId="3A96BFE1" wp14:editId="444BF34E">
            <wp:simplePos x="0" y="0"/>
            <wp:positionH relativeFrom="column">
              <wp:posOffset>3086100</wp:posOffset>
            </wp:positionH>
            <wp:positionV relativeFrom="paragraph">
              <wp:posOffset>126365</wp:posOffset>
            </wp:positionV>
            <wp:extent cx="2676525" cy="1638300"/>
            <wp:effectExtent l="19050" t="0" r="9525" b="0"/>
            <wp:wrapNone/>
            <wp:docPr id="44" name="3 Imagen" descr="RECI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IBO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68480" behindDoc="0" locked="0" layoutInCell="1" allowOverlap="1" wp14:anchorId="30C1C5A3" wp14:editId="14C7D0F0">
            <wp:simplePos x="0" y="0"/>
            <wp:positionH relativeFrom="column">
              <wp:posOffset>342900</wp:posOffset>
            </wp:positionH>
            <wp:positionV relativeFrom="paragraph">
              <wp:posOffset>116840</wp:posOffset>
            </wp:positionV>
            <wp:extent cx="2571750" cy="1647825"/>
            <wp:effectExtent l="19050" t="0" r="0" b="0"/>
            <wp:wrapNone/>
            <wp:docPr id="45" name="0 Imagen" descr="AC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  <w:r>
        <w:rPr>
          <w:lang w:val="en-US"/>
        </w:rPr>
        <w:drawing>
          <wp:anchor distT="0" distB="0" distL="114300" distR="114300" simplePos="0" relativeHeight="251669504" behindDoc="0" locked="0" layoutInCell="1" allowOverlap="1" wp14:anchorId="50A74F0B" wp14:editId="3D903A41">
            <wp:simplePos x="0" y="0"/>
            <wp:positionH relativeFrom="column">
              <wp:posOffset>790575</wp:posOffset>
            </wp:positionH>
            <wp:positionV relativeFrom="paragraph">
              <wp:posOffset>54610</wp:posOffset>
            </wp:positionV>
            <wp:extent cx="1885950" cy="2409825"/>
            <wp:effectExtent l="19050" t="0" r="0" b="0"/>
            <wp:wrapNone/>
            <wp:docPr id="46" name="1 Imagen" descr="BOL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ETA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70528" behindDoc="0" locked="0" layoutInCell="1" allowOverlap="1" wp14:anchorId="6117A09C" wp14:editId="62796812">
            <wp:simplePos x="0" y="0"/>
            <wp:positionH relativeFrom="column">
              <wp:posOffset>3314700</wp:posOffset>
            </wp:positionH>
            <wp:positionV relativeFrom="paragraph">
              <wp:posOffset>54610</wp:posOffset>
            </wp:positionV>
            <wp:extent cx="1914525" cy="2409825"/>
            <wp:effectExtent l="19050" t="0" r="9525" b="0"/>
            <wp:wrapNone/>
            <wp:docPr id="47" name="2 Imagen" descr="BOL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SA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  <w:rPr>
          <w:lang w:val="es-ES"/>
        </w:rPr>
      </w:pPr>
      <w:r w:rsidRPr="00AA20A7">
        <w:rPr>
          <w:lang w:val="es-ES"/>
        </w:rPr>
        <w:t>DISEÑO Y MODIFICACIONES DEL MATERIAL ELECTORAL 2016</w:t>
      </w: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  <w:r>
        <w:rPr>
          <w:lang w:val="en-US"/>
        </w:rPr>
        <w:drawing>
          <wp:anchor distT="0" distB="0" distL="114300" distR="114300" simplePos="0" relativeHeight="251672576" behindDoc="0" locked="0" layoutInCell="1" allowOverlap="1" wp14:anchorId="669A6DDA" wp14:editId="4D7532F0">
            <wp:simplePos x="0" y="0"/>
            <wp:positionH relativeFrom="column">
              <wp:posOffset>4124325</wp:posOffset>
            </wp:positionH>
            <wp:positionV relativeFrom="paragraph">
              <wp:posOffset>54610</wp:posOffset>
            </wp:positionV>
            <wp:extent cx="1883410" cy="2419350"/>
            <wp:effectExtent l="19050" t="0" r="2540" b="0"/>
            <wp:wrapNone/>
            <wp:docPr id="48" name="7 Imagen" descr="UR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NAS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73600" behindDoc="0" locked="0" layoutInCell="1" allowOverlap="1" wp14:anchorId="24300CDD" wp14:editId="626A2E6F">
            <wp:simplePos x="0" y="0"/>
            <wp:positionH relativeFrom="column">
              <wp:posOffset>2076450</wp:posOffset>
            </wp:positionH>
            <wp:positionV relativeFrom="paragraph">
              <wp:posOffset>54610</wp:posOffset>
            </wp:positionV>
            <wp:extent cx="1876425" cy="2400300"/>
            <wp:effectExtent l="19050" t="0" r="9525" b="0"/>
            <wp:wrapNone/>
            <wp:docPr id="49" name="4 Imagen" descr="C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A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74624" behindDoc="0" locked="0" layoutInCell="1" allowOverlap="1" wp14:anchorId="1E84425A" wp14:editId="52F22AFF">
            <wp:simplePos x="0" y="0"/>
            <wp:positionH relativeFrom="column">
              <wp:posOffset>-19050</wp:posOffset>
            </wp:positionH>
            <wp:positionV relativeFrom="paragraph">
              <wp:posOffset>54610</wp:posOffset>
            </wp:positionV>
            <wp:extent cx="1847850" cy="2400300"/>
            <wp:effectExtent l="19050" t="0" r="0" b="0"/>
            <wp:wrapNone/>
            <wp:docPr id="50" name="6 Imagen" descr="MAMP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PARA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  <w:r>
        <w:rPr>
          <w:lang w:val="en-US"/>
        </w:rPr>
        <w:drawing>
          <wp:anchor distT="0" distB="0" distL="114300" distR="114300" simplePos="0" relativeHeight="251675648" behindDoc="0" locked="0" layoutInCell="1" allowOverlap="1" wp14:anchorId="2F684A3C" wp14:editId="4EF4B238">
            <wp:simplePos x="0" y="0"/>
            <wp:positionH relativeFrom="column">
              <wp:posOffset>3086100</wp:posOffset>
            </wp:positionH>
            <wp:positionV relativeFrom="paragraph">
              <wp:posOffset>-85725</wp:posOffset>
            </wp:positionV>
            <wp:extent cx="2428875" cy="1647825"/>
            <wp:effectExtent l="19050" t="0" r="9525" b="0"/>
            <wp:wrapNone/>
            <wp:docPr id="51" name="19 Imagen" descr="MA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TA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76672" behindDoc="0" locked="0" layoutInCell="1" allowOverlap="1" wp14:anchorId="1C65E0B1" wp14:editId="0B69B1AF">
            <wp:simplePos x="0" y="0"/>
            <wp:positionH relativeFrom="column">
              <wp:posOffset>342900</wp:posOffset>
            </wp:positionH>
            <wp:positionV relativeFrom="paragraph">
              <wp:posOffset>-228600</wp:posOffset>
            </wp:positionV>
            <wp:extent cx="2657475" cy="2095500"/>
            <wp:effectExtent l="19050" t="0" r="9525" b="0"/>
            <wp:wrapNone/>
            <wp:docPr id="52" name="18 Imagen" descr="ENGOM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OMADOS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</w:p>
    <w:p w:rsidR="003F127E" w:rsidRPr="00AA20A7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  <w:rPr>
          <w:lang w:val="es-ES"/>
        </w:rPr>
      </w:pPr>
      <w:r w:rsidRPr="00AA20A7">
        <w:rPr>
          <w:lang w:val="es-ES"/>
        </w:rPr>
        <w:t xml:space="preserve">DISEÑO DE LONAS PARA LOS DISTRITOS </w:t>
      </w:r>
    </w:p>
    <w:p w:rsidR="003F127E" w:rsidRDefault="003F127E" w:rsidP="003F127E">
      <w:pPr>
        <w:jc w:val="center"/>
      </w:pPr>
      <w:r>
        <w:rPr>
          <w:lang w:val="en-US"/>
        </w:rPr>
        <w:drawing>
          <wp:inline distT="0" distB="0" distL="0" distR="0" wp14:anchorId="70D22FB5" wp14:editId="4A7D283E">
            <wp:extent cx="3038475" cy="1215390"/>
            <wp:effectExtent l="19050" t="19050" r="9525" b="22860"/>
            <wp:docPr id="53" name="8 Imagen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156" cy="12188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F127E" w:rsidRDefault="003F127E" w:rsidP="003F127E">
      <w:pPr>
        <w:jc w:val="center"/>
      </w:pPr>
    </w:p>
    <w:p w:rsidR="003F127E" w:rsidRDefault="003F127E" w:rsidP="003F127E">
      <w:pPr>
        <w:jc w:val="center"/>
      </w:pPr>
    </w:p>
    <w:p w:rsidR="003F127E" w:rsidRDefault="003F127E" w:rsidP="003F127E">
      <w:pPr>
        <w:jc w:val="center"/>
      </w:pPr>
    </w:p>
    <w:p w:rsidR="003F127E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</w:pPr>
      <w:r>
        <w:t>DISEÑO DE PIZARRONES ROTULADORES</w:t>
      </w:r>
    </w:p>
    <w:p w:rsidR="003F127E" w:rsidRDefault="003F127E" w:rsidP="003F127E">
      <w:pPr>
        <w:jc w:val="center"/>
      </w:pPr>
      <w:r>
        <w:rPr>
          <w:lang w:val="en-US"/>
        </w:rPr>
        <w:drawing>
          <wp:inline distT="0" distB="0" distL="0" distR="0" wp14:anchorId="3E7DA52B" wp14:editId="753649DF">
            <wp:extent cx="3267075" cy="1253077"/>
            <wp:effectExtent l="19050" t="19050" r="28575" b="23273"/>
            <wp:docPr id="54" name="9 Imagen" descr="PIZARRON-ROTULADOR-PARA-DISTRI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ARRON-ROTULADOR-PARA-DISTRITOS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403" cy="12570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F127E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  <w:rPr>
          <w:lang w:val="es-ES"/>
        </w:rPr>
      </w:pPr>
      <w:r w:rsidRPr="00AA20A7">
        <w:rPr>
          <w:lang w:val="es-ES"/>
        </w:rPr>
        <w:t>DISEÑO DE CONSTANCIAS PARA LOS PRESIDENTES DE LOS CONSEJOS DISTRITALES</w:t>
      </w:r>
    </w:p>
    <w:p w:rsidR="003F127E" w:rsidRDefault="003F127E" w:rsidP="003F127E">
      <w:pPr>
        <w:pStyle w:val="Prrafodelista"/>
        <w:rPr>
          <w:lang w:val="es-ES"/>
        </w:rPr>
      </w:pPr>
    </w:p>
    <w:p w:rsidR="003F127E" w:rsidRPr="00AA20A7" w:rsidRDefault="003F127E" w:rsidP="003F127E">
      <w:pPr>
        <w:pStyle w:val="Prrafodelista"/>
        <w:rPr>
          <w:lang w:val="es-ES"/>
        </w:rPr>
      </w:pPr>
    </w:p>
    <w:p w:rsidR="003F127E" w:rsidRPr="00AA20A7" w:rsidRDefault="003F127E" w:rsidP="003F127E">
      <w:pPr>
        <w:rPr>
          <w:lang w:val="es-ES"/>
        </w:rPr>
      </w:pPr>
      <w:r>
        <w:rPr>
          <w:lang w:val="en-US"/>
        </w:rPr>
        <w:drawing>
          <wp:anchor distT="0" distB="0" distL="114300" distR="114300" simplePos="0" relativeHeight="251659264" behindDoc="0" locked="0" layoutInCell="1" allowOverlap="1" wp14:anchorId="3EBCD564" wp14:editId="6D532E06">
            <wp:simplePos x="0" y="0"/>
            <wp:positionH relativeFrom="column">
              <wp:posOffset>2274570</wp:posOffset>
            </wp:positionH>
            <wp:positionV relativeFrom="paragraph">
              <wp:posOffset>77470</wp:posOffset>
            </wp:positionV>
            <wp:extent cx="1543050" cy="1981835"/>
            <wp:effectExtent l="19050" t="0" r="0" b="0"/>
            <wp:wrapNone/>
            <wp:docPr id="55" name="10 Imagen" descr="CONST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ANCIA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27E" w:rsidRPr="00AA20A7" w:rsidRDefault="003F127E" w:rsidP="003F127E">
      <w:pPr>
        <w:jc w:val="center"/>
        <w:rPr>
          <w:lang w:val="es-ES"/>
        </w:rPr>
      </w:pPr>
    </w:p>
    <w:p w:rsidR="003F127E" w:rsidRPr="00AA20A7" w:rsidRDefault="003F127E" w:rsidP="003F127E">
      <w:pPr>
        <w:jc w:val="center"/>
        <w:rPr>
          <w:lang w:val="es-ES"/>
        </w:rPr>
      </w:pPr>
    </w:p>
    <w:p w:rsidR="003F127E" w:rsidRPr="00AA20A7" w:rsidRDefault="003F127E" w:rsidP="003F127E">
      <w:pPr>
        <w:jc w:val="center"/>
        <w:rPr>
          <w:lang w:val="es-ES"/>
        </w:rPr>
      </w:pPr>
    </w:p>
    <w:p w:rsidR="003F127E" w:rsidRPr="00AA20A7" w:rsidRDefault="003F127E" w:rsidP="003F127E">
      <w:pPr>
        <w:jc w:val="center"/>
        <w:rPr>
          <w:lang w:val="es-ES"/>
        </w:rPr>
      </w:pPr>
    </w:p>
    <w:p w:rsidR="003F127E" w:rsidRDefault="003F127E" w:rsidP="003F127E">
      <w:pPr>
        <w:jc w:val="center"/>
        <w:rPr>
          <w:lang w:val="es-ES"/>
        </w:rPr>
      </w:pPr>
    </w:p>
    <w:p w:rsidR="003F127E" w:rsidRDefault="003F127E" w:rsidP="003F127E">
      <w:pPr>
        <w:jc w:val="center"/>
        <w:rPr>
          <w:lang w:val="es-ES"/>
        </w:rPr>
      </w:pPr>
    </w:p>
    <w:p w:rsidR="003F127E" w:rsidRPr="00AA20A7" w:rsidRDefault="003F127E" w:rsidP="003F127E">
      <w:pPr>
        <w:jc w:val="center"/>
        <w:rPr>
          <w:lang w:val="es-ES"/>
        </w:rPr>
      </w:pPr>
    </w:p>
    <w:p w:rsidR="003F127E" w:rsidRPr="00AA20A7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  <w:rPr>
          <w:lang w:val="es-ES"/>
        </w:rPr>
      </w:pPr>
      <w:r w:rsidRPr="00AA20A7">
        <w:rPr>
          <w:lang w:val="es-ES"/>
        </w:rPr>
        <w:t>PAQUETES PARA LOS CONSEJOS DISTRITALES CON, LOGOS DE LOS PARTIDOS EN COROPLAST, SEÑALAMIENTOS, PERSONIFICADORES, ETC.</w:t>
      </w:r>
    </w:p>
    <w:p w:rsidR="003F127E" w:rsidRPr="00AA20A7" w:rsidRDefault="003F127E" w:rsidP="003F127E">
      <w:pPr>
        <w:pStyle w:val="Prrafodelista"/>
        <w:rPr>
          <w:lang w:val="es-ES"/>
        </w:rPr>
      </w:pPr>
    </w:p>
    <w:p w:rsidR="003F127E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  <w:rPr>
          <w:lang w:val="es-ES"/>
        </w:rPr>
      </w:pPr>
      <w:r w:rsidRPr="00AA20A7">
        <w:rPr>
          <w:lang w:val="es-ES"/>
        </w:rPr>
        <w:t>IMPRESIÓN Y ENGARGOLADO DE 17 LEYES ELECTORALES Y CONSTITUCION DE BC PARA LOS CONSEJOS DISTRITALES</w:t>
      </w:r>
    </w:p>
    <w:p w:rsidR="003F127E" w:rsidRPr="00DC0CF8" w:rsidRDefault="003F127E" w:rsidP="003F127E">
      <w:pPr>
        <w:rPr>
          <w:lang w:val="es-ES"/>
        </w:rPr>
      </w:pPr>
    </w:p>
    <w:p w:rsidR="003F127E" w:rsidRDefault="003F127E" w:rsidP="003F127E">
      <w:pPr>
        <w:pStyle w:val="Prrafodelista"/>
        <w:numPr>
          <w:ilvl w:val="0"/>
          <w:numId w:val="4"/>
        </w:numPr>
        <w:spacing w:after="200" w:line="276" w:lineRule="auto"/>
        <w:jc w:val="left"/>
        <w:rPr>
          <w:lang w:val="es-ES"/>
        </w:rPr>
      </w:pPr>
      <w:r>
        <w:rPr>
          <w:lang w:val="es-ES"/>
        </w:rPr>
        <w:t>Elaboración de rotafolio y tríptico para los capacitadores electorales.</w:t>
      </w:r>
    </w:p>
    <w:p w:rsidR="003F127E" w:rsidRPr="00DC0CF8" w:rsidRDefault="003F127E" w:rsidP="003F127E">
      <w:pPr>
        <w:pStyle w:val="Prrafodelista"/>
        <w:rPr>
          <w:lang w:val="es-ES"/>
        </w:rPr>
      </w:pPr>
      <w:r>
        <w:rPr>
          <w:lang w:val="en-US"/>
        </w:rPr>
        <w:lastRenderedPageBreak/>
        <w:drawing>
          <wp:anchor distT="0" distB="0" distL="114300" distR="114300" simplePos="0" relativeHeight="251679744" behindDoc="1" locked="0" layoutInCell="1" allowOverlap="1" wp14:anchorId="2B198E13" wp14:editId="0E6C25FA">
            <wp:simplePos x="0" y="0"/>
            <wp:positionH relativeFrom="column">
              <wp:posOffset>2889250</wp:posOffset>
            </wp:positionH>
            <wp:positionV relativeFrom="paragraph">
              <wp:posOffset>158115</wp:posOffset>
            </wp:positionV>
            <wp:extent cx="2194560" cy="1217295"/>
            <wp:effectExtent l="0" t="0" r="0" b="0"/>
            <wp:wrapThrough wrapText="bothSides">
              <wp:wrapPolygon edited="0">
                <wp:start x="563" y="0"/>
                <wp:lineTo x="0" y="10817"/>
                <wp:lineTo x="0" y="13859"/>
                <wp:lineTo x="750" y="16225"/>
                <wp:lineTo x="1875" y="16225"/>
                <wp:lineTo x="0" y="19944"/>
                <wp:lineTo x="0" y="21296"/>
                <wp:lineTo x="21375" y="21296"/>
                <wp:lineTo x="21375" y="19944"/>
                <wp:lineTo x="20063" y="16225"/>
                <wp:lineTo x="21188" y="12507"/>
                <wp:lineTo x="20813" y="0"/>
                <wp:lineTo x="563" y="0"/>
              </wp:wrapPolygon>
            </wp:wrapThrough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tico version final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anchor distT="0" distB="0" distL="114300" distR="114300" simplePos="0" relativeHeight="251666432" behindDoc="1" locked="0" layoutInCell="1" allowOverlap="1" wp14:anchorId="65F9AEB3" wp14:editId="36B002C9">
            <wp:simplePos x="0" y="0"/>
            <wp:positionH relativeFrom="column">
              <wp:posOffset>733425</wp:posOffset>
            </wp:positionH>
            <wp:positionV relativeFrom="paragraph">
              <wp:posOffset>161290</wp:posOffset>
            </wp:positionV>
            <wp:extent cx="950595" cy="1545590"/>
            <wp:effectExtent l="0" t="0" r="0" b="0"/>
            <wp:wrapThrough wrapText="bothSides">
              <wp:wrapPolygon edited="0">
                <wp:start x="0" y="0"/>
                <wp:lineTo x="0" y="1065"/>
                <wp:lineTo x="1731" y="4260"/>
                <wp:lineTo x="866" y="5591"/>
                <wp:lineTo x="0" y="21298"/>
                <wp:lineTo x="866" y="21298"/>
                <wp:lineTo x="19046" y="21298"/>
                <wp:lineTo x="19912" y="21298"/>
                <wp:lineTo x="19479" y="18370"/>
                <wp:lineTo x="18613" y="17039"/>
                <wp:lineTo x="20345" y="16240"/>
                <wp:lineTo x="20778" y="14909"/>
                <wp:lineTo x="19912" y="8786"/>
                <wp:lineTo x="19046" y="8519"/>
                <wp:lineTo x="21210" y="5325"/>
                <wp:lineTo x="21210" y="0"/>
                <wp:lineTo x="0" y="0"/>
              </wp:wrapPolygon>
            </wp:wrapThrough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FOLIO.28 de nov.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3F127E" w:rsidRDefault="003F127E" w:rsidP="003F127E">
      <w:pPr>
        <w:rPr>
          <w:lang w:val="es-ES"/>
        </w:rPr>
      </w:pPr>
    </w:p>
    <w:p w:rsidR="006871AC" w:rsidRPr="003F127E" w:rsidRDefault="006871AC" w:rsidP="006871AC">
      <w:pPr>
        <w:jc w:val="center"/>
        <w:outlineLvl w:val="0"/>
        <w:rPr>
          <w:rFonts w:cstheme="minorHAnsi"/>
          <w:b/>
          <w:lang w:val="es-ES"/>
        </w:rPr>
      </w:pPr>
    </w:p>
    <w:p w:rsidR="006871AC" w:rsidRPr="00A65AE6" w:rsidRDefault="006871AC" w:rsidP="006871AC">
      <w:pPr>
        <w:jc w:val="center"/>
        <w:outlineLvl w:val="0"/>
        <w:rPr>
          <w:rFonts w:cstheme="minorHAnsi"/>
          <w:b/>
        </w:rPr>
      </w:pPr>
    </w:p>
    <w:p w:rsidR="00F57A85" w:rsidRDefault="00F57A85" w:rsidP="00211AE9">
      <w:pPr>
        <w:spacing w:after="0" w:line="240" w:lineRule="auto"/>
        <w:jc w:val="both"/>
      </w:pPr>
    </w:p>
    <w:p w:rsidR="00F57A85" w:rsidRDefault="00F57A85" w:rsidP="00211AE9">
      <w:pPr>
        <w:spacing w:after="0" w:line="240" w:lineRule="auto"/>
        <w:jc w:val="both"/>
      </w:pPr>
    </w:p>
    <w:p w:rsidR="00656A4B" w:rsidRDefault="00656A4B" w:rsidP="00211AE9">
      <w:pPr>
        <w:spacing w:after="0" w:line="240" w:lineRule="auto"/>
        <w:jc w:val="both"/>
      </w:pPr>
    </w:p>
    <w:p w:rsidR="00656A4B" w:rsidRDefault="00656A4B" w:rsidP="00211AE9">
      <w:pPr>
        <w:spacing w:after="0" w:line="240" w:lineRule="auto"/>
        <w:jc w:val="both"/>
      </w:pPr>
    </w:p>
    <w:p w:rsidR="00C25438" w:rsidRDefault="00C25438" w:rsidP="00C903B9">
      <w:pPr>
        <w:ind w:left="426" w:hanging="142"/>
        <w:jc w:val="center"/>
        <w:rPr>
          <w:rFonts w:asciiTheme="majorHAnsi" w:hAnsiTheme="majorHAnsi"/>
          <w:lang w:eastAsia="es-MX"/>
        </w:rPr>
      </w:pPr>
    </w:p>
    <w:sectPr w:rsidR="00C25438" w:rsidSect="002A2D51">
      <w:headerReference w:type="default" r:id="rId6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A1A" w:rsidRDefault="00CE1A1A" w:rsidP="00FC2AA0">
      <w:pPr>
        <w:spacing w:after="0" w:line="240" w:lineRule="auto"/>
      </w:pPr>
      <w:r>
        <w:separator/>
      </w:r>
    </w:p>
  </w:endnote>
  <w:endnote w:type="continuationSeparator" w:id="0">
    <w:p w:rsidR="00CE1A1A" w:rsidRDefault="00CE1A1A" w:rsidP="00FC2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A1A" w:rsidRDefault="00CE1A1A" w:rsidP="00FC2AA0">
      <w:pPr>
        <w:spacing w:after="0" w:line="240" w:lineRule="auto"/>
      </w:pPr>
      <w:r>
        <w:separator/>
      </w:r>
    </w:p>
  </w:footnote>
  <w:footnote w:type="continuationSeparator" w:id="0">
    <w:p w:rsidR="00CE1A1A" w:rsidRDefault="00CE1A1A" w:rsidP="00FC2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13E42DD942774AE0A69D3E7F3CBBF50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57A85" w:rsidRDefault="00F57A85" w:rsidP="00F57A85">
        <w:pPr>
          <w:pStyle w:val="Encabezado"/>
          <w:pBdr>
            <w:bottom w:val="thickThinSmallGap" w:sz="24" w:space="1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Informe de Actividades del </w:t>
        </w:r>
        <w:r w:rsidRPr="003E374D">
          <w:rPr>
            <w:rFonts w:asciiTheme="majorHAnsi" w:eastAsiaTheme="majorEastAsia" w:hAnsiTheme="majorHAnsi" w:cstheme="majorBidi"/>
            <w:sz w:val="32"/>
            <w:szCs w:val="32"/>
          </w:rPr>
          <w:t xml:space="preserve">Actividades 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4 </w:t>
        </w:r>
        <w:r w:rsidRPr="003E374D">
          <w:rPr>
            <w:rFonts w:asciiTheme="majorHAnsi" w:eastAsiaTheme="majorEastAsia" w:hAnsiTheme="majorHAnsi" w:cstheme="majorBidi"/>
            <w:sz w:val="32"/>
            <w:szCs w:val="32"/>
          </w:rPr>
          <w:t xml:space="preserve">Trimestre de 2015  de la </w:t>
        </w:r>
        <w:r w:rsidR="0042167A">
          <w:rPr>
            <w:rFonts w:asciiTheme="majorHAnsi" w:eastAsiaTheme="majorEastAsia" w:hAnsiTheme="majorHAnsi" w:cstheme="majorBidi"/>
            <w:sz w:val="32"/>
            <w:szCs w:val="32"/>
          </w:rPr>
          <w:t>Coordinación de Informática y Estadística Electoral</w:t>
        </w:r>
      </w:p>
    </w:sdtContent>
  </w:sdt>
  <w:p w:rsidR="00FC2AA0" w:rsidRDefault="00FC2AA0" w:rsidP="00F57A8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B2B1F"/>
    <w:multiLevelType w:val="hybridMultilevel"/>
    <w:tmpl w:val="E982D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45FB9"/>
    <w:multiLevelType w:val="hybridMultilevel"/>
    <w:tmpl w:val="21B20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B23722"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A6C67"/>
    <w:multiLevelType w:val="hybridMultilevel"/>
    <w:tmpl w:val="9B28D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52123"/>
    <w:multiLevelType w:val="hybridMultilevel"/>
    <w:tmpl w:val="0C74FBAE"/>
    <w:lvl w:ilvl="0" w:tplc="680CEE02">
      <w:start w:val="1"/>
      <w:numFmt w:val="bullet"/>
      <w:pStyle w:val="Prrafodelista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7C5"/>
    <w:rsid w:val="00002956"/>
    <w:rsid w:val="0001073B"/>
    <w:rsid w:val="00012B90"/>
    <w:rsid w:val="00012F5B"/>
    <w:rsid w:val="00017B0C"/>
    <w:rsid w:val="00020A6E"/>
    <w:rsid w:val="00023626"/>
    <w:rsid w:val="00030568"/>
    <w:rsid w:val="00037158"/>
    <w:rsid w:val="00044E63"/>
    <w:rsid w:val="0004552F"/>
    <w:rsid w:val="0005289F"/>
    <w:rsid w:val="000535FB"/>
    <w:rsid w:val="00061CCB"/>
    <w:rsid w:val="000712C3"/>
    <w:rsid w:val="0007503D"/>
    <w:rsid w:val="000842BC"/>
    <w:rsid w:val="00091D09"/>
    <w:rsid w:val="00093F54"/>
    <w:rsid w:val="000A0142"/>
    <w:rsid w:val="000A3F4C"/>
    <w:rsid w:val="000B744D"/>
    <w:rsid w:val="000C1EB0"/>
    <w:rsid w:val="000C4250"/>
    <w:rsid w:val="000D65EA"/>
    <w:rsid w:val="000F1A23"/>
    <w:rsid w:val="000F6651"/>
    <w:rsid w:val="001133EC"/>
    <w:rsid w:val="00114343"/>
    <w:rsid w:val="00120B23"/>
    <w:rsid w:val="00133901"/>
    <w:rsid w:val="00140597"/>
    <w:rsid w:val="00145A84"/>
    <w:rsid w:val="00147A33"/>
    <w:rsid w:val="0015223E"/>
    <w:rsid w:val="001577E3"/>
    <w:rsid w:val="00165572"/>
    <w:rsid w:val="00165CE6"/>
    <w:rsid w:val="0016682E"/>
    <w:rsid w:val="0017281A"/>
    <w:rsid w:val="00180755"/>
    <w:rsid w:val="0018484E"/>
    <w:rsid w:val="00185C51"/>
    <w:rsid w:val="00190DD2"/>
    <w:rsid w:val="00196CBD"/>
    <w:rsid w:val="001C6CEA"/>
    <w:rsid w:val="001C7608"/>
    <w:rsid w:val="001D18AB"/>
    <w:rsid w:val="001D517B"/>
    <w:rsid w:val="001D53E2"/>
    <w:rsid w:val="001E69AF"/>
    <w:rsid w:val="001E727A"/>
    <w:rsid w:val="001F1E03"/>
    <w:rsid w:val="001F59B4"/>
    <w:rsid w:val="00200ACF"/>
    <w:rsid w:val="00201D6D"/>
    <w:rsid w:val="00211AE9"/>
    <w:rsid w:val="00215665"/>
    <w:rsid w:val="002163D6"/>
    <w:rsid w:val="00217954"/>
    <w:rsid w:val="0022623D"/>
    <w:rsid w:val="002429A1"/>
    <w:rsid w:val="002433A6"/>
    <w:rsid w:val="00246E6D"/>
    <w:rsid w:val="00254A52"/>
    <w:rsid w:val="002567A2"/>
    <w:rsid w:val="00261EB0"/>
    <w:rsid w:val="002654E3"/>
    <w:rsid w:val="00271F1A"/>
    <w:rsid w:val="00272BCC"/>
    <w:rsid w:val="00277F0A"/>
    <w:rsid w:val="00286311"/>
    <w:rsid w:val="00294745"/>
    <w:rsid w:val="002A17C3"/>
    <w:rsid w:val="002A2D51"/>
    <w:rsid w:val="002B5469"/>
    <w:rsid w:val="002C5BBB"/>
    <w:rsid w:val="002D1107"/>
    <w:rsid w:val="002D584C"/>
    <w:rsid w:val="002E152B"/>
    <w:rsid w:val="002E19D7"/>
    <w:rsid w:val="002F3408"/>
    <w:rsid w:val="002F5570"/>
    <w:rsid w:val="0030203E"/>
    <w:rsid w:val="0030462A"/>
    <w:rsid w:val="00305920"/>
    <w:rsid w:val="00310F8B"/>
    <w:rsid w:val="00322900"/>
    <w:rsid w:val="0032372F"/>
    <w:rsid w:val="00331D8F"/>
    <w:rsid w:val="00346008"/>
    <w:rsid w:val="00346E58"/>
    <w:rsid w:val="00350E30"/>
    <w:rsid w:val="00356693"/>
    <w:rsid w:val="00357F75"/>
    <w:rsid w:val="00376F0C"/>
    <w:rsid w:val="0038004C"/>
    <w:rsid w:val="00384ED2"/>
    <w:rsid w:val="00395229"/>
    <w:rsid w:val="003A2048"/>
    <w:rsid w:val="003A7E9F"/>
    <w:rsid w:val="003B5A35"/>
    <w:rsid w:val="003C48D7"/>
    <w:rsid w:val="003E156B"/>
    <w:rsid w:val="003F127E"/>
    <w:rsid w:val="00400B5A"/>
    <w:rsid w:val="0040498E"/>
    <w:rsid w:val="00406398"/>
    <w:rsid w:val="004075E3"/>
    <w:rsid w:val="00416C66"/>
    <w:rsid w:val="00417DCC"/>
    <w:rsid w:val="0042167A"/>
    <w:rsid w:val="004336E1"/>
    <w:rsid w:val="0043750E"/>
    <w:rsid w:val="004425E5"/>
    <w:rsid w:val="004501FA"/>
    <w:rsid w:val="00472B3B"/>
    <w:rsid w:val="00475170"/>
    <w:rsid w:val="00480F92"/>
    <w:rsid w:val="004817C0"/>
    <w:rsid w:val="00482E30"/>
    <w:rsid w:val="00483F6C"/>
    <w:rsid w:val="00490673"/>
    <w:rsid w:val="00494D79"/>
    <w:rsid w:val="004A4CA2"/>
    <w:rsid w:val="004A60BE"/>
    <w:rsid w:val="004C7BE8"/>
    <w:rsid w:val="004D5299"/>
    <w:rsid w:val="004E2217"/>
    <w:rsid w:val="004E2CF2"/>
    <w:rsid w:val="004E7999"/>
    <w:rsid w:val="004F14BD"/>
    <w:rsid w:val="005111BA"/>
    <w:rsid w:val="005115F3"/>
    <w:rsid w:val="00511929"/>
    <w:rsid w:val="00520237"/>
    <w:rsid w:val="00521B59"/>
    <w:rsid w:val="00523472"/>
    <w:rsid w:val="00526D1F"/>
    <w:rsid w:val="00530213"/>
    <w:rsid w:val="00530F85"/>
    <w:rsid w:val="00533471"/>
    <w:rsid w:val="00543108"/>
    <w:rsid w:val="00543344"/>
    <w:rsid w:val="00556519"/>
    <w:rsid w:val="005574B3"/>
    <w:rsid w:val="005625F7"/>
    <w:rsid w:val="00565946"/>
    <w:rsid w:val="0057371D"/>
    <w:rsid w:val="005825AB"/>
    <w:rsid w:val="005867C5"/>
    <w:rsid w:val="00592771"/>
    <w:rsid w:val="005A1F7C"/>
    <w:rsid w:val="005A419F"/>
    <w:rsid w:val="005A4236"/>
    <w:rsid w:val="005B2DF6"/>
    <w:rsid w:val="005B6EFB"/>
    <w:rsid w:val="005C12DC"/>
    <w:rsid w:val="005D02AC"/>
    <w:rsid w:val="005D08C3"/>
    <w:rsid w:val="005E33BC"/>
    <w:rsid w:val="006139AE"/>
    <w:rsid w:val="00620ACA"/>
    <w:rsid w:val="006213D7"/>
    <w:rsid w:val="006405FC"/>
    <w:rsid w:val="00646B87"/>
    <w:rsid w:val="006470E1"/>
    <w:rsid w:val="006565EC"/>
    <w:rsid w:val="00656A4B"/>
    <w:rsid w:val="00664C82"/>
    <w:rsid w:val="00664F5D"/>
    <w:rsid w:val="00673B39"/>
    <w:rsid w:val="00673BFB"/>
    <w:rsid w:val="00675BC6"/>
    <w:rsid w:val="00676A8A"/>
    <w:rsid w:val="00676F93"/>
    <w:rsid w:val="00681041"/>
    <w:rsid w:val="00681267"/>
    <w:rsid w:val="0068241B"/>
    <w:rsid w:val="006871AC"/>
    <w:rsid w:val="00696B06"/>
    <w:rsid w:val="006B0199"/>
    <w:rsid w:val="006B2370"/>
    <w:rsid w:val="006B5EA4"/>
    <w:rsid w:val="006C1560"/>
    <w:rsid w:val="006D0C24"/>
    <w:rsid w:val="006D6E51"/>
    <w:rsid w:val="006E33FA"/>
    <w:rsid w:val="006F3738"/>
    <w:rsid w:val="006F7A26"/>
    <w:rsid w:val="00702BE3"/>
    <w:rsid w:val="007050C1"/>
    <w:rsid w:val="007140DA"/>
    <w:rsid w:val="00736D89"/>
    <w:rsid w:val="00751C59"/>
    <w:rsid w:val="00764570"/>
    <w:rsid w:val="00765D32"/>
    <w:rsid w:val="00775B5B"/>
    <w:rsid w:val="00777468"/>
    <w:rsid w:val="00783AF5"/>
    <w:rsid w:val="00784108"/>
    <w:rsid w:val="007923EF"/>
    <w:rsid w:val="007A3FA8"/>
    <w:rsid w:val="007B1FD6"/>
    <w:rsid w:val="007C2490"/>
    <w:rsid w:val="007C2563"/>
    <w:rsid w:val="007C62E7"/>
    <w:rsid w:val="007D0179"/>
    <w:rsid w:val="007D16B2"/>
    <w:rsid w:val="007F00A2"/>
    <w:rsid w:val="0080204B"/>
    <w:rsid w:val="00806102"/>
    <w:rsid w:val="0081412D"/>
    <w:rsid w:val="008162F5"/>
    <w:rsid w:val="0081714E"/>
    <w:rsid w:val="00817642"/>
    <w:rsid w:val="00822687"/>
    <w:rsid w:val="00835400"/>
    <w:rsid w:val="00847329"/>
    <w:rsid w:val="008538D5"/>
    <w:rsid w:val="008703BE"/>
    <w:rsid w:val="00876A13"/>
    <w:rsid w:val="008C00DF"/>
    <w:rsid w:val="008C026A"/>
    <w:rsid w:val="008C5541"/>
    <w:rsid w:val="008C5974"/>
    <w:rsid w:val="008D0EF4"/>
    <w:rsid w:val="008D5BC2"/>
    <w:rsid w:val="008E2AA4"/>
    <w:rsid w:val="008F3A55"/>
    <w:rsid w:val="008F776C"/>
    <w:rsid w:val="009103E4"/>
    <w:rsid w:val="00914CFC"/>
    <w:rsid w:val="00932E33"/>
    <w:rsid w:val="00933FCB"/>
    <w:rsid w:val="00940706"/>
    <w:rsid w:val="00940EBC"/>
    <w:rsid w:val="00946694"/>
    <w:rsid w:val="00951511"/>
    <w:rsid w:val="00954EDA"/>
    <w:rsid w:val="00957674"/>
    <w:rsid w:val="00960902"/>
    <w:rsid w:val="0096320E"/>
    <w:rsid w:val="00964C15"/>
    <w:rsid w:val="00973712"/>
    <w:rsid w:val="009751CF"/>
    <w:rsid w:val="00993BE6"/>
    <w:rsid w:val="00994C85"/>
    <w:rsid w:val="009A12AE"/>
    <w:rsid w:val="009A3D8A"/>
    <w:rsid w:val="009B1948"/>
    <w:rsid w:val="009B2D17"/>
    <w:rsid w:val="009B5DAC"/>
    <w:rsid w:val="009C28BC"/>
    <w:rsid w:val="009E41C0"/>
    <w:rsid w:val="00A00EC4"/>
    <w:rsid w:val="00A3192F"/>
    <w:rsid w:val="00A35C9E"/>
    <w:rsid w:val="00A35DA7"/>
    <w:rsid w:val="00A3706D"/>
    <w:rsid w:val="00A37D08"/>
    <w:rsid w:val="00A55AD2"/>
    <w:rsid w:val="00A63F62"/>
    <w:rsid w:val="00A65AE6"/>
    <w:rsid w:val="00A76ADB"/>
    <w:rsid w:val="00A824B1"/>
    <w:rsid w:val="00A82A07"/>
    <w:rsid w:val="00A83122"/>
    <w:rsid w:val="00A833DA"/>
    <w:rsid w:val="00A851BB"/>
    <w:rsid w:val="00AA4D66"/>
    <w:rsid w:val="00AA5FD3"/>
    <w:rsid w:val="00AB31F8"/>
    <w:rsid w:val="00AB324B"/>
    <w:rsid w:val="00AB3B6D"/>
    <w:rsid w:val="00AC0DFD"/>
    <w:rsid w:val="00AD1F47"/>
    <w:rsid w:val="00AD32B3"/>
    <w:rsid w:val="00AD7C40"/>
    <w:rsid w:val="00AE0156"/>
    <w:rsid w:val="00AF271D"/>
    <w:rsid w:val="00AF6F6D"/>
    <w:rsid w:val="00B00360"/>
    <w:rsid w:val="00B00593"/>
    <w:rsid w:val="00B01275"/>
    <w:rsid w:val="00B1573B"/>
    <w:rsid w:val="00B1644A"/>
    <w:rsid w:val="00B242BA"/>
    <w:rsid w:val="00B252D1"/>
    <w:rsid w:val="00B25436"/>
    <w:rsid w:val="00B26F2F"/>
    <w:rsid w:val="00B32CAA"/>
    <w:rsid w:val="00B345B8"/>
    <w:rsid w:val="00B43B53"/>
    <w:rsid w:val="00B54DC2"/>
    <w:rsid w:val="00B563AD"/>
    <w:rsid w:val="00B6660A"/>
    <w:rsid w:val="00B72DD3"/>
    <w:rsid w:val="00B92359"/>
    <w:rsid w:val="00BA0CEB"/>
    <w:rsid w:val="00BA3D37"/>
    <w:rsid w:val="00BB304E"/>
    <w:rsid w:val="00BD3315"/>
    <w:rsid w:val="00BE2244"/>
    <w:rsid w:val="00BE2E53"/>
    <w:rsid w:val="00BF08EF"/>
    <w:rsid w:val="00BF2541"/>
    <w:rsid w:val="00BF4894"/>
    <w:rsid w:val="00BF5A52"/>
    <w:rsid w:val="00C001F6"/>
    <w:rsid w:val="00C03C18"/>
    <w:rsid w:val="00C048B2"/>
    <w:rsid w:val="00C10DAC"/>
    <w:rsid w:val="00C1141F"/>
    <w:rsid w:val="00C13FEA"/>
    <w:rsid w:val="00C15545"/>
    <w:rsid w:val="00C25438"/>
    <w:rsid w:val="00C33821"/>
    <w:rsid w:val="00C425F1"/>
    <w:rsid w:val="00C4444C"/>
    <w:rsid w:val="00C4471F"/>
    <w:rsid w:val="00C465BF"/>
    <w:rsid w:val="00C560F7"/>
    <w:rsid w:val="00C712D4"/>
    <w:rsid w:val="00C75A89"/>
    <w:rsid w:val="00C77DA6"/>
    <w:rsid w:val="00C827BD"/>
    <w:rsid w:val="00C903B9"/>
    <w:rsid w:val="00C919C3"/>
    <w:rsid w:val="00C958BC"/>
    <w:rsid w:val="00CA1895"/>
    <w:rsid w:val="00CB1891"/>
    <w:rsid w:val="00CB7017"/>
    <w:rsid w:val="00CC3945"/>
    <w:rsid w:val="00CC6878"/>
    <w:rsid w:val="00CE1A1A"/>
    <w:rsid w:val="00CE63C9"/>
    <w:rsid w:val="00CF2E4B"/>
    <w:rsid w:val="00CF4585"/>
    <w:rsid w:val="00D017AC"/>
    <w:rsid w:val="00D02DAE"/>
    <w:rsid w:val="00D059E9"/>
    <w:rsid w:val="00D06DD2"/>
    <w:rsid w:val="00D111F3"/>
    <w:rsid w:val="00D13B81"/>
    <w:rsid w:val="00D23FA7"/>
    <w:rsid w:val="00D314F8"/>
    <w:rsid w:val="00D43715"/>
    <w:rsid w:val="00D51995"/>
    <w:rsid w:val="00D56B73"/>
    <w:rsid w:val="00D57B7F"/>
    <w:rsid w:val="00D65FE5"/>
    <w:rsid w:val="00D87307"/>
    <w:rsid w:val="00D90A83"/>
    <w:rsid w:val="00D92552"/>
    <w:rsid w:val="00D96CD9"/>
    <w:rsid w:val="00DA1434"/>
    <w:rsid w:val="00DB58DC"/>
    <w:rsid w:val="00DB78AB"/>
    <w:rsid w:val="00DB7C83"/>
    <w:rsid w:val="00DD0711"/>
    <w:rsid w:val="00DD6042"/>
    <w:rsid w:val="00DE1116"/>
    <w:rsid w:val="00DF4B40"/>
    <w:rsid w:val="00E048AC"/>
    <w:rsid w:val="00E0588E"/>
    <w:rsid w:val="00E222E1"/>
    <w:rsid w:val="00E22324"/>
    <w:rsid w:val="00E22D55"/>
    <w:rsid w:val="00E24513"/>
    <w:rsid w:val="00E30449"/>
    <w:rsid w:val="00E352A5"/>
    <w:rsid w:val="00E379F2"/>
    <w:rsid w:val="00E37F0D"/>
    <w:rsid w:val="00E460CC"/>
    <w:rsid w:val="00E464A6"/>
    <w:rsid w:val="00E46525"/>
    <w:rsid w:val="00E465DD"/>
    <w:rsid w:val="00E51A07"/>
    <w:rsid w:val="00E52C21"/>
    <w:rsid w:val="00E63F34"/>
    <w:rsid w:val="00E7791E"/>
    <w:rsid w:val="00E840E9"/>
    <w:rsid w:val="00E91519"/>
    <w:rsid w:val="00E945B5"/>
    <w:rsid w:val="00EA34FD"/>
    <w:rsid w:val="00EA4374"/>
    <w:rsid w:val="00EA4C9D"/>
    <w:rsid w:val="00EA56B3"/>
    <w:rsid w:val="00EB5E85"/>
    <w:rsid w:val="00ED0DBE"/>
    <w:rsid w:val="00ED6DFB"/>
    <w:rsid w:val="00EE12DB"/>
    <w:rsid w:val="00EF06C1"/>
    <w:rsid w:val="00EF1089"/>
    <w:rsid w:val="00F010AE"/>
    <w:rsid w:val="00F07F87"/>
    <w:rsid w:val="00F109F3"/>
    <w:rsid w:val="00F13B6D"/>
    <w:rsid w:val="00F15C86"/>
    <w:rsid w:val="00F15C91"/>
    <w:rsid w:val="00F24584"/>
    <w:rsid w:val="00F25771"/>
    <w:rsid w:val="00F3093C"/>
    <w:rsid w:val="00F32047"/>
    <w:rsid w:val="00F357CD"/>
    <w:rsid w:val="00F427AD"/>
    <w:rsid w:val="00F45D67"/>
    <w:rsid w:val="00F53D77"/>
    <w:rsid w:val="00F54A7C"/>
    <w:rsid w:val="00F57A85"/>
    <w:rsid w:val="00F57D5B"/>
    <w:rsid w:val="00F660D6"/>
    <w:rsid w:val="00F669D1"/>
    <w:rsid w:val="00F70649"/>
    <w:rsid w:val="00F72427"/>
    <w:rsid w:val="00F73C9D"/>
    <w:rsid w:val="00F97AE7"/>
    <w:rsid w:val="00FA1799"/>
    <w:rsid w:val="00FA6646"/>
    <w:rsid w:val="00FB4EFE"/>
    <w:rsid w:val="00FC2AA0"/>
    <w:rsid w:val="00FC310D"/>
    <w:rsid w:val="00FD2AF2"/>
    <w:rsid w:val="00FD39E2"/>
    <w:rsid w:val="00FF2968"/>
    <w:rsid w:val="00FF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CBBF087-4987-4A44-94C5-86189686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7C5"/>
    <w:rPr>
      <w:rFonts w:eastAsia="Batang"/>
      <w:noProof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B194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noProof w:val="0"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rsid w:val="009B194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noProof w:val="0"/>
      <w:color w:val="4F81BD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22E1"/>
    <w:pPr>
      <w:numPr>
        <w:numId w:val="1"/>
      </w:numPr>
      <w:spacing w:after="0" w:line="240" w:lineRule="auto"/>
      <w:contextualSpacing/>
      <w:jc w:val="both"/>
    </w:pPr>
  </w:style>
  <w:style w:type="character" w:styleId="Textodelmarcadordeposicin">
    <w:name w:val="Placeholder Text"/>
    <w:basedOn w:val="Fuentedeprrafopredeter"/>
    <w:uiPriority w:val="99"/>
    <w:semiHidden/>
    <w:rsid w:val="00994C8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4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C85"/>
    <w:rPr>
      <w:rFonts w:ascii="Tahoma" w:eastAsia="Batang" w:hAnsi="Tahoma" w:cs="Tahoma"/>
      <w:noProof/>
      <w:sz w:val="16"/>
      <w:szCs w:val="16"/>
      <w:lang w:val="es-MX"/>
    </w:rPr>
  </w:style>
  <w:style w:type="table" w:styleId="Tablaconcuadrcula">
    <w:name w:val="Table Grid"/>
    <w:basedOn w:val="Tablanormal"/>
    <w:uiPriority w:val="59"/>
    <w:rsid w:val="00714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15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1573B"/>
    <w:rPr>
      <w:rFonts w:ascii="Tahoma" w:eastAsia="Batang" w:hAnsi="Tahoma" w:cs="Tahoma"/>
      <w:noProof/>
      <w:sz w:val="16"/>
      <w:szCs w:val="16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B1948"/>
    <w:rPr>
      <w:rFonts w:ascii="Cambria" w:eastAsia="Times New Roman" w:hAnsi="Cambria" w:cs="Times New Roman"/>
      <w:b/>
      <w:bCs/>
      <w:color w:val="365F91"/>
      <w:sz w:val="28"/>
      <w:szCs w:val="28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9B1948"/>
    <w:rPr>
      <w:rFonts w:ascii="Cambria" w:eastAsia="Times New Roman" w:hAnsi="Cambria" w:cs="Times New Roman"/>
      <w:b/>
      <w:bCs/>
      <w:color w:val="4F81BD"/>
      <w:sz w:val="26"/>
      <w:szCs w:val="26"/>
      <w:lang w:val="es-MX"/>
    </w:rPr>
  </w:style>
  <w:style w:type="table" w:styleId="Cuadrculaclara-nfasis4">
    <w:name w:val="Light Grid Accent 4"/>
    <w:basedOn w:val="Tablanormal"/>
    <w:uiPriority w:val="62"/>
    <w:rsid w:val="00012B90"/>
    <w:pPr>
      <w:spacing w:after="0" w:line="240" w:lineRule="auto"/>
    </w:pPr>
    <w:rPr>
      <w:rFonts w:eastAsiaTheme="minorHAnsi"/>
      <w:lang w:val="es-MX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Sinespaciado">
    <w:name w:val="No Spacing"/>
    <w:uiPriority w:val="1"/>
    <w:qFormat/>
    <w:rsid w:val="006470E1"/>
    <w:pPr>
      <w:spacing w:after="0" w:line="240" w:lineRule="auto"/>
    </w:pPr>
    <w:rPr>
      <w:rFonts w:ascii="Calibri" w:eastAsia="Calibri" w:hAnsi="Calibri" w:cs="Times New Roman"/>
      <w:lang w:val="es-MX"/>
    </w:rPr>
  </w:style>
  <w:style w:type="character" w:styleId="Textoennegrita">
    <w:name w:val="Strong"/>
    <w:basedOn w:val="Fuentedeprrafopredeter"/>
    <w:uiPriority w:val="22"/>
    <w:qFormat/>
    <w:rsid w:val="0080204B"/>
    <w:rPr>
      <w:b/>
      <w:bCs/>
    </w:rPr>
  </w:style>
  <w:style w:type="character" w:customStyle="1" w:styleId="style62">
    <w:name w:val="style62"/>
    <w:basedOn w:val="Fuentedeprrafopredeter"/>
    <w:rsid w:val="0080204B"/>
  </w:style>
  <w:style w:type="character" w:customStyle="1" w:styleId="apple-converted-space">
    <w:name w:val="apple-converted-space"/>
    <w:basedOn w:val="Fuentedeprrafopredeter"/>
    <w:rsid w:val="0080204B"/>
  </w:style>
  <w:style w:type="character" w:customStyle="1" w:styleId="estilo31">
    <w:name w:val="estilo31"/>
    <w:basedOn w:val="Fuentedeprrafopredeter"/>
    <w:rsid w:val="0080204B"/>
  </w:style>
  <w:style w:type="paragraph" w:styleId="Sangradetextonormal">
    <w:name w:val="Body Text Indent"/>
    <w:basedOn w:val="Normal"/>
    <w:link w:val="SangradetextonormalCar"/>
    <w:rsid w:val="0005289F"/>
    <w:pPr>
      <w:spacing w:after="0" w:line="240" w:lineRule="auto"/>
      <w:ind w:firstLine="1496"/>
    </w:pPr>
    <w:rPr>
      <w:rFonts w:ascii="Times New Roman" w:eastAsia="Times New Roman" w:hAnsi="Times New Roman" w:cs="Times New Roman"/>
      <w:noProof w:val="0"/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05289F"/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FC2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AA0"/>
    <w:rPr>
      <w:rFonts w:eastAsia="Batang"/>
      <w:noProof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FC2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AA0"/>
    <w:rPr>
      <w:rFonts w:eastAsia="Batang"/>
      <w:noProof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3E42DD942774AE0A69D3E7F3CBBF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75A19-E607-4A04-8DA2-AAF6D6291B25}"/>
      </w:docPartPr>
      <w:docPartBody>
        <w:p w:rsidR="002772CC" w:rsidRDefault="00CA1039" w:rsidP="00CA1039">
          <w:pPr>
            <w:pStyle w:val="13E42DD942774AE0A69D3E7F3CBBF50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039"/>
    <w:rsid w:val="002772CC"/>
    <w:rsid w:val="00C81190"/>
    <w:rsid w:val="00CA1039"/>
    <w:rsid w:val="00D1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05C01F5128C49B2ADBBDFE7DF25B51C">
    <w:name w:val="F05C01F5128C49B2ADBBDFE7DF25B51C"/>
    <w:rsid w:val="00CA1039"/>
  </w:style>
  <w:style w:type="paragraph" w:customStyle="1" w:styleId="8BED2E8822C24F6FB264E1159DB8D89E">
    <w:name w:val="8BED2E8822C24F6FB264E1159DB8D89E"/>
    <w:rsid w:val="00CA1039"/>
  </w:style>
  <w:style w:type="paragraph" w:customStyle="1" w:styleId="13E42DD942774AE0A69D3E7F3CBBF50A">
    <w:name w:val="13E42DD942774AE0A69D3E7F3CBBF50A"/>
    <w:rsid w:val="00CA10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0F8C07-A006-4EB9-ABDC-553AFB778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1436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Actividades del Actividades 4 Trimestre de 2015  de la Coordinación de Informática y Estadística Electoral</dc:title>
  <dc:creator>Cesar Campos</dc:creator>
  <cp:lastModifiedBy>Administrador</cp:lastModifiedBy>
  <cp:revision>6</cp:revision>
  <cp:lastPrinted>2016-02-11T19:33:00Z</cp:lastPrinted>
  <dcterms:created xsi:type="dcterms:W3CDTF">2017-02-17T20:13:00Z</dcterms:created>
  <dcterms:modified xsi:type="dcterms:W3CDTF">2017-02-17T21:06:00Z</dcterms:modified>
</cp:coreProperties>
</file>