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A24" w:rsidRDefault="00EA1449" w:rsidP="00400A24">
      <w:r>
        <w:rPr>
          <w:noProof/>
          <w:lang w:eastAsia="es-MX"/>
        </w:rPr>
        <w:drawing>
          <wp:inline distT="0" distB="0" distL="0" distR="0" wp14:anchorId="294C31FB" wp14:editId="6B2634A9">
            <wp:extent cx="5943600" cy="7680084"/>
            <wp:effectExtent l="0" t="0" r="0" b="0"/>
            <wp:docPr id="3" name="Imagen 3" descr="C:\Users\Usuario\AppData\Local\Microsoft\Windows\Temporary Internet Files\Content.Outlook\OPX21HKK\4to trimestre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Outlook\OPX21HKK\4to trimestre porta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0084"/>
                    </a:xfrm>
                    <a:prstGeom prst="rect">
                      <a:avLst/>
                    </a:prstGeom>
                    <a:noFill/>
                    <a:ln>
                      <a:noFill/>
                    </a:ln>
                  </pic:spPr>
                </pic:pic>
              </a:graphicData>
            </a:graphic>
          </wp:inline>
        </w:drawing>
      </w:r>
    </w:p>
    <w:p w:rsidR="00400A24" w:rsidRDefault="00400A24" w:rsidP="00400A24"/>
    <w:p w:rsidR="00597904" w:rsidRDefault="00597904" w:rsidP="00400A24">
      <w:pPr>
        <w:jc w:val="center"/>
        <w:rPr>
          <w:b/>
        </w:rPr>
      </w:pPr>
    </w:p>
    <w:p w:rsidR="00597904" w:rsidRPr="00597904" w:rsidRDefault="00597904" w:rsidP="00597904">
      <w:pPr>
        <w:pStyle w:val="Prrafodelista"/>
        <w:numPr>
          <w:ilvl w:val="0"/>
          <w:numId w:val="2"/>
        </w:numPr>
        <w:spacing w:after="200" w:line="276" w:lineRule="auto"/>
        <w:rPr>
          <w:rFonts w:asciiTheme="minorHAnsi" w:hAnsiTheme="minorHAnsi"/>
          <w:color w:val="7030A0"/>
          <w:sz w:val="36"/>
          <w:szCs w:val="36"/>
        </w:rPr>
      </w:pPr>
      <w:r w:rsidRPr="00597904">
        <w:rPr>
          <w:rFonts w:asciiTheme="minorHAnsi" w:hAnsiTheme="minorHAnsi"/>
          <w:color w:val="7030A0"/>
          <w:sz w:val="36"/>
          <w:szCs w:val="36"/>
        </w:rPr>
        <w:t xml:space="preserve">INTRODUCCIÓN </w:t>
      </w:r>
    </w:p>
    <w:p w:rsidR="00597904" w:rsidRDefault="00597904" w:rsidP="00597904">
      <w:pPr>
        <w:ind w:left="360"/>
        <w:jc w:val="both"/>
      </w:pPr>
      <w:r>
        <w:t>El siguiente informe tiene como objetivo presentar las solicitudes de acceso a la información pública tramitadas en el Instituto Estatal Electoral de Baja California a través de la Unidad de Transparencia de los meses Octubre a Diciembre del 2016.</w:t>
      </w:r>
    </w:p>
    <w:p w:rsidR="00597904" w:rsidRDefault="00597904" w:rsidP="00597904">
      <w:pPr>
        <w:ind w:left="360"/>
        <w:jc w:val="both"/>
      </w:pPr>
      <w:r>
        <w:t xml:space="preserve">En este trabajo se encuentran detalladas y desglosadas las solicitudes haciendo un análisis sobre el contenido de las mismas, temas más solicitados, sentidos de las respuestas otorgadas por área y promedio de días para dar respuesta, entre otros. </w:t>
      </w:r>
    </w:p>
    <w:p w:rsidR="00597904" w:rsidRDefault="00597904" w:rsidP="00597904">
      <w:pPr>
        <w:ind w:left="360"/>
        <w:jc w:val="both"/>
        <w:rPr>
          <w:b/>
        </w:rPr>
      </w:pPr>
      <w:r>
        <w:t>Por su parte, se considera un capítulo para los Recursos de Revisión en el cual se detalla la etapa procesal en que se encuentran o en su caso, el sentido de la resolución.</w:t>
      </w:r>
    </w:p>
    <w:p w:rsidR="00400A24" w:rsidRPr="00597904" w:rsidRDefault="00400A24" w:rsidP="00597904">
      <w:pPr>
        <w:pStyle w:val="Prrafodelista"/>
        <w:numPr>
          <w:ilvl w:val="0"/>
          <w:numId w:val="2"/>
        </w:numPr>
        <w:spacing w:after="200" w:line="276" w:lineRule="auto"/>
        <w:rPr>
          <w:rFonts w:asciiTheme="minorHAnsi" w:hAnsiTheme="minorHAnsi"/>
          <w:color w:val="7030A0"/>
          <w:sz w:val="36"/>
          <w:szCs w:val="36"/>
        </w:rPr>
      </w:pPr>
      <w:r w:rsidRPr="00597904">
        <w:rPr>
          <w:rFonts w:asciiTheme="minorHAnsi" w:hAnsiTheme="minorHAnsi"/>
          <w:color w:val="7030A0"/>
          <w:sz w:val="36"/>
          <w:szCs w:val="36"/>
        </w:rPr>
        <w:t>SOLICITUDES DE ACCESO A LA INFORMACION PÚBLICA</w:t>
      </w:r>
    </w:p>
    <w:p w:rsidR="00400A24" w:rsidRPr="00597904" w:rsidRDefault="00400A24" w:rsidP="00597904">
      <w:pPr>
        <w:spacing w:after="200" w:line="276" w:lineRule="auto"/>
        <w:ind w:left="360"/>
        <w:rPr>
          <w:rFonts w:asciiTheme="minorHAnsi" w:hAnsiTheme="minorHAnsi"/>
          <w:color w:val="7030A0"/>
          <w:sz w:val="36"/>
          <w:szCs w:val="36"/>
        </w:rPr>
      </w:pPr>
      <w:r w:rsidRPr="00CF2B2C">
        <w:t xml:space="preserve">En </w:t>
      </w:r>
      <w:r>
        <w:t xml:space="preserve">el cuarto trimestre 2016, la Unidad de Transparencia recibió un total de </w:t>
      </w:r>
      <w:r w:rsidRPr="00597904">
        <w:rPr>
          <w:b/>
        </w:rPr>
        <w:t>35</w:t>
      </w:r>
      <w:r>
        <w:t xml:space="preserve"> solicitudes de información, de las cuales </w:t>
      </w:r>
      <w:r w:rsidRPr="00597904">
        <w:rPr>
          <w:b/>
        </w:rPr>
        <w:t>22</w:t>
      </w:r>
      <w:r>
        <w:t xml:space="preserve"> solicitudes fueron recibidas a través del portal del Instituto Estatal Electoral y </w:t>
      </w:r>
      <w:r w:rsidRPr="00597904">
        <w:rPr>
          <w:b/>
        </w:rPr>
        <w:t>13</w:t>
      </w:r>
      <w:r>
        <w:t xml:space="preserve"> solicitudes fueron recibidas a través de la Plataforma Nacional de Transparencia. En el Anexo 1 se puede apreciar el listado de solicitudes recibidas.</w:t>
      </w:r>
      <w:r w:rsidRPr="00F201EB">
        <w:t xml:space="preserve"> </w:t>
      </w:r>
    </w:p>
    <w:p w:rsidR="00400A24" w:rsidRPr="00597904" w:rsidRDefault="00400A24"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t>A) CLASIFICACIÓN DE SOLICITUDES TURNADAS POR ÁREAS ADMINISTRATIVAS DEL IEEBC</w:t>
      </w:r>
    </w:p>
    <w:p w:rsidR="00400A24" w:rsidRDefault="00400A24" w:rsidP="00597904">
      <w:pPr>
        <w:ind w:left="360"/>
        <w:jc w:val="both"/>
      </w:pPr>
      <w:r w:rsidRPr="00F201EB">
        <w:t xml:space="preserve">De las </w:t>
      </w:r>
      <w:r>
        <w:rPr>
          <w:b/>
        </w:rPr>
        <w:t>35</w:t>
      </w:r>
      <w:r w:rsidRPr="00F201EB">
        <w:t xml:space="preserve"> solicitudes recibidas, </w:t>
      </w:r>
      <w:r>
        <w:rPr>
          <w:b/>
        </w:rPr>
        <w:t xml:space="preserve">15 </w:t>
      </w:r>
      <w:r>
        <w:t xml:space="preserve">solicitudes </w:t>
      </w:r>
      <w:r w:rsidRPr="00F201EB">
        <w:t>fueron respondidas en forma directa por la Unidad de Transparencia</w:t>
      </w:r>
      <w:r>
        <w:t xml:space="preserve"> debido a que la información solicitada ya se encontraba publicada en el portal de obligaciones de transparencia</w:t>
      </w:r>
      <w:r w:rsidRPr="00F201EB">
        <w:t>,</w:t>
      </w:r>
      <w:r>
        <w:t xml:space="preserve"> </w:t>
      </w:r>
      <w:r>
        <w:rPr>
          <w:b/>
        </w:rPr>
        <w:t>8</w:t>
      </w:r>
      <w:r w:rsidRPr="00F201EB">
        <w:t xml:space="preserve"> </w:t>
      </w:r>
      <w:r>
        <w:t xml:space="preserve">solicitudes </w:t>
      </w:r>
      <w:r w:rsidRPr="00F201EB">
        <w:t xml:space="preserve">fueron turnadas </w:t>
      </w:r>
      <w:r>
        <w:t xml:space="preserve">a la Coordinación de Informática y Estadística Electoral,  </w:t>
      </w:r>
      <w:r w:rsidRPr="00045DA4">
        <w:rPr>
          <w:b/>
        </w:rPr>
        <w:t>6</w:t>
      </w:r>
      <w:r>
        <w:t xml:space="preserve"> solicitudes al Departamento de Administración</w:t>
      </w:r>
      <w:r w:rsidRPr="00045DA4">
        <w:t>, mientras</w:t>
      </w:r>
      <w:r>
        <w:rPr>
          <w:b/>
        </w:rPr>
        <w:t xml:space="preserve"> </w:t>
      </w:r>
      <w:r w:rsidR="003328EB">
        <w:t>que las áreas</w:t>
      </w:r>
      <w:r w:rsidRPr="00045DA4">
        <w:t xml:space="preserve"> </w:t>
      </w:r>
      <w:r w:rsidR="003328EB">
        <w:t>de</w:t>
      </w:r>
      <w:r w:rsidRPr="00045DA4">
        <w:t xml:space="preserve"> a Secretaría Ejecutiva, Coordinación de Partidos Políticos</w:t>
      </w:r>
      <w:r>
        <w:t xml:space="preserve">, </w:t>
      </w:r>
      <w:r w:rsidR="003328EB">
        <w:t xml:space="preserve">les fueron turnadas </w:t>
      </w:r>
      <w:r w:rsidR="003328EB" w:rsidRPr="003328EB">
        <w:rPr>
          <w:b/>
        </w:rPr>
        <w:t>2</w:t>
      </w:r>
      <w:r w:rsidR="003328EB">
        <w:t xml:space="preserve"> solicitudes a cada una.  Por su parte se presentaron </w:t>
      </w:r>
      <w:r w:rsidR="003328EB" w:rsidRPr="003328EB">
        <w:rPr>
          <w:b/>
        </w:rPr>
        <w:t>2</w:t>
      </w:r>
      <w:r w:rsidR="003328EB">
        <w:t xml:space="preserve"> solicitudes que fueron turnadas a varias unidades administrativas, debido al contenido de las mismas. </w:t>
      </w:r>
    </w:p>
    <w:p w:rsidR="00400A24" w:rsidRDefault="00400A24" w:rsidP="00597904">
      <w:pPr>
        <w:ind w:left="360"/>
        <w:jc w:val="both"/>
      </w:pPr>
      <w:r w:rsidRPr="00F201EB">
        <w:t>Las solicitudes fueron turnadas a las áreas competentes tal y como se plasma a continuación:</w:t>
      </w:r>
    </w:p>
    <w:p w:rsidR="00400A24" w:rsidRDefault="00400A24" w:rsidP="00400A24">
      <w:pPr>
        <w:jc w:val="both"/>
      </w:pPr>
      <w:r>
        <w:rPr>
          <w:noProof/>
          <w:lang w:eastAsia="es-MX"/>
        </w:rPr>
        <w:lastRenderedPageBreak/>
        <w:drawing>
          <wp:anchor distT="0" distB="0" distL="114300" distR="114300" simplePos="0" relativeHeight="251658240" behindDoc="1" locked="0" layoutInCell="1" allowOverlap="1">
            <wp:simplePos x="0" y="0"/>
            <wp:positionH relativeFrom="column">
              <wp:posOffset>666750</wp:posOffset>
            </wp:positionH>
            <wp:positionV relativeFrom="paragraph">
              <wp:posOffset>288925</wp:posOffset>
            </wp:positionV>
            <wp:extent cx="4581525" cy="2752725"/>
            <wp:effectExtent l="0" t="0" r="9525" b="9525"/>
            <wp:wrapTight wrapText="bothSides">
              <wp:wrapPolygon edited="0">
                <wp:start x="0" y="0"/>
                <wp:lineTo x="0" y="21525"/>
                <wp:lineTo x="21555" y="21525"/>
                <wp:lineTo x="21555" y="0"/>
                <wp:lineTo x="0" y="0"/>
              </wp:wrapPolygon>
            </wp:wrapTight>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A24" w:rsidRPr="00F201EB" w:rsidRDefault="00400A24" w:rsidP="00400A24">
      <w:pPr>
        <w:jc w:val="both"/>
      </w:pPr>
    </w:p>
    <w:p w:rsidR="00400A24" w:rsidRDefault="00400A24" w:rsidP="00400A24">
      <w:pPr>
        <w:jc w:val="both"/>
      </w:pPr>
    </w:p>
    <w:p w:rsidR="00400A24" w:rsidRDefault="00400A24" w:rsidP="00400A24">
      <w:pPr>
        <w:jc w:val="both"/>
      </w:pPr>
    </w:p>
    <w:p w:rsidR="00400A24" w:rsidRDefault="00400A24" w:rsidP="00400A24">
      <w:pPr>
        <w:jc w:val="both"/>
      </w:pPr>
    </w:p>
    <w:p w:rsidR="00400A24" w:rsidRDefault="00400A24" w:rsidP="00400A24">
      <w:pPr>
        <w:jc w:val="both"/>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Default="00400A24" w:rsidP="00400A24">
      <w:pPr>
        <w:pStyle w:val="Prrafodelista"/>
        <w:ind w:left="0"/>
        <w:rPr>
          <w:b/>
        </w:rPr>
      </w:pPr>
    </w:p>
    <w:p w:rsidR="00400A24" w:rsidRPr="00597904" w:rsidRDefault="00400A24"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t>B) TEMAS MÁS SOLICITADOS</w:t>
      </w:r>
    </w:p>
    <w:p w:rsidR="009364AD" w:rsidRDefault="00400A24" w:rsidP="00597904">
      <w:pPr>
        <w:ind w:left="360"/>
        <w:jc w:val="both"/>
      </w:pPr>
      <w:r w:rsidRPr="00F201EB">
        <w:t xml:space="preserve">De las </w:t>
      </w:r>
      <w:r w:rsidR="009364AD">
        <w:rPr>
          <w:b/>
        </w:rPr>
        <w:t>35</w:t>
      </w:r>
      <w:r>
        <w:t xml:space="preserve"> </w:t>
      </w:r>
      <w:r w:rsidRPr="00F201EB">
        <w:t xml:space="preserve">solicitudes recibidas en el </w:t>
      </w:r>
      <w:r w:rsidR="009364AD">
        <w:t xml:space="preserve">cuarto </w:t>
      </w:r>
      <w:r>
        <w:t xml:space="preserve">trimestre </w:t>
      </w:r>
      <w:r w:rsidRPr="00F201EB">
        <w:t xml:space="preserve">2016 los temas más </w:t>
      </w:r>
      <w:r>
        <w:t>solicitados por la ciudadanía</w:t>
      </w:r>
      <w:r w:rsidRPr="00F201EB">
        <w:t xml:space="preserve"> fueron:</w:t>
      </w:r>
    </w:p>
    <w:p w:rsidR="00400A24" w:rsidRPr="00F201EB" w:rsidRDefault="00400A24" w:rsidP="00597904">
      <w:pPr>
        <w:ind w:left="360"/>
        <w:jc w:val="both"/>
      </w:pPr>
      <w:r w:rsidRPr="00F201EB">
        <w:t>Se inserta la siguiente gráfica para mayor claridad:</w:t>
      </w:r>
    </w:p>
    <w:p w:rsidR="00A3280B" w:rsidRDefault="007F113C" w:rsidP="007F113C">
      <w:pPr>
        <w:jc w:val="center"/>
        <w:rPr>
          <w:b/>
        </w:rPr>
      </w:pPr>
      <w:r>
        <w:rPr>
          <w:noProof/>
          <w:lang w:eastAsia="es-MX"/>
        </w:rPr>
        <w:drawing>
          <wp:inline distT="0" distB="0" distL="0" distR="0" wp14:anchorId="7595669F" wp14:editId="7F8EE7CE">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3280B" w:rsidRDefault="00A3280B" w:rsidP="00400A24">
      <w:pPr>
        <w:pStyle w:val="Prrafodelista"/>
        <w:ind w:left="0"/>
        <w:jc w:val="both"/>
        <w:rPr>
          <w:b/>
        </w:rPr>
      </w:pPr>
    </w:p>
    <w:p w:rsidR="00400A24" w:rsidRPr="00597904" w:rsidRDefault="00400A24"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lastRenderedPageBreak/>
        <w:t>C) SENTIDO DE LAS RESPUESTAS OTORGADAS POR LAS ÁREAS</w:t>
      </w:r>
    </w:p>
    <w:p w:rsidR="00400A24" w:rsidRDefault="00400A24" w:rsidP="00597904">
      <w:pPr>
        <w:ind w:left="360"/>
        <w:jc w:val="both"/>
      </w:pPr>
      <w:r w:rsidRPr="00F201EB">
        <w:t>En lo que respecta al sentido de las respuestas</w:t>
      </w:r>
      <w:r>
        <w:t xml:space="preserve"> a las solicitudes de información, a continuación se detallan:</w:t>
      </w:r>
    </w:p>
    <w:p w:rsidR="00400A24" w:rsidRDefault="00400A24" w:rsidP="00400A24">
      <w:pPr>
        <w:jc w:val="both"/>
      </w:pPr>
      <w:r>
        <w:t xml:space="preserve"> </w:t>
      </w:r>
      <w:r w:rsidR="006C5CF9">
        <w:rPr>
          <w:noProof/>
          <w:lang w:eastAsia="es-MX"/>
        </w:rPr>
        <w:drawing>
          <wp:inline distT="0" distB="0" distL="0" distR="0" wp14:anchorId="35A2AAF2" wp14:editId="3C84E42D">
            <wp:extent cx="5926347" cy="2389517"/>
            <wp:effectExtent l="0" t="0" r="1778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0A24" w:rsidRDefault="00400A24" w:rsidP="00400A24">
      <w:pPr>
        <w:jc w:val="both"/>
        <w:rPr>
          <w:sz w:val="18"/>
        </w:rPr>
      </w:pPr>
      <w:r>
        <w:rPr>
          <w:sz w:val="18"/>
        </w:rPr>
        <w:t xml:space="preserve">*Afirmativa: Se entrega la totalidad de información solicitada. </w:t>
      </w:r>
    </w:p>
    <w:p w:rsidR="00400A24" w:rsidRDefault="00400A24" w:rsidP="00400A24">
      <w:pPr>
        <w:jc w:val="both"/>
        <w:rPr>
          <w:sz w:val="18"/>
        </w:rPr>
      </w:pPr>
      <w:r>
        <w:rPr>
          <w:sz w:val="18"/>
        </w:rPr>
        <w:t xml:space="preserve">*Notoria incompetencia: Información que no poseemos en ejercicio de las atribuciones conferidas por la Ley. </w:t>
      </w:r>
    </w:p>
    <w:p w:rsidR="00400A24" w:rsidRDefault="00400A24" w:rsidP="00400A24">
      <w:pPr>
        <w:jc w:val="both"/>
        <w:rPr>
          <w:sz w:val="18"/>
        </w:rPr>
      </w:pPr>
      <w:r>
        <w:rPr>
          <w:sz w:val="18"/>
        </w:rPr>
        <w:t xml:space="preserve">*Afirmativa parcial: Se entrega parcialmente la información solicitada. </w:t>
      </w:r>
    </w:p>
    <w:p w:rsidR="00400A24" w:rsidRDefault="00400A24" w:rsidP="00400A24">
      <w:pPr>
        <w:jc w:val="both"/>
        <w:rPr>
          <w:sz w:val="18"/>
        </w:rPr>
      </w:pPr>
      <w:r>
        <w:rPr>
          <w:sz w:val="18"/>
        </w:rPr>
        <w:t xml:space="preserve">*No presentada: En caso que se haya hecho algún requerimiento para aclarar el contenido de la solicitud y no se haya cumplido por parte del solicitante. </w:t>
      </w:r>
    </w:p>
    <w:p w:rsidR="00400A24" w:rsidRPr="002F332D" w:rsidRDefault="00400A24" w:rsidP="00400A24">
      <w:pPr>
        <w:jc w:val="both"/>
        <w:rPr>
          <w:rFonts w:ascii="Arial" w:hAnsi="Arial" w:cs="Arial"/>
          <w:sz w:val="18"/>
        </w:rPr>
      </w:pPr>
    </w:p>
    <w:p w:rsidR="00400A24" w:rsidRPr="00597904" w:rsidRDefault="00544B0C"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t xml:space="preserve"> </w:t>
      </w:r>
      <w:r w:rsidR="00400A24" w:rsidRPr="00597904">
        <w:rPr>
          <w:rFonts w:asciiTheme="minorHAnsi" w:hAnsiTheme="minorHAnsi"/>
          <w:color w:val="7030A0"/>
          <w:sz w:val="36"/>
          <w:szCs w:val="36"/>
        </w:rPr>
        <w:t>D) PROMEDIO DE DÍAS HABILES PARA DAR RESPUESTA</w:t>
      </w:r>
    </w:p>
    <w:p w:rsidR="00400A24" w:rsidRDefault="00544B0C" w:rsidP="00597904">
      <w:pPr>
        <w:ind w:left="360"/>
        <w:jc w:val="both"/>
      </w:pPr>
      <w:r w:rsidRPr="00F201EB">
        <w:t xml:space="preserve"> </w:t>
      </w:r>
      <w:r w:rsidR="00400A24" w:rsidRPr="00F201EB">
        <w:t>E</w:t>
      </w:r>
      <w:r w:rsidR="00400A24">
        <w:t>n</w:t>
      </w:r>
      <w:r w:rsidR="00400A24" w:rsidRPr="00F201EB">
        <w:t xml:space="preserve"> </w:t>
      </w:r>
      <w:r w:rsidR="00400A24">
        <w:t xml:space="preserve">el </w:t>
      </w:r>
      <w:r w:rsidR="00A114E0">
        <w:t>cuarto</w:t>
      </w:r>
      <w:r w:rsidR="00400A24">
        <w:t xml:space="preserve"> trimestre el </w:t>
      </w:r>
      <w:r w:rsidR="00400A24" w:rsidRPr="00F201EB">
        <w:t>promedio de días</w:t>
      </w:r>
      <w:r w:rsidR="00400A24">
        <w:t xml:space="preserve"> hábiles</w:t>
      </w:r>
      <w:r w:rsidR="00400A24" w:rsidRPr="00F201EB">
        <w:t xml:space="preserve"> para dar respuesta a las solicitudes de información tramitadas fue de </w:t>
      </w:r>
      <w:r w:rsidR="00A114E0">
        <w:rPr>
          <w:b/>
        </w:rPr>
        <w:t>2.66</w:t>
      </w:r>
      <w:r w:rsidR="00400A24">
        <w:t xml:space="preserve"> días </w:t>
      </w:r>
      <w:r w:rsidR="00EA1449">
        <w:t>del Instituto Estatal Electoral de Baja California como sujeto obligado, sin embargo a continuación se plasman el promedio días hábiles para dar respuesta por área:</w:t>
      </w:r>
    </w:p>
    <w:p w:rsidR="00400A24" w:rsidRDefault="00544B0C" w:rsidP="00400A24">
      <w:pPr>
        <w:jc w:val="both"/>
        <w:rPr>
          <w:noProof/>
          <w:lang w:eastAsia="es-MX"/>
        </w:rPr>
      </w:pPr>
      <w:r>
        <w:rPr>
          <w:noProof/>
          <w:lang w:eastAsia="es-MX"/>
        </w:rPr>
        <w:lastRenderedPageBreak/>
        <w:t xml:space="preserve"> </w:t>
      </w:r>
      <w:r w:rsidR="00AD1F84">
        <w:rPr>
          <w:noProof/>
          <w:lang w:eastAsia="es-MX"/>
        </w:rPr>
        <w:drawing>
          <wp:inline distT="0" distB="0" distL="0" distR="0" wp14:anchorId="5FB355B7" wp14:editId="7DEC412B">
            <wp:extent cx="5612130" cy="2385060"/>
            <wp:effectExtent l="0" t="0" r="7620"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0A24" w:rsidRDefault="00400A24" w:rsidP="00400A24">
      <w:pPr>
        <w:pStyle w:val="Prrafodelista"/>
        <w:ind w:left="0"/>
        <w:jc w:val="both"/>
        <w:rPr>
          <w:b/>
        </w:rPr>
      </w:pPr>
    </w:p>
    <w:p w:rsidR="00400A24" w:rsidRPr="00597904" w:rsidRDefault="00AD1F84"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t>E</w:t>
      </w:r>
      <w:r w:rsidR="00400A24" w:rsidRPr="00597904">
        <w:rPr>
          <w:rFonts w:asciiTheme="minorHAnsi" w:hAnsiTheme="minorHAnsi"/>
          <w:color w:val="7030A0"/>
          <w:sz w:val="36"/>
          <w:szCs w:val="36"/>
        </w:rPr>
        <w:t xml:space="preserve">) </w:t>
      </w:r>
      <w:r w:rsidR="007F113C" w:rsidRPr="00597904">
        <w:rPr>
          <w:rFonts w:asciiTheme="minorHAnsi" w:hAnsiTheme="minorHAnsi"/>
          <w:color w:val="7030A0"/>
          <w:sz w:val="36"/>
          <w:szCs w:val="36"/>
        </w:rPr>
        <w:t>CAPACITACIONES</w:t>
      </w:r>
    </w:p>
    <w:p w:rsidR="00AD1F84" w:rsidRPr="00A16F81" w:rsidRDefault="00AD1F84" w:rsidP="00400A24">
      <w:pPr>
        <w:pStyle w:val="Prrafodelista"/>
        <w:ind w:left="0"/>
        <w:jc w:val="both"/>
        <w:rPr>
          <w:highlight w:val="yellow"/>
        </w:rPr>
      </w:pPr>
    </w:p>
    <w:p w:rsidR="00A16F81" w:rsidRDefault="002B76D6" w:rsidP="00597904">
      <w:pPr>
        <w:pStyle w:val="Prrafodelista"/>
        <w:ind w:left="360"/>
        <w:jc w:val="both"/>
      </w:pPr>
      <w:r w:rsidRPr="002B76D6">
        <w:t>El día 20 de octubre</w:t>
      </w:r>
      <w:r w:rsidR="00FB29DA">
        <w:t xml:space="preserve"> personal de</w:t>
      </w:r>
      <w:r>
        <w:t xml:space="preserve"> la Unidad de Transparencia asistió al taller denominado “Taller de capacitación para la carga de información pública de oficio en el Sistema de Portales de Obligaciones de Transparencia (SIPOT)” impartido por el Instituto Nacional de Transparencia, Acceso a la Información y Protección de Datos Per</w:t>
      </w:r>
      <w:r w:rsidR="009249EC">
        <w:t xml:space="preserve">sonales (INAI). El objetivo de la </w:t>
      </w:r>
      <w:r>
        <w:t xml:space="preserve">capacitación </w:t>
      </w:r>
      <w:r w:rsidR="009249EC">
        <w:t>consistió en</w:t>
      </w:r>
      <w:r>
        <w:t xml:space="preserve"> atender las dudas </w:t>
      </w:r>
      <w:r w:rsidR="009249EC">
        <w:t xml:space="preserve">en relación con las dificultades operativas </w:t>
      </w:r>
      <w:r>
        <w:t xml:space="preserve">en el proceso de llenado de los formatos utilizados por la Plataforma Nacional de Transparencia y la carga de </w:t>
      </w:r>
      <w:r w:rsidR="009249EC">
        <w:t>información</w:t>
      </w:r>
      <w:r>
        <w:t>.</w:t>
      </w:r>
    </w:p>
    <w:p w:rsidR="00A16F81" w:rsidRPr="00A16F81" w:rsidRDefault="00A16F81" w:rsidP="00400A24">
      <w:pPr>
        <w:pStyle w:val="Prrafodelista"/>
        <w:ind w:left="0"/>
        <w:jc w:val="both"/>
      </w:pPr>
    </w:p>
    <w:p w:rsidR="00400A24" w:rsidRPr="00597904" w:rsidRDefault="00AD1F84" w:rsidP="00597904">
      <w:pPr>
        <w:spacing w:after="200" w:line="276" w:lineRule="auto"/>
        <w:ind w:left="360"/>
        <w:rPr>
          <w:rFonts w:asciiTheme="minorHAnsi" w:hAnsiTheme="minorHAnsi"/>
          <w:color w:val="7030A0"/>
          <w:sz w:val="36"/>
          <w:szCs w:val="36"/>
        </w:rPr>
      </w:pPr>
      <w:r w:rsidRPr="00597904">
        <w:rPr>
          <w:rFonts w:asciiTheme="minorHAnsi" w:hAnsiTheme="minorHAnsi"/>
          <w:color w:val="7030A0"/>
          <w:sz w:val="36"/>
          <w:szCs w:val="36"/>
        </w:rPr>
        <w:t>F</w:t>
      </w:r>
      <w:r w:rsidR="00400A24" w:rsidRPr="00597904">
        <w:rPr>
          <w:rFonts w:asciiTheme="minorHAnsi" w:hAnsiTheme="minorHAnsi"/>
          <w:color w:val="7030A0"/>
          <w:sz w:val="36"/>
          <w:szCs w:val="36"/>
        </w:rPr>
        <w:t>) RECURSOS DE REVISIÓN</w:t>
      </w:r>
    </w:p>
    <w:p w:rsidR="00400A24" w:rsidRDefault="00400A24" w:rsidP="00597904">
      <w:pPr>
        <w:ind w:left="360"/>
        <w:jc w:val="both"/>
      </w:pPr>
      <w:r w:rsidRPr="006A2E66">
        <w:t xml:space="preserve">En el </w:t>
      </w:r>
      <w:r w:rsidR="006A2E66">
        <w:t>cuarto</w:t>
      </w:r>
      <w:r w:rsidRPr="006A2E66">
        <w:t xml:space="preserve"> trimestre 2016 el Instituto Estatal Electoral recibió </w:t>
      </w:r>
      <w:r w:rsidR="006A2E66">
        <w:t xml:space="preserve">2 </w:t>
      </w:r>
      <w:r w:rsidRPr="006A2E66">
        <w:t>recursos de revisión</w:t>
      </w:r>
      <w:r w:rsidR="006A2E66">
        <w:t>, mientras</w:t>
      </w:r>
      <w:r w:rsidR="00544B0C">
        <w:t xml:space="preserve"> que 3</w:t>
      </w:r>
      <w:r w:rsidR="006A2E66">
        <w:t xml:space="preserve"> aún se encuentran en trámite</w:t>
      </w:r>
      <w:r w:rsidRPr="006A2E66">
        <w:t>,</w:t>
      </w:r>
      <w:r w:rsidR="006A2E66">
        <w:t xml:space="preserve"> </w:t>
      </w:r>
      <w:r w:rsidR="00D65A1C">
        <w:t xml:space="preserve">por su parte un expediente se resolvió en este trimestre sobreseyéndose el mismo, resultando </w:t>
      </w:r>
      <w:r w:rsidR="006A2E66">
        <w:t xml:space="preserve">un total de </w:t>
      </w:r>
      <w:r w:rsidR="00544B0C">
        <w:t>5</w:t>
      </w:r>
      <w:r w:rsidR="006A2E66">
        <w:t xml:space="preserve"> recursos de revisión en trámite</w:t>
      </w:r>
      <w:r w:rsidRPr="006A2E66">
        <w:t xml:space="preserve"> </w:t>
      </w:r>
      <w:r w:rsidR="00D65A1C">
        <w:t>como a continuación se detalla:</w:t>
      </w:r>
    </w:p>
    <w:p w:rsidR="00400A24" w:rsidRDefault="00400A24" w:rsidP="00400A24"/>
    <w:tbl>
      <w:tblPr>
        <w:tblpPr w:leftFromText="141" w:rightFromText="141" w:vertAnchor="text" w:horzAnchor="margin" w:tblpY="19"/>
        <w:tblW w:w="9993" w:type="dxa"/>
        <w:tblCellMar>
          <w:left w:w="70" w:type="dxa"/>
          <w:right w:w="70" w:type="dxa"/>
        </w:tblCellMar>
        <w:tblLook w:val="04A0" w:firstRow="1" w:lastRow="0" w:firstColumn="1" w:lastColumn="0" w:noHBand="0" w:noVBand="1"/>
      </w:tblPr>
      <w:tblGrid>
        <w:gridCol w:w="1206"/>
        <w:gridCol w:w="935"/>
        <w:gridCol w:w="1062"/>
        <w:gridCol w:w="2530"/>
        <w:gridCol w:w="1158"/>
        <w:gridCol w:w="1630"/>
        <w:gridCol w:w="1472"/>
      </w:tblGrid>
      <w:tr w:rsidR="007F113C" w:rsidRPr="00544B0C" w:rsidTr="008717DA">
        <w:trPr>
          <w:trHeight w:val="55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RECURSO</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SOLICITUD</w:t>
            </w:r>
          </w:p>
        </w:tc>
        <w:tc>
          <w:tcPr>
            <w:tcW w:w="1062" w:type="dxa"/>
            <w:tcBorders>
              <w:top w:val="single" w:sz="8" w:space="0" w:color="auto"/>
              <w:left w:val="nil"/>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FECHA DE ADMISION</w:t>
            </w:r>
          </w:p>
        </w:tc>
        <w:tc>
          <w:tcPr>
            <w:tcW w:w="2963" w:type="dxa"/>
            <w:tcBorders>
              <w:top w:val="single" w:sz="8" w:space="0" w:color="auto"/>
              <w:left w:val="nil"/>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 xml:space="preserve">MOTIVO INTEPROSICION DEL RECURSO </w:t>
            </w:r>
          </w:p>
        </w:tc>
        <w:tc>
          <w:tcPr>
            <w:tcW w:w="1158" w:type="dxa"/>
            <w:tcBorders>
              <w:top w:val="single" w:sz="8" w:space="0" w:color="auto"/>
              <w:left w:val="nil"/>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ESTATUS</w:t>
            </w:r>
          </w:p>
        </w:tc>
        <w:tc>
          <w:tcPr>
            <w:tcW w:w="1709" w:type="dxa"/>
            <w:tcBorders>
              <w:top w:val="single" w:sz="8" w:space="0" w:color="auto"/>
              <w:left w:val="nil"/>
              <w:bottom w:val="single" w:sz="8" w:space="0" w:color="auto"/>
              <w:right w:val="single" w:sz="8" w:space="0" w:color="auto"/>
            </w:tcBorders>
            <w:shd w:val="clear" w:color="auto" w:fill="auto"/>
            <w:vAlign w:val="bottom"/>
            <w:hideMark/>
          </w:tcPr>
          <w:p w:rsidR="007F113C" w:rsidRPr="00544B0C" w:rsidRDefault="007F113C" w:rsidP="00544B0C">
            <w:pPr>
              <w:spacing w:after="0" w:line="240" w:lineRule="auto"/>
              <w:jc w:val="center"/>
              <w:rPr>
                <w:rFonts w:eastAsia="Times New Roman"/>
                <w:b/>
                <w:bCs/>
                <w:color w:val="000000"/>
                <w:sz w:val="18"/>
                <w:szCs w:val="18"/>
                <w:lang w:eastAsia="es-MX"/>
              </w:rPr>
            </w:pPr>
            <w:r w:rsidRPr="00544B0C">
              <w:rPr>
                <w:rFonts w:eastAsia="Times New Roman"/>
                <w:b/>
                <w:bCs/>
                <w:color w:val="000000"/>
                <w:sz w:val="18"/>
                <w:szCs w:val="18"/>
                <w:lang w:eastAsia="es-MX"/>
              </w:rPr>
              <w:t>OBSERVACIONES</w:t>
            </w:r>
          </w:p>
        </w:tc>
        <w:tc>
          <w:tcPr>
            <w:tcW w:w="960" w:type="dxa"/>
            <w:tcBorders>
              <w:top w:val="single" w:sz="8" w:space="0" w:color="auto"/>
              <w:left w:val="nil"/>
              <w:bottom w:val="single" w:sz="8" w:space="0" w:color="auto"/>
              <w:right w:val="single" w:sz="8" w:space="0" w:color="auto"/>
            </w:tcBorders>
          </w:tcPr>
          <w:p w:rsidR="007F113C" w:rsidRPr="00544B0C" w:rsidRDefault="008717DA" w:rsidP="008717DA">
            <w:pPr>
              <w:spacing w:after="0" w:line="240" w:lineRule="auto"/>
              <w:jc w:val="center"/>
              <w:rPr>
                <w:rFonts w:eastAsia="Times New Roman"/>
                <w:b/>
                <w:bCs/>
                <w:color w:val="000000"/>
                <w:sz w:val="18"/>
                <w:szCs w:val="18"/>
                <w:lang w:eastAsia="es-MX"/>
              </w:rPr>
            </w:pPr>
            <w:r>
              <w:rPr>
                <w:rFonts w:eastAsia="Times New Roman"/>
                <w:b/>
                <w:bCs/>
                <w:color w:val="000000"/>
                <w:sz w:val="18"/>
                <w:szCs w:val="18"/>
                <w:lang w:eastAsia="es-MX"/>
              </w:rPr>
              <w:t>AREA ADMINISTRATI</w:t>
            </w:r>
            <w:r w:rsidR="00CE6612">
              <w:rPr>
                <w:rFonts w:eastAsia="Times New Roman"/>
                <w:b/>
                <w:bCs/>
                <w:color w:val="000000"/>
                <w:sz w:val="18"/>
                <w:szCs w:val="18"/>
                <w:lang w:eastAsia="es-MX"/>
              </w:rPr>
              <w:t>VA QUE DIO RESPUESTA A LA SOLIC</w:t>
            </w:r>
            <w:r>
              <w:rPr>
                <w:rFonts w:eastAsia="Times New Roman"/>
                <w:b/>
                <w:bCs/>
                <w:color w:val="000000"/>
                <w:sz w:val="18"/>
                <w:szCs w:val="18"/>
                <w:lang w:eastAsia="es-MX"/>
              </w:rPr>
              <w:t>I</w:t>
            </w:r>
            <w:r w:rsidR="00CE6612">
              <w:rPr>
                <w:rFonts w:eastAsia="Times New Roman"/>
                <w:b/>
                <w:bCs/>
                <w:color w:val="000000"/>
                <w:sz w:val="18"/>
                <w:szCs w:val="18"/>
                <w:lang w:eastAsia="es-MX"/>
              </w:rPr>
              <w:t>T</w:t>
            </w:r>
            <w:r>
              <w:rPr>
                <w:rFonts w:eastAsia="Times New Roman"/>
                <w:b/>
                <w:bCs/>
                <w:color w:val="000000"/>
                <w:sz w:val="18"/>
                <w:szCs w:val="18"/>
                <w:lang w:eastAsia="es-MX"/>
              </w:rPr>
              <w:t>UD RECURRIDA</w:t>
            </w:r>
          </w:p>
        </w:tc>
      </w:tr>
      <w:tr w:rsidR="007F113C" w:rsidRPr="00544B0C" w:rsidTr="008717DA">
        <w:trPr>
          <w:trHeight w:val="1945"/>
        </w:trPr>
        <w:tc>
          <w:tcPr>
            <w:tcW w:w="0" w:type="auto"/>
            <w:tcBorders>
              <w:top w:val="nil"/>
              <w:left w:val="single" w:sz="8" w:space="0" w:color="auto"/>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lastRenderedPageBreak/>
              <w:t>RR/46/2016</w:t>
            </w:r>
          </w:p>
        </w:tc>
        <w:tc>
          <w:tcPr>
            <w:tcW w:w="0" w:type="auto"/>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000205</w:t>
            </w:r>
          </w:p>
        </w:tc>
        <w:tc>
          <w:tcPr>
            <w:tcW w:w="1062"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13 DE JUNIO DE 2016</w:t>
            </w:r>
          </w:p>
        </w:tc>
        <w:tc>
          <w:tcPr>
            <w:tcW w:w="2963"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La información que entrego el sujeto obligado Instituto Estatal Electoral y Partido Acción Nacional está incompleta. En alguna de las respuestas no corresponde a lo que solicite al sujeto obligado</w:t>
            </w:r>
          </w:p>
        </w:tc>
        <w:tc>
          <w:tcPr>
            <w:tcW w:w="1158"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CIERRE DE INSTRUCCIÓN </w:t>
            </w:r>
          </w:p>
        </w:tc>
        <w:tc>
          <w:tcPr>
            <w:tcW w:w="1709"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En espera de que se dicte resolución.</w:t>
            </w:r>
          </w:p>
        </w:tc>
        <w:tc>
          <w:tcPr>
            <w:tcW w:w="960" w:type="dxa"/>
            <w:tcBorders>
              <w:top w:val="nil"/>
              <w:left w:val="nil"/>
              <w:bottom w:val="single" w:sz="8" w:space="0" w:color="auto"/>
              <w:right w:val="single" w:sz="8" w:space="0" w:color="auto"/>
            </w:tcBorders>
            <w:shd w:val="clear" w:color="000000" w:fill="CCC0DA"/>
          </w:tcPr>
          <w:p w:rsidR="007F113C" w:rsidRDefault="007F113C" w:rsidP="00544B0C">
            <w:pPr>
              <w:spacing w:after="0" w:line="240" w:lineRule="auto"/>
              <w:jc w:val="center"/>
              <w:rPr>
                <w:rFonts w:eastAsia="Times New Roman"/>
                <w:color w:val="000000"/>
                <w:sz w:val="18"/>
                <w:szCs w:val="18"/>
                <w:lang w:eastAsia="es-MX"/>
              </w:rPr>
            </w:pPr>
          </w:p>
          <w:p w:rsidR="008717DA" w:rsidRDefault="008717DA" w:rsidP="00544B0C">
            <w:pPr>
              <w:spacing w:after="0" w:line="240" w:lineRule="auto"/>
              <w:jc w:val="center"/>
              <w:rPr>
                <w:rFonts w:eastAsia="Times New Roman"/>
                <w:color w:val="000000"/>
                <w:sz w:val="18"/>
                <w:szCs w:val="18"/>
                <w:lang w:eastAsia="es-MX"/>
              </w:rPr>
            </w:pPr>
          </w:p>
          <w:p w:rsidR="008717DA" w:rsidRDefault="008717DA" w:rsidP="00544B0C">
            <w:pPr>
              <w:spacing w:after="0" w:line="240" w:lineRule="auto"/>
              <w:jc w:val="center"/>
              <w:rPr>
                <w:rFonts w:eastAsia="Times New Roman"/>
                <w:color w:val="000000"/>
                <w:sz w:val="18"/>
                <w:szCs w:val="18"/>
                <w:lang w:eastAsia="es-MX"/>
              </w:rPr>
            </w:pPr>
          </w:p>
          <w:p w:rsidR="008717DA" w:rsidRPr="00544B0C" w:rsidRDefault="00CE6612" w:rsidP="00544B0C">
            <w:pPr>
              <w:spacing w:after="0" w:line="240" w:lineRule="auto"/>
              <w:jc w:val="center"/>
              <w:rPr>
                <w:rFonts w:eastAsia="Times New Roman"/>
                <w:color w:val="000000"/>
                <w:sz w:val="18"/>
                <w:szCs w:val="18"/>
                <w:lang w:eastAsia="es-MX"/>
              </w:rPr>
            </w:pPr>
            <w:r>
              <w:rPr>
                <w:rFonts w:eastAsia="Times New Roman"/>
                <w:color w:val="000000"/>
                <w:sz w:val="18"/>
                <w:szCs w:val="18"/>
                <w:lang w:eastAsia="es-MX"/>
              </w:rPr>
              <w:t>Se turnó al Partido Acción Nacional en términos de la normatividad aplicable</w:t>
            </w:r>
          </w:p>
        </w:tc>
      </w:tr>
      <w:tr w:rsidR="007F113C" w:rsidRPr="00544B0C" w:rsidTr="008717DA">
        <w:trPr>
          <w:trHeight w:val="1523"/>
        </w:trPr>
        <w:tc>
          <w:tcPr>
            <w:tcW w:w="0" w:type="auto"/>
            <w:tcBorders>
              <w:top w:val="nil"/>
              <w:left w:val="single" w:sz="8" w:space="0" w:color="auto"/>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REV/015/2016</w:t>
            </w:r>
          </w:p>
        </w:tc>
        <w:tc>
          <w:tcPr>
            <w:tcW w:w="0" w:type="auto"/>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00181816</w:t>
            </w:r>
          </w:p>
        </w:tc>
        <w:tc>
          <w:tcPr>
            <w:tcW w:w="1062"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15 DE SEPTIEMBRE DE 2016</w:t>
            </w:r>
          </w:p>
        </w:tc>
        <w:tc>
          <w:tcPr>
            <w:tcW w:w="2963"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La información que se entregó está incompleta o no corresponde con la solicitud</w:t>
            </w:r>
          </w:p>
        </w:tc>
        <w:tc>
          <w:tcPr>
            <w:tcW w:w="1158"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CIERRE DE INSTRUCCIÓN </w:t>
            </w:r>
          </w:p>
        </w:tc>
        <w:tc>
          <w:tcPr>
            <w:tcW w:w="1709"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En espera de que se dicte resolución.</w:t>
            </w:r>
          </w:p>
        </w:tc>
        <w:tc>
          <w:tcPr>
            <w:tcW w:w="960" w:type="dxa"/>
            <w:tcBorders>
              <w:top w:val="nil"/>
              <w:left w:val="nil"/>
              <w:bottom w:val="single" w:sz="8" w:space="0" w:color="auto"/>
              <w:right w:val="single" w:sz="8" w:space="0" w:color="auto"/>
            </w:tcBorders>
            <w:shd w:val="clear" w:color="000000" w:fill="CCC0DA"/>
          </w:tcPr>
          <w:p w:rsidR="007F113C" w:rsidRDefault="007F113C" w:rsidP="00544B0C">
            <w:pPr>
              <w:spacing w:after="0" w:line="240" w:lineRule="auto"/>
              <w:jc w:val="center"/>
              <w:rPr>
                <w:rFonts w:eastAsia="Times New Roman"/>
                <w:color w:val="000000"/>
                <w:sz w:val="18"/>
                <w:szCs w:val="18"/>
                <w:lang w:eastAsia="es-MX"/>
              </w:rPr>
            </w:pPr>
          </w:p>
          <w:p w:rsidR="00073534" w:rsidRDefault="00073534" w:rsidP="00544B0C">
            <w:pPr>
              <w:spacing w:after="0" w:line="240" w:lineRule="auto"/>
              <w:jc w:val="center"/>
              <w:rPr>
                <w:rFonts w:eastAsia="Times New Roman"/>
                <w:color w:val="000000"/>
                <w:sz w:val="18"/>
                <w:szCs w:val="18"/>
                <w:lang w:eastAsia="es-MX"/>
              </w:rPr>
            </w:pPr>
          </w:p>
          <w:p w:rsidR="00073534" w:rsidRPr="00544B0C" w:rsidRDefault="00073534" w:rsidP="00544B0C">
            <w:pPr>
              <w:spacing w:after="0" w:line="240" w:lineRule="auto"/>
              <w:jc w:val="center"/>
              <w:rPr>
                <w:rFonts w:eastAsia="Times New Roman"/>
                <w:color w:val="000000"/>
                <w:sz w:val="18"/>
                <w:szCs w:val="18"/>
                <w:lang w:eastAsia="es-MX"/>
              </w:rPr>
            </w:pPr>
            <w:r>
              <w:rPr>
                <w:rFonts w:eastAsia="Times New Roman"/>
                <w:color w:val="000000"/>
                <w:sz w:val="18"/>
                <w:szCs w:val="18"/>
                <w:lang w:eastAsia="es-MX"/>
              </w:rPr>
              <w:t>Unidad de Transparencia</w:t>
            </w:r>
          </w:p>
        </w:tc>
      </w:tr>
      <w:tr w:rsidR="007F113C" w:rsidRPr="00544B0C" w:rsidTr="008717DA">
        <w:trPr>
          <w:trHeight w:val="119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REV/023/2016</w:t>
            </w:r>
          </w:p>
        </w:tc>
        <w:tc>
          <w:tcPr>
            <w:tcW w:w="0" w:type="auto"/>
            <w:tcBorders>
              <w:top w:val="nil"/>
              <w:left w:val="nil"/>
              <w:bottom w:val="single" w:sz="8" w:space="0" w:color="auto"/>
              <w:right w:val="single" w:sz="8" w:space="0" w:color="auto"/>
            </w:tcBorders>
            <w:shd w:val="clear" w:color="auto" w:fill="auto"/>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00162916</w:t>
            </w:r>
          </w:p>
        </w:tc>
        <w:tc>
          <w:tcPr>
            <w:tcW w:w="1062" w:type="dxa"/>
            <w:tcBorders>
              <w:top w:val="nil"/>
              <w:left w:val="nil"/>
              <w:bottom w:val="single" w:sz="8" w:space="0" w:color="auto"/>
              <w:right w:val="single" w:sz="8" w:space="0" w:color="auto"/>
            </w:tcBorders>
            <w:shd w:val="clear" w:color="auto" w:fill="auto"/>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20 DE SEPTIEMBRE DE 2016</w:t>
            </w:r>
          </w:p>
        </w:tc>
        <w:tc>
          <w:tcPr>
            <w:tcW w:w="2963" w:type="dxa"/>
            <w:tcBorders>
              <w:top w:val="nil"/>
              <w:left w:val="nil"/>
              <w:bottom w:val="single" w:sz="8" w:space="0" w:color="auto"/>
              <w:right w:val="single" w:sz="8" w:space="0" w:color="auto"/>
            </w:tcBorders>
            <w:shd w:val="clear" w:color="auto" w:fill="auto"/>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Se omitió adjuntar el archivo de respuesta.</w:t>
            </w:r>
          </w:p>
        </w:tc>
        <w:tc>
          <w:tcPr>
            <w:tcW w:w="1158" w:type="dxa"/>
            <w:tcBorders>
              <w:top w:val="nil"/>
              <w:left w:val="nil"/>
              <w:bottom w:val="single" w:sz="8" w:space="0" w:color="auto"/>
              <w:right w:val="single" w:sz="8" w:space="0" w:color="auto"/>
            </w:tcBorders>
            <w:shd w:val="clear" w:color="auto" w:fill="auto"/>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Pr>
                <w:rFonts w:eastAsia="Times New Roman"/>
                <w:color w:val="000000"/>
                <w:sz w:val="18"/>
                <w:szCs w:val="18"/>
                <w:lang w:eastAsia="es-MX"/>
              </w:rPr>
              <w:t>CONCLUIDO</w:t>
            </w:r>
          </w:p>
        </w:tc>
        <w:tc>
          <w:tcPr>
            <w:tcW w:w="1709" w:type="dxa"/>
            <w:tcBorders>
              <w:top w:val="nil"/>
              <w:left w:val="nil"/>
              <w:bottom w:val="single" w:sz="8" w:space="0" w:color="auto"/>
              <w:right w:val="single" w:sz="8" w:space="0" w:color="auto"/>
            </w:tcBorders>
            <w:shd w:val="clear" w:color="auto" w:fill="auto"/>
            <w:vAlign w:val="center"/>
            <w:hideMark/>
          </w:tcPr>
          <w:p w:rsidR="007F113C" w:rsidRPr="00544B0C" w:rsidRDefault="007F113C" w:rsidP="00073534">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El ITAIP orden</w:t>
            </w:r>
            <w:r w:rsidR="00073534">
              <w:rPr>
                <w:rFonts w:eastAsia="Times New Roman"/>
                <w:color w:val="000000"/>
                <w:sz w:val="18"/>
                <w:szCs w:val="18"/>
                <w:lang w:eastAsia="es-MX"/>
              </w:rPr>
              <w:t>ó</w:t>
            </w:r>
            <w:r w:rsidRPr="00544B0C">
              <w:rPr>
                <w:rFonts w:eastAsia="Times New Roman"/>
                <w:color w:val="000000"/>
                <w:sz w:val="18"/>
                <w:szCs w:val="18"/>
                <w:lang w:eastAsia="es-MX"/>
              </w:rPr>
              <w:t xml:space="preserve"> SOBRESEER el Recurso de Revisión.</w:t>
            </w:r>
          </w:p>
        </w:tc>
        <w:tc>
          <w:tcPr>
            <w:tcW w:w="960" w:type="dxa"/>
            <w:tcBorders>
              <w:top w:val="nil"/>
              <w:left w:val="nil"/>
              <w:bottom w:val="single" w:sz="8" w:space="0" w:color="auto"/>
              <w:right w:val="single" w:sz="8" w:space="0" w:color="auto"/>
            </w:tcBorders>
          </w:tcPr>
          <w:p w:rsidR="007F113C" w:rsidRDefault="007F113C" w:rsidP="00544B0C">
            <w:pPr>
              <w:spacing w:after="0" w:line="240" w:lineRule="auto"/>
              <w:jc w:val="center"/>
              <w:rPr>
                <w:rFonts w:eastAsia="Times New Roman"/>
                <w:color w:val="000000"/>
                <w:sz w:val="18"/>
                <w:szCs w:val="18"/>
                <w:lang w:eastAsia="es-MX"/>
              </w:rPr>
            </w:pPr>
            <w:bookmarkStart w:id="0" w:name="_GoBack"/>
          </w:p>
          <w:bookmarkEnd w:id="0"/>
          <w:p w:rsidR="00073534" w:rsidRDefault="00073534" w:rsidP="00544B0C">
            <w:pPr>
              <w:spacing w:after="0" w:line="240" w:lineRule="auto"/>
              <w:jc w:val="center"/>
              <w:rPr>
                <w:rFonts w:eastAsia="Times New Roman"/>
                <w:color w:val="000000"/>
                <w:sz w:val="18"/>
                <w:szCs w:val="18"/>
                <w:lang w:eastAsia="es-MX"/>
              </w:rPr>
            </w:pPr>
          </w:p>
          <w:p w:rsidR="00073534" w:rsidRPr="00544B0C" w:rsidRDefault="00073534" w:rsidP="00544B0C">
            <w:pPr>
              <w:spacing w:after="0" w:line="240" w:lineRule="auto"/>
              <w:jc w:val="center"/>
              <w:rPr>
                <w:rFonts w:eastAsia="Times New Roman"/>
                <w:color w:val="000000"/>
                <w:sz w:val="18"/>
                <w:szCs w:val="18"/>
                <w:lang w:eastAsia="es-MX"/>
              </w:rPr>
            </w:pPr>
            <w:r>
              <w:rPr>
                <w:rFonts w:eastAsia="Times New Roman"/>
                <w:color w:val="000000"/>
                <w:sz w:val="18"/>
                <w:szCs w:val="18"/>
                <w:lang w:eastAsia="es-MX"/>
              </w:rPr>
              <w:t xml:space="preserve">Secretaría Ejecutiva </w:t>
            </w:r>
          </w:p>
        </w:tc>
      </w:tr>
      <w:tr w:rsidR="007F113C" w:rsidRPr="00544B0C" w:rsidTr="008717DA">
        <w:trPr>
          <w:trHeight w:val="574"/>
        </w:trPr>
        <w:tc>
          <w:tcPr>
            <w:tcW w:w="0" w:type="auto"/>
            <w:tcBorders>
              <w:top w:val="nil"/>
              <w:left w:val="single" w:sz="8" w:space="0" w:color="auto"/>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REV/030/2016</w:t>
            </w:r>
          </w:p>
        </w:tc>
        <w:tc>
          <w:tcPr>
            <w:tcW w:w="0" w:type="auto"/>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00202216</w:t>
            </w:r>
          </w:p>
        </w:tc>
        <w:tc>
          <w:tcPr>
            <w:tcW w:w="1062"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26 DE SEPTIEMBRE DE 2016</w:t>
            </w:r>
          </w:p>
        </w:tc>
        <w:tc>
          <w:tcPr>
            <w:tcW w:w="2963"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La información solicitada </w:t>
            </w:r>
            <w:r>
              <w:rPr>
                <w:rFonts w:eastAsia="Times New Roman"/>
                <w:color w:val="000000"/>
                <w:sz w:val="18"/>
                <w:szCs w:val="18"/>
                <w:lang w:eastAsia="es-MX"/>
              </w:rPr>
              <w:t>fue requerida</w:t>
            </w:r>
            <w:r w:rsidRPr="00544B0C">
              <w:rPr>
                <w:rFonts w:eastAsia="Times New Roman"/>
                <w:color w:val="000000"/>
                <w:sz w:val="18"/>
                <w:szCs w:val="18"/>
                <w:lang w:eastAsia="es-MX"/>
              </w:rPr>
              <w:t xml:space="preserve"> en formato </w:t>
            </w:r>
            <w:proofErr w:type="spellStart"/>
            <w:r w:rsidRPr="00544B0C">
              <w:rPr>
                <w:rFonts w:eastAsia="Times New Roman"/>
                <w:color w:val="000000"/>
                <w:sz w:val="18"/>
                <w:szCs w:val="18"/>
                <w:lang w:eastAsia="es-MX"/>
              </w:rPr>
              <w:t>shape</w:t>
            </w:r>
            <w:proofErr w:type="spellEnd"/>
            <w:r w:rsidRPr="00544B0C">
              <w:rPr>
                <w:rFonts w:eastAsia="Times New Roman"/>
                <w:color w:val="000000"/>
                <w:sz w:val="18"/>
                <w:szCs w:val="18"/>
                <w:lang w:eastAsia="es-MX"/>
              </w:rPr>
              <w:t xml:space="preserve"> (.</w:t>
            </w:r>
            <w:proofErr w:type="spellStart"/>
            <w:r w:rsidRPr="00544B0C">
              <w:rPr>
                <w:rFonts w:eastAsia="Times New Roman"/>
                <w:color w:val="000000"/>
                <w:sz w:val="18"/>
                <w:szCs w:val="18"/>
                <w:lang w:eastAsia="es-MX"/>
              </w:rPr>
              <w:t>shp</w:t>
            </w:r>
            <w:proofErr w:type="spellEnd"/>
            <w:r w:rsidRPr="00544B0C">
              <w:rPr>
                <w:rFonts w:eastAsia="Times New Roman"/>
                <w:color w:val="000000"/>
                <w:sz w:val="18"/>
                <w:szCs w:val="18"/>
                <w:lang w:eastAsia="es-MX"/>
              </w:rPr>
              <w:t xml:space="preserve">) </w:t>
            </w:r>
            <w:r>
              <w:rPr>
                <w:rFonts w:eastAsia="Times New Roman"/>
                <w:color w:val="000000"/>
                <w:sz w:val="18"/>
                <w:szCs w:val="18"/>
                <w:lang w:eastAsia="es-MX"/>
              </w:rPr>
              <w:t xml:space="preserve">y </w:t>
            </w:r>
            <w:r w:rsidRPr="00544B0C">
              <w:rPr>
                <w:rFonts w:eastAsia="Times New Roman"/>
                <w:color w:val="000000"/>
                <w:sz w:val="18"/>
                <w:szCs w:val="18"/>
                <w:lang w:eastAsia="es-MX"/>
              </w:rPr>
              <w:t>al consultar el enlace, estaba la información pero en formato de imagen.</w:t>
            </w:r>
          </w:p>
        </w:tc>
        <w:tc>
          <w:tcPr>
            <w:tcW w:w="1158"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CIERRE DE INSTRUCCIÓN </w:t>
            </w:r>
          </w:p>
        </w:tc>
        <w:tc>
          <w:tcPr>
            <w:tcW w:w="1709"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En espera de que se dicte resolución.</w:t>
            </w:r>
          </w:p>
        </w:tc>
        <w:tc>
          <w:tcPr>
            <w:tcW w:w="960" w:type="dxa"/>
            <w:tcBorders>
              <w:top w:val="nil"/>
              <w:left w:val="nil"/>
              <w:bottom w:val="single" w:sz="8" w:space="0" w:color="auto"/>
              <w:right w:val="single" w:sz="8" w:space="0" w:color="auto"/>
            </w:tcBorders>
            <w:shd w:val="clear" w:color="000000" w:fill="CCC0DA"/>
          </w:tcPr>
          <w:p w:rsidR="007F113C" w:rsidRPr="00544B0C" w:rsidRDefault="007F113C" w:rsidP="00544B0C">
            <w:pPr>
              <w:spacing w:after="0" w:line="240" w:lineRule="auto"/>
              <w:jc w:val="center"/>
              <w:rPr>
                <w:rFonts w:eastAsia="Times New Roman"/>
                <w:color w:val="000000"/>
                <w:sz w:val="18"/>
                <w:szCs w:val="18"/>
                <w:lang w:eastAsia="es-MX"/>
              </w:rPr>
            </w:pPr>
          </w:p>
        </w:tc>
      </w:tr>
      <w:tr w:rsidR="007F113C" w:rsidRPr="00544B0C" w:rsidTr="008717DA">
        <w:trPr>
          <w:trHeight w:val="386"/>
        </w:trPr>
        <w:tc>
          <w:tcPr>
            <w:tcW w:w="0" w:type="auto"/>
            <w:tcBorders>
              <w:top w:val="nil"/>
              <w:left w:val="single" w:sz="8" w:space="0" w:color="auto"/>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REV/048/2016</w:t>
            </w:r>
          </w:p>
        </w:tc>
        <w:tc>
          <w:tcPr>
            <w:tcW w:w="0" w:type="auto"/>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00193216</w:t>
            </w:r>
          </w:p>
        </w:tc>
        <w:tc>
          <w:tcPr>
            <w:tcW w:w="1062"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06 DE OCTUBRE DE 2016</w:t>
            </w:r>
          </w:p>
        </w:tc>
        <w:tc>
          <w:tcPr>
            <w:tcW w:w="2963"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El solicitante consideró incompleta la información proporcionada.</w:t>
            </w:r>
          </w:p>
        </w:tc>
        <w:tc>
          <w:tcPr>
            <w:tcW w:w="1158"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CIERRE DE INSTRUCCIÓN </w:t>
            </w:r>
          </w:p>
        </w:tc>
        <w:tc>
          <w:tcPr>
            <w:tcW w:w="1709"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En espera de que se dicte resolución.</w:t>
            </w:r>
          </w:p>
        </w:tc>
        <w:tc>
          <w:tcPr>
            <w:tcW w:w="960" w:type="dxa"/>
            <w:tcBorders>
              <w:top w:val="nil"/>
              <w:left w:val="nil"/>
              <w:bottom w:val="single" w:sz="8" w:space="0" w:color="auto"/>
              <w:right w:val="single" w:sz="8" w:space="0" w:color="auto"/>
            </w:tcBorders>
            <w:shd w:val="clear" w:color="000000" w:fill="CCC0DA"/>
          </w:tcPr>
          <w:p w:rsidR="007F113C" w:rsidRPr="00544B0C" w:rsidRDefault="007F113C" w:rsidP="00544B0C">
            <w:pPr>
              <w:spacing w:after="0" w:line="240" w:lineRule="auto"/>
              <w:jc w:val="center"/>
              <w:rPr>
                <w:rFonts w:eastAsia="Times New Roman"/>
                <w:color w:val="000000"/>
                <w:sz w:val="18"/>
                <w:szCs w:val="18"/>
                <w:lang w:eastAsia="es-MX"/>
              </w:rPr>
            </w:pPr>
          </w:p>
        </w:tc>
      </w:tr>
      <w:tr w:rsidR="007F113C" w:rsidRPr="00544B0C" w:rsidTr="008717DA">
        <w:trPr>
          <w:trHeight w:val="386"/>
        </w:trPr>
        <w:tc>
          <w:tcPr>
            <w:tcW w:w="0" w:type="auto"/>
            <w:tcBorders>
              <w:top w:val="nil"/>
              <w:left w:val="single" w:sz="8" w:space="0" w:color="auto"/>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REV/049/2016</w:t>
            </w:r>
          </w:p>
        </w:tc>
        <w:tc>
          <w:tcPr>
            <w:tcW w:w="0" w:type="auto"/>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00193316</w:t>
            </w:r>
          </w:p>
        </w:tc>
        <w:tc>
          <w:tcPr>
            <w:tcW w:w="1062"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13 DE OCTUBRE DE 2016</w:t>
            </w:r>
          </w:p>
        </w:tc>
        <w:tc>
          <w:tcPr>
            <w:tcW w:w="2963"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El solicitante consideró incompleta la información proporcionada.</w:t>
            </w:r>
          </w:p>
        </w:tc>
        <w:tc>
          <w:tcPr>
            <w:tcW w:w="1158"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 xml:space="preserve">CIERRE DE INSTRUCCIÓN </w:t>
            </w:r>
          </w:p>
        </w:tc>
        <w:tc>
          <w:tcPr>
            <w:tcW w:w="1709" w:type="dxa"/>
            <w:tcBorders>
              <w:top w:val="nil"/>
              <w:left w:val="nil"/>
              <w:bottom w:val="single" w:sz="8" w:space="0" w:color="auto"/>
              <w:right w:val="single" w:sz="8" w:space="0" w:color="auto"/>
            </w:tcBorders>
            <w:shd w:val="clear" w:color="000000" w:fill="CCC0DA"/>
            <w:vAlign w:val="center"/>
            <w:hideMark/>
          </w:tcPr>
          <w:p w:rsidR="007F113C" w:rsidRPr="00544B0C" w:rsidRDefault="007F113C" w:rsidP="00544B0C">
            <w:pPr>
              <w:spacing w:after="0" w:line="240" w:lineRule="auto"/>
              <w:jc w:val="center"/>
              <w:rPr>
                <w:rFonts w:eastAsia="Times New Roman"/>
                <w:color w:val="000000"/>
                <w:sz w:val="18"/>
                <w:szCs w:val="18"/>
                <w:lang w:eastAsia="es-MX"/>
              </w:rPr>
            </w:pPr>
            <w:r w:rsidRPr="00544B0C">
              <w:rPr>
                <w:rFonts w:eastAsia="Times New Roman"/>
                <w:color w:val="000000"/>
                <w:sz w:val="18"/>
                <w:szCs w:val="18"/>
                <w:lang w:eastAsia="es-MX"/>
              </w:rPr>
              <w:t>En espera de que se dicte resolución.</w:t>
            </w:r>
          </w:p>
        </w:tc>
        <w:tc>
          <w:tcPr>
            <w:tcW w:w="960" w:type="dxa"/>
            <w:tcBorders>
              <w:top w:val="nil"/>
              <w:left w:val="nil"/>
              <w:bottom w:val="single" w:sz="8" w:space="0" w:color="auto"/>
              <w:right w:val="single" w:sz="8" w:space="0" w:color="auto"/>
            </w:tcBorders>
            <w:shd w:val="clear" w:color="000000" w:fill="CCC0DA"/>
          </w:tcPr>
          <w:p w:rsidR="007F113C" w:rsidRPr="00544B0C" w:rsidRDefault="007F113C" w:rsidP="00544B0C">
            <w:pPr>
              <w:spacing w:after="0" w:line="240" w:lineRule="auto"/>
              <w:jc w:val="center"/>
              <w:rPr>
                <w:rFonts w:eastAsia="Times New Roman"/>
                <w:color w:val="000000"/>
                <w:sz w:val="18"/>
                <w:szCs w:val="18"/>
                <w:lang w:eastAsia="es-MX"/>
              </w:rPr>
            </w:pPr>
          </w:p>
        </w:tc>
      </w:tr>
    </w:tbl>
    <w:p w:rsidR="00400A24" w:rsidRDefault="00400A24" w:rsidP="00400A24"/>
    <w:p w:rsidR="00544B0C" w:rsidRDefault="00544B0C" w:rsidP="00544B0C">
      <w:pPr>
        <w:jc w:val="both"/>
        <w:rPr>
          <w:sz w:val="18"/>
        </w:rPr>
      </w:pPr>
      <w:r>
        <w:rPr>
          <w:sz w:val="18"/>
        </w:rPr>
        <w:t xml:space="preserve">*Nota: únicamente se ha concluido el REV/023/2016. </w:t>
      </w:r>
    </w:p>
    <w:p w:rsidR="00544B0C" w:rsidRDefault="00544B0C" w:rsidP="00400A24"/>
    <w:p w:rsidR="00400A24" w:rsidRDefault="00400A24" w:rsidP="00400A24"/>
    <w:p w:rsidR="00544B0C" w:rsidRDefault="00544B0C" w:rsidP="00400A24">
      <w:pPr>
        <w:jc w:val="center"/>
        <w:rPr>
          <w:b/>
          <w:sz w:val="36"/>
        </w:rPr>
      </w:pPr>
    </w:p>
    <w:p w:rsidR="00597904" w:rsidRDefault="00597904" w:rsidP="00597904">
      <w:pPr>
        <w:spacing w:after="200" w:line="276" w:lineRule="auto"/>
        <w:ind w:left="360"/>
        <w:jc w:val="center"/>
        <w:rPr>
          <w:rFonts w:asciiTheme="minorHAnsi" w:hAnsiTheme="minorHAnsi"/>
          <w:color w:val="7030A0"/>
          <w:sz w:val="36"/>
          <w:szCs w:val="36"/>
        </w:rPr>
      </w:pPr>
    </w:p>
    <w:p w:rsidR="00597904" w:rsidRDefault="00597904" w:rsidP="00597904">
      <w:pPr>
        <w:spacing w:after="200" w:line="276" w:lineRule="auto"/>
        <w:ind w:left="360"/>
        <w:jc w:val="center"/>
        <w:rPr>
          <w:rFonts w:asciiTheme="minorHAnsi" w:hAnsiTheme="minorHAnsi"/>
          <w:color w:val="7030A0"/>
          <w:sz w:val="36"/>
          <w:szCs w:val="36"/>
        </w:rPr>
      </w:pPr>
    </w:p>
    <w:p w:rsidR="00597904" w:rsidRDefault="00597904" w:rsidP="00597904">
      <w:pPr>
        <w:spacing w:after="200" w:line="276" w:lineRule="auto"/>
        <w:ind w:left="360"/>
        <w:jc w:val="center"/>
        <w:rPr>
          <w:rFonts w:asciiTheme="minorHAnsi" w:hAnsiTheme="minorHAnsi"/>
          <w:color w:val="7030A0"/>
          <w:sz w:val="36"/>
          <w:szCs w:val="36"/>
        </w:rPr>
      </w:pPr>
    </w:p>
    <w:p w:rsidR="00597904" w:rsidRDefault="00597904" w:rsidP="00597904">
      <w:pPr>
        <w:spacing w:after="200" w:line="276" w:lineRule="auto"/>
        <w:ind w:left="360"/>
        <w:jc w:val="center"/>
        <w:rPr>
          <w:rFonts w:asciiTheme="minorHAnsi" w:hAnsiTheme="minorHAnsi"/>
          <w:color w:val="7030A0"/>
          <w:sz w:val="36"/>
          <w:szCs w:val="36"/>
        </w:rPr>
      </w:pPr>
    </w:p>
    <w:p w:rsidR="00400A24" w:rsidRPr="00597904" w:rsidRDefault="00400A24" w:rsidP="00597904">
      <w:pPr>
        <w:spacing w:after="200" w:line="276" w:lineRule="auto"/>
        <w:ind w:left="360"/>
        <w:jc w:val="center"/>
        <w:rPr>
          <w:rFonts w:asciiTheme="minorHAnsi" w:hAnsiTheme="minorHAnsi"/>
          <w:color w:val="7030A0"/>
          <w:sz w:val="36"/>
          <w:szCs w:val="36"/>
        </w:rPr>
      </w:pPr>
      <w:r w:rsidRPr="00597904">
        <w:rPr>
          <w:rFonts w:asciiTheme="minorHAnsi" w:hAnsiTheme="minorHAnsi"/>
          <w:color w:val="7030A0"/>
          <w:sz w:val="36"/>
          <w:szCs w:val="36"/>
        </w:rPr>
        <w:lastRenderedPageBreak/>
        <w:t>ANEXO 1</w:t>
      </w:r>
    </w:p>
    <w:p w:rsidR="00400A24" w:rsidRPr="00597904" w:rsidRDefault="00400A24" w:rsidP="00597904">
      <w:pPr>
        <w:spacing w:after="200" w:line="276" w:lineRule="auto"/>
        <w:ind w:left="360"/>
        <w:jc w:val="center"/>
        <w:rPr>
          <w:rFonts w:asciiTheme="minorHAnsi" w:hAnsiTheme="minorHAnsi"/>
          <w:color w:val="7030A0"/>
          <w:sz w:val="36"/>
          <w:szCs w:val="36"/>
        </w:rPr>
      </w:pPr>
      <w:r w:rsidRPr="00597904">
        <w:rPr>
          <w:rFonts w:asciiTheme="minorHAnsi" w:hAnsiTheme="minorHAnsi"/>
          <w:color w:val="7030A0"/>
          <w:sz w:val="36"/>
          <w:szCs w:val="36"/>
        </w:rPr>
        <w:t>LISTADO DE SOLICITUDES DE INFORMACIÓN CORRESPONDIENTES</w:t>
      </w:r>
      <w:r w:rsidR="00597904">
        <w:rPr>
          <w:rFonts w:asciiTheme="minorHAnsi" w:hAnsiTheme="minorHAnsi"/>
          <w:color w:val="7030A0"/>
          <w:sz w:val="36"/>
          <w:szCs w:val="36"/>
        </w:rPr>
        <w:t xml:space="preserve"> </w:t>
      </w:r>
      <w:r w:rsidR="00D65A1C" w:rsidRPr="00597904">
        <w:rPr>
          <w:rFonts w:asciiTheme="minorHAnsi" w:hAnsiTheme="minorHAnsi"/>
          <w:color w:val="7030A0"/>
          <w:sz w:val="36"/>
          <w:szCs w:val="36"/>
        </w:rPr>
        <w:t>AL CUARTO</w:t>
      </w:r>
      <w:r w:rsidRPr="00597904">
        <w:rPr>
          <w:rFonts w:asciiTheme="minorHAnsi" w:hAnsiTheme="minorHAnsi"/>
          <w:color w:val="7030A0"/>
          <w:sz w:val="36"/>
          <w:szCs w:val="36"/>
        </w:rPr>
        <w:t xml:space="preserve"> TRIMESTRE 2016</w:t>
      </w:r>
    </w:p>
    <w:p w:rsidR="00400A24" w:rsidRDefault="00400A24" w:rsidP="00400A24"/>
    <w:tbl>
      <w:tblPr>
        <w:tblW w:w="9795" w:type="dxa"/>
        <w:tblInd w:w="55" w:type="dxa"/>
        <w:tblLayout w:type="fixed"/>
        <w:tblCellMar>
          <w:left w:w="70" w:type="dxa"/>
          <w:right w:w="70" w:type="dxa"/>
        </w:tblCellMar>
        <w:tblLook w:val="04A0" w:firstRow="1" w:lastRow="0" w:firstColumn="1" w:lastColumn="0" w:noHBand="0" w:noVBand="1"/>
      </w:tblPr>
      <w:tblGrid>
        <w:gridCol w:w="1149"/>
        <w:gridCol w:w="993"/>
        <w:gridCol w:w="992"/>
        <w:gridCol w:w="3402"/>
        <w:gridCol w:w="992"/>
        <w:gridCol w:w="1133"/>
        <w:gridCol w:w="1134"/>
      </w:tblGrid>
      <w:tr w:rsidR="00BD291D" w:rsidRPr="00BD291D" w:rsidTr="00546AE7">
        <w:trPr>
          <w:trHeight w:val="495"/>
        </w:trPr>
        <w:tc>
          <w:tcPr>
            <w:tcW w:w="1149" w:type="dxa"/>
            <w:tcBorders>
              <w:top w:val="single" w:sz="4" w:space="0" w:color="auto"/>
              <w:left w:val="single" w:sz="4" w:space="0" w:color="auto"/>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Fecha de recepción</w:t>
            </w:r>
          </w:p>
        </w:tc>
        <w:tc>
          <w:tcPr>
            <w:tcW w:w="993"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Folio</w:t>
            </w:r>
          </w:p>
        </w:tc>
        <w:tc>
          <w:tcPr>
            <w:tcW w:w="992"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Vía en que se presentó</w:t>
            </w:r>
          </w:p>
        </w:tc>
        <w:tc>
          <w:tcPr>
            <w:tcW w:w="3402"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Información Solicitada</w:t>
            </w:r>
          </w:p>
        </w:tc>
        <w:tc>
          <w:tcPr>
            <w:tcW w:w="992"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Sentido de la respuesta</w:t>
            </w:r>
          </w:p>
        </w:tc>
        <w:tc>
          <w:tcPr>
            <w:tcW w:w="1133"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r w:rsidRPr="00BD291D">
              <w:rPr>
                <w:rFonts w:eastAsia="Times New Roman"/>
                <w:b/>
                <w:bCs/>
                <w:color w:val="000000"/>
                <w:sz w:val="18"/>
                <w:szCs w:val="18"/>
                <w:lang w:eastAsia="es-MX"/>
              </w:rPr>
              <w:t>Fecha de respuesta</w:t>
            </w:r>
          </w:p>
        </w:tc>
        <w:tc>
          <w:tcPr>
            <w:tcW w:w="1134" w:type="dxa"/>
            <w:tcBorders>
              <w:top w:val="single" w:sz="4" w:space="0" w:color="auto"/>
              <w:left w:val="nil"/>
              <w:bottom w:val="single" w:sz="4" w:space="0" w:color="auto"/>
              <w:right w:val="single" w:sz="4" w:space="0" w:color="auto"/>
            </w:tcBorders>
            <w:shd w:val="clear" w:color="000000" w:fill="CCC0DA"/>
            <w:hideMark/>
          </w:tcPr>
          <w:p w:rsidR="00BD291D" w:rsidRPr="00BD291D" w:rsidRDefault="00BD291D" w:rsidP="00BD291D">
            <w:pPr>
              <w:spacing w:after="0" w:line="240" w:lineRule="auto"/>
              <w:jc w:val="center"/>
              <w:rPr>
                <w:rFonts w:eastAsia="Times New Roman"/>
                <w:b/>
                <w:bCs/>
                <w:color w:val="000000"/>
                <w:sz w:val="18"/>
                <w:szCs w:val="18"/>
                <w:lang w:eastAsia="es-MX"/>
              </w:rPr>
            </w:pPr>
            <w:proofErr w:type="spellStart"/>
            <w:r w:rsidRPr="00BD291D">
              <w:rPr>
                <w:rFonts w:eastAsia="Times New Roman"/>
                <w:b/>
                <w:bCs/>
                <w:color w:val="000000"/>
                <w:sz w:val="18"/>
                <w:szCs w:val="18"/>
                <w:lang w:eastAsia="es-MX"/>
              </w:rPr>
              <w:t>Area</w:t>
            </w:r>
            <w:proofErr w:type="spellEnd"/>
            <w:r w:rsidRPr="00BD291D">
              <w:rPr>
                <w:rFonts w:eastAsia="Times New Roman"/>
                <w:b/>
                <w:bCs/>
                <w:color w:val="000000"/>
                <w:sz w:val="18"/>
                <w:szCs w:val="18"/>
                <w:lang w:eastAsia="es-MX"/>
              </w:rPr>
              <w:t xml:space="preserve"> responsable de la información</w:t>
            </w:r>
          </w:p>
        </w:tc>
      </w:tr>
      <w:tr w:rsidR="00BD291D" w:rsidRPr="00BD291D" w:rsidTr="00546AE7">
        <w:trPr>
          <w:trHeight w:val="975"/>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4 de octubre </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00214716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Me </w:t>
            </w:r>
            <w:proofErr w:type="spellStart"/>
            <w:r w:rsidRPr="00BD291D">
              <w:rPr>
                <w:rFonts w:eastAsia="Times New Roman"/>
                <w:color w:val="000000"/>
                <w:sz w:val="18"/>
                <w:szCs w:val="18"/>
                <w:lang w:eastAsia="es-MX"/>
              </w:rPr>
              <w:t>permitos</w:t>
            </w:r>
            <w:proofErr w:type="spellEnd"/>
            <w:r w:rsidRPr="00BD291D">
              <w:rPr>
                <w:rFonts w:eastAsia="Times New Roman"/>
                <w:color w:val="000000"/>
                <w:sz w:val="18"/>
                <w:szCs w:val="18"/>
                <w:lang w:eastAsia="es-MX"/>
              </w:rPr>
              <w:t xml:space="preserve"> preguntarles y en su caso solicitarles de la manera más atenta y respetuosa si existe entre sus archivos algún artículo que haya sido colaboración de algún Consejero Electoral sobre el tema: "Reelección Consecutiva".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12 de octubre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Secretaria Ejecutiva</w:t>
            </w:r>
          </w:p>
        </w:tc>
      </w:tr>
      <w:tr w:rsidR="00BD291D" w:rsidRPr="00BD291D" w:rsidTr="00546AE7">
        <w:trPr>
          <w:trHeight w:val="49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5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00215816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como puedo obtener los distritos locales y federales de </w:t>
            </w:r>
            <w:proofErr w:type="spellStart"/>
            <w:r w:rsidRPr="00BD291D">
              <w:rPr>
                <w:rFonts w:eastAsia="Times New Roman"/>
                <w:color w:val="000000"/>
                <w:sz w:val="18"/>
                <w:szCs w:val="18"/>
                <w:lang w:eastAsia="es-MX"/>
              </w:rPr>
              <w:t>mexicali</w:t>
            </w:r>
            <w:proofErr w:type="spellEnd"/>
            <w:r w:rsidRPr="00BD291D">
              <w:rPr>
                <w:rFonts w:eastAsia="Times New Roman"/>
                <w:color w:val="000000"/>
                <w:sz w:val="18"/>
                <w:szCs w:val="18"/>
                <w:lang w:eastAsia="es-MX"/>
              </w:rPr>
              <w:t xml:space="preserve"> con cada una de las colonias que la abarcan</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 parcial</w:t>
            </w:r>
          </w:p>
        </w:tc>
        <w:tc>
          <w:tcPr>
            <w:tcW w:w="113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5 de octubre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93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6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   00215916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Buenas tardes, por este conducto solicito su colaboración para dar respuesta a la siguiente pregunta:</w:t>
            </w:r>
            <w:r w:rsidRPr="00BD291D">
              <w:rPr>
                <w:rFonts w:eastAsia="Times New Roman"/>
                <w:color w:val="000000"/>
                <w:sz w:val="18"/>
                <w:szCs w:val="18"/>
                <w:lang w:eastAsia="es-MX"/>
              </w:rPr>
              <w:br/>
              <w:t>Candidatos independientes electos en el proceso electoral ordinario inmediato anterior.</w:t>
            </w:r>
            <w:r w:rsidRPr="00BD291D">
              <w:rPr>
                <w:rFonts w:eastAsia="Times New Roman"/>
                <w:color w:val="000000"/>
                <w:sz w:val="18"/>
                <w:szCs w:val="18"/>
                <w:lang w:eastAsia="es-MX"/>
              </w:rPr>
              <w:br/>
              <w:t xml:space="preserve">Lo anterior con la finalidad de elaborar matriz para proyecto de investigación respecto candidaturas independientes.  </w:t>
            </w:r>
            <w:r w:rsidRPr="00BD291D">
              <w:rPr>
                <w:rFonts w:eastAsia="Times New Roman"/>
                <w:color w:val="000000"/>
                <w:sz w:val="18"/>
                <w:szCs w:val="18"/>
                <w:lang w:eastAsia="es-MX"/>
              </w:rPr>
              <w:br/>
              <w:t xml:space="preserve">En espera de su respuesta quedo a la orden. </w:t>
            </w:r>
            <w:r w:rsidRPr="00BD291D">
              <w:rPr>
                <w:rFonts w:eastAsia="Times New Roman"/>
                <w:color w:val="000000"/>
                <w:sz w:val="18"/>
                <w:szCs w:val="18"/>
                <w:lang w:eastAsia="es-MX"/>
              </w:rPr>
              <w:br/>
              <w:t>Paola Selene Padilla Mancilla.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7 de octubre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93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6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00216016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Buenas tardes, por este conducto solicito su colaboración para dar respuesta a la siguiente pregunta:</w:t>
            </w:r>
            <w:r w:rsidRPr="00BD291D">
              <w:rPr>
                <w:rFonts w:eastAsia="Times New Roman"/>
                <w:color w:val="000000"/>
                <w:sz w:val="18"/>
                <w:szCs w:val="18"/>
                <w:lang w:eastAsia="es-MX"/>
              </w:rPr>
              <w:br/>
              <w:t>Candidatos independientes electos en el proceso electoral ordinario inmediato anterior.</w:t>
            </w:r>
            <w:r w:rsidRPr="00BD291D">
              <w:rPr>
                <w:rFonts w:eastAsia="Times New Roman"/>
                <w:color w:val="000000"/>
                <w:sz w:val="18"/>
                <w:szCs w:val="18"/>
                <w:lang w:eastAsia="es-MX"/>
              </w:rPr>
              <w:br/>
              <w:t xml:space="preserve">Lo anterior con la finalidad de elaborar matriz para proyecto de investigación respecto candidaturas independientes.  </w:t>
            </w:r>
            <w:r w:rsidRPr="00BD291D">
              <w:rPr>
                <w:rFonts w:eastAsia="Times New Roman"/>
                <w:color w:val="000000"/>
                <w:sz w:val="18"/>
                <w:szCs w:val="18"/>
                <w:lang w:eastAsia="es-MX"/>
              </w:rPr>
              <w:br/>
              <w:t xml:space="preserve">En espera de su respuesta quedo a la orden. </w:t>
            </w:r>
            <w:r w:rsidRPr="00BD291D">
              <w:rPr>
                <w:rFonts w:eastAsia="Times New Roman"/>
                <w:color w:val="000000"/>
                <w:sz w:val="18"/>
                <w:szCs w:val="18"/>
                <w:lang w:eastAsia="es-MX"/>
              </w:rPr>
              <w:br/>
              <w:t>Paola Selene Padilla Mancilla.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7 de octubre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93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6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00216116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Buenas tardes, por este conducto solicito su colaboración para dar respuesta a la siguiente pregunta:</w:t>
            </w:r>
            <w:r w:rsidRPr="00BD291D">
              <w:rPr>
                <w:rFonts w:eastAsia="Times New Roman"/>
                <w:color w:val="000000"/>
                <w:sz w:val="18"/>
                <w:szCs w:val="18"/>
                <w:lang w:eastAsia="es-MX"/>
              </w:rPr>
              <w:br/>
              <w:t>Candidatos independientes electos en el proceso electoral ordinario inmediato anterior.</w:t>
            </w:r>
            <w:r w:rsidRPr="00BD291D">
              <w:rPr>
                <w:rFonts w:eastAsia="Times New Roman"/>
                <w:color w:val="000000"/>
                <w:sz w:val="18"/>
                <w:szCs w:val="18"/>
                <w:lang w:eastAsia="es-MX"/>
              </w:rPr>
              <w:br/>
              <w:t xml:space="preserve">Lo anterior con la finalidad de elaborar matriz para proyecto de investigación respecto candidaturas independientes.  </w:t>
            </w:r>
            <w:r w:rsidRPr="00BD291D">
              <w:rPr>
                <w:rFonts w:eastAsia="Times New Roman"/>
                <w:color w:val="000000"/>
                <w:sz w:val="18"/>
                <w:szCs w:val="18"/>
                <w:lang w:eastAsia="es-MX"/>
              </w:rPr>
              <w:br/>
            </w:r>
            <w:r w:rsidRPr="00BD291D">
              <w:rPr>
                <w:rFonts w:eastAsia="Times New Roman"/>
                <w:color w:val="000000"/>
                <w:sz w:val="18"/>
                <w:szCs w:val="18"/>
                <w:lang w:eastAsia="es-MX"/>
              </w:rPr>
              <w:lastRenderedPageBreak/>
              <w:t xml:space="preserve">En espera de su respuesta quedo a la orden. </w:t>
            </w:r>
            <w:r w:rsidRPr="00BD291D">
              <w:rPr>
                <w:rFonts w:eastAsia="Times New Roman"/>
                <w:color w:val="000000"/>
                <w:sz w:val="18"/>
                <w:szCs w:val="18"/>
                <w:lang w:eastAsia="es-MX"/>
              </w:rPr>
              <w:br/>
              <w:t>Paola Selene Padilla Mancilla.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7 de octubre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8192"/>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 xml:space="preserve">7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00218016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FAVOR DE PROPORCIONARME LA SIGUIENTE INFORMACION:</w:t>
            </w:r>
            <w:r w:rsidRPr="00BD291D">
              <w:rPr>
                <w:rFonts w:eastAsia="Times New Roman"/>
                <w:color w:val="000000"/>
                <w:sz w:val="18"/>
                <w:szCs w:val="18"/>
                <w:lang w:eastAsia="es-MX"/>
              </w:rPr>
              <w:br w:type="page"/>
              <w:t>1.  EL NOMBRE COMPLETO DE LOS CONSEJEROS ELECTORALES DEL PODER LEGISLATIVO DESDE EL AÑO 1990 HASTA EL AÑO 2016 INCLUSIVE.</w:t>
            </w:r>
            <w:r w:rsidRPr="00BD291D">
              <w:rPr>
                <w:rFonts w:eastAsia="Times New Roman"/>
                <w:color w:val="000000"/>
                <w:sz w:val="18"/>
                <w:szCs w:val="18"/>
                <w:lang w:eastAsia="es-MX"/>
              </w:rPr>
              <w:br w:type="page"/>
              <w:t>2. EL NOMBRE COMPLETO DE LOS REPRESENTANTES DE LOS PARTIDOS POLITICOS ACREDITADOS ANTE EL INSTITUTO ESTATAL ELECTORAL DEL AÑO 1994 HASTA EL AÑO 2016 INCLUSIVE.</w:t>
            </w:r>
            <w:r w:rsidRPr="00BD291D">
              <w:rPr>
                <w:rFonts w:eastAsia="Times New Roman"/>
                <w:color w:val="000000"/>
                <w:sz w:val="18"/>
                <w:szCs w:val="18"/>
                <w:lang w:eastAsia="es-MX"/>
              </w:rPr>
              <w:br w:type="page"/>
              <w:t>3.  EL NOMBRE Y AÑO DE REGISTRO DE LAS AGRUPACIONES POLITICAS ESTATALES ACREDITADAS ANTE EL INSTITUTO ESTATAL ELECTORAL DESDE EL AÑO 1994 HASTA LA ACTUALIDAD.</w:t>
            </w:r>
            <w:r w:rsidRPr="00BD291D">
              <w:rPr>
                <w:rFonts w:eastAsia="Times New Roman"/>
                <w:color w:val="000000"/>
                <w:sz w:val="18"/>
                <w:szCs w:val="18"/>
                <w:lang w:eastAsia="es-MX"/>
              </w:rPr>
              <w:br w:type="page"/>
              <w:t>4.  EL NOMBRE Y FECHA DE REGISTRO DE LOS PARTIDOS POLITICOS ACREDITADOS ANTE EL INSTITUTO ESTATAL ELECTORAL DEL AÑO 1994 AL 2016 INCLUSIVE Y SI CUENTAN O NO CON REGISTRO VIGENTE.</w:t>
            </w:r>
            <w:r w:rsidRPr="00BD291D">
              <w:rPr>
                <w:rFonts w:eastAsia="Times New Roman"/>
                <w:color w:val="000000"/>
                <w:sz w:val="18"/>
                <w:szCs w:val="18"/>
                <w:lang w:eastAsia="es-MX"/>
              </w:rPr>
              <w:br w:type="page"/>
              <w:t>5.  EL TOTAL POR MUNICIPIO Y POR TIPO DE CASILLAS APROBADAS EN LOS PROCESOS ELECTORALES CELEBRADOS EN LA ENTIDAD EN EL PERIODO COMPRENDIDO DEL AÑO 1994 AL 2016 INCLUSIVE.</w:t>
            </w:r>
            <w:r w:rsidRPr="00BD291D">
              <w:rPr>
                <w:rFonts w:eastAsia="Times New Roman"/>
                <w:color w:val="000000"/>
                <w:sz w:val="18"/>
                <w:szCs w:val="18"/>
                <w:lang w:eastAsia="es-MX"/>
              </w:rPr>
              <w:br w:type="page"/>
              <w:t>6.  LA CONFORMACION DE LOS CONSEJOS ELECTORALES  LOCAL Y DISTRITAL CONFORMADOS PARA LAS ELECCIONES CELEBRADAS DEL AÑO 1994 AL AÑO 2016 INCLUSIVE, CON ESPECIFICACION DE LOS DERECHOS CON QUE CONTABAN (VOZ Y VOTO, SOLO VOZ), NUMERO DE INTEGRANTES, CARGO Y/O PARTIDO POLICITO AL QUE PERTENECÍAN.</w:t>
            </w:r>
            <w:r w:rsidRPr="00BD291D">
              <w:rPr>
                <w:rFonts w:eastAsia="Times New Roman"/>
                <w:color w:val="000000"/>
                <w:sz w:val="18"/>
                <w:szCs w:val="18"/>
                <w:lang w:eastAsia="es-MX"/>
              </w:rPr>
              <w:br w:type="page"/>
              <w:t>7.  EL NUMERO DE REPRESENTANTES POR CASILLA Y REPRESENTANTES DE PARTIDO QUE PODIAN SER REGISTRADOS POR PARTIDO, ALIANZA O COALICION Y EL NUMERO DE REPRESENTANTES DE CASILLA Y REPRESENTANTES GENERALES DE PARTIDO POR MUNICIPIO Y PARTIDO POLITICO, ALIANZA O COALICION QUE FUERON REGISRADOS ANTE EL IEEBC EN LOS PROCESOS ELECTORALES CELEBRADOS DEL AÑO 1994 AL 2016 INCLUSIVE.</w:t>
            </w:r>
            <w:r w:rsidRPr="00BD291D">
              <w:rPr>
                <w:rFonts w:eastAsia="Times New Roman"/>
                <w:color w:val="000000"/>
                <w:sz w:val="18"/>
                <w:szCs w:val="18"/>
                <w:lang w:eastAsia="es-MX"/>
              </w:rPr>
              <w:br w:type="page"/>
              <w:t xml:space="preserve">8.  EL </w:t>
            </w:r>
            <w:proofErr w:type="gramStart"/>
            <w:r w:rsidRPr="00BD291D">
              <w:rPr>
                <w:rFonts w:eastAsia="Times New Roman"/>
                <w:color w:val="000000"/>
                <w:sz w:val="18"/>
                <w:szCs w:val="18"/>
                <w:lang w:eastAsia="es-MX"/>
              </w:rPr>
              <w:t>NUMERO</w:t>
            </w:r>
            <w:proofErr w:type="gramEnd"/>
            <w:r w:rsidRPr="00BD291D">
              <w:rPr>
                <w:rFonts w:eastAsia="Times New Roman"/>
                <w:color w:val="000000"/>
                <w:sz w:val="18"/>
                <w:szCs w:val="18"/>
                <w:lang w:eastAsia="es-MX"/>
              </w:rPr>
              <w:t xml:space="preserve"> DE VOTOS Y CASILLAS ANULADOS </w:t>
            </w:r>
            <w:r w:rsidRPr="00BD291D">
              <w:rPr>
                <w:rFonts w:eastAsia="Times New Roman"/>
                <w:color w:val="000000"/>
                <w:sz w:val="18"/>
                <w:szCs w:val="18"/>
                <w:lang w:eastAsia="es-MX"/>
              </w:rPr>
              <w:lastRenderedPageBreak/>
              <w:t>POR MUNICIPIO DE LOS PROCESOS ELECTORALES LOCALES CELEBRADOS DEL AÑO 1994 AL 2016 INCLUSIVE.</w:t>
            </w:r>
            <w:r w:rsidRPr="00BD291D">
              <w:rPr>
                <w:rFonts w:eastAsia="Times New Roman"/>
                <w:color w:val="000000"/>
                <w:sz w:val="18"/>
                <w:szCs w:val="18"/>
                <w:lang w:eastAsia="es-MX"/>
              </w:rPr>
              <w:br w:type="page"/>
              <w:t>SE SOLICITA DICHA INFORMACION CON FINES ESTADISTICOS Y DE ESTUDIO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18 de octubre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Varias unidades administrativas</w:t>
            </w:r>
          </w:p>
        </w:tc>
      </w:tr>
      <w:tr w:rsidR="00BD291D" w:rsidRPr="00BD291D" w:rsidTr="00546AE7">
        <w:trPr>
          <w:trHeight w:val="8192"/>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 xml:space="preserve">7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00218116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FAVOR DE PROPORCIONARME LA SIGUIENTE INFORMACION:</w:t>
            </w:r>
            <w:r w:rsidRPr="00BD291D">
              <w:rPr>
                <w:rFonts w:eastAsia="Times New Roman"/>
                <w:color w:val="000000"/>
                <w:sz w:val="18"/>
                <w:szCs w:val="18"/>
                <w:lang w:eastAsia="es-MX"/>
              </w:rPr>
              <w:br w:type="page"/>
              <w:t>1.  EL NOMBRE COMPLETO DE LOS CONSEJEROS ELECTORALES DEL PODER LEGISLATIVO DESDE EL AÑO 1990 HASTA EL AÑO 2016 INCLUSIVE.</w:t>
            </w:r>
            <w:r w:rsidRPr="00BD291D">
              <w:rPr>
                <w:rFonts w:eastAsia="Times New Roman"/>
                <w:color w:val="000000"/>
                <w:sz w:val="18"/>
                <w:szCs w:val="18"/>
                <w:lang w:eastAsia="es-MX"/>
              </w:rPr>
              <w:br w:type="page"/>
              <w:t>2. EL NOMBRE COMPLETO DE LOS REPRESENTANTES DE LOS PARTIDOS POLITICOS ACREDITADOS ANTE EL INSTITUTO ESTATAL ELECTORAL DEL AÑO 1994 HASTA EL AÑO 2016 INCLUSIVE.</w:t>
            </w:r>
            <w:r w:rsidRPr="00BD291D">
              <w:rPr>
                <w:rFonts w:eastAsia="Times New Roman"/>
                <w:color w:val="000000"/>
                <w:sz w:val="18"/>
                <w:szCs w:val="18"/>
                <w:lang w:eastAsia="es-MX"/>
              </w:rPr>
              <w:br w:type="page"/>
              <w:t>3.  EL NOMBRE Y AÑO DE REGISTRO DE LAS AGRUPACIONES POLITICAS ESTATALES ACREDITADAS ANTE EL INSTITUTO ESTATAL ELECTORAL DESDE EL AÑO 1994 HASTA LA ACTUALIDAD.</w:t>
            </w:r>
            <w:r w:rsidRPr="00BD291D">
              <w:rPr>
                <w:rFonts w:eastAsia="Times New Roman"/>
                <w:color w:val="000000"/>
                <w:sz w:val="18"/>
                <w:szCs w:val="18"/>
                <w:lang w:eastAsia="es-MX"/>
              </w:rPr>
              <w:br w:type="page"/>
              <w:t>4.  EL NOMBRE Y FECHA DE REGISTRO DE LOS PARTIDOS POLITICOS ACREDITADOS ANTE EL INSTITUTO ESTATAL ELECTORAL DEL AÑO 1994 AL 2016 INCLUSIVE Y SI CUENTAN O NO CON REGISTRO VIGENTE.</w:t>
            </w:r>
            <w:r w:rsidRPr="00BD291D">
              <w:rPr>
                <w:rFonts w:eastAsia="Times New Roman"/>
                <w:color w:val="000000"/>
                <w:sz w:val="18"/>
                <w:szCs w:val="18"/>
                <w:lang w:eastAsia="es-MX"/>
              </w:rPr>
              <w:br w:type="page"/>
              <w:t>5.  EL TOTAL POR MUNICIPIO Y POR TIPO DE CASILLAS APROBADAS EN LOS PROCESOS ELECTORALES CELEBRADOS EN LA ENTIDAD EN EL PERIODO COMPRENDIDO DEL AÑO 1994 AL 2016 INCLUSIVE.</w:t>
            </w:r>
            <w:r w:rsidRPr="00BD291D">
              <w:rPr>
                <w:rFonts w:eastAsia="Times New Roman"/>
                <w:color w:val="000000"/>
                <w:sz w:val="18"/>
                <w:szCs w:val="18"/>
                <w:lang w:eastAsia="es-MX"/>
              </w:rPr>
              <w:br w:type="page"/>
              <w:t>6.  LA CONFORMACION DE LOS CONSEJOS ELECTORALES  LOCAL Y DISTRITAL CONFORMADOS PARA LAS ELECCIONES CELEBRADAS DEL AÑO 1994 AL AÑO 2016 INCLUSIVE, CON ESPECIFICACION DE LOS DERECHOS CON QUE CONTABAN (VOZ Y VOTO, SOLO VOZ), NUMERO DE INTEGRANTES, CARGO Y/O PARTIDO POLICITO AL QUE PERTENECÍAN.</w:t>
            </w:r>
            <w:r w:rsidRPr="00BD291D">
              <w:rPr>
                <w:rFonts w:eastAsia="Times New Roman"/>
                <w:color w:val="000000"/>
                <w:sz w:val="18"/>
                <w:szCs w:val="18"/>
                <w:lang w:eastAsia="es-MX"/>
              </w:rPr>
              <w:br w:type="page"/>
              <w:t>7.  EL NUMERO DE REPRESENTANTES POR CASILLA Y REPRESENTANTES DE PARTIDO QUE PODIAN SER REGISTRADOS POR PARTIDO, ALIANZA O COALICION Y EL NUMERO DE REPRESENTANTES DE CASILLA Y REPRESENTANTES GENERALES DE PARTIDO POR MUNICIPIO Y PARTIDO POLITICO, ALIANZA O COALICION QUE FUERON REGISRADOS ANTE EL IEEBC EN LOS PROCESOS ELECTORALES CELEBRADOS DEL AÑO 1994 AL 2016 INCLUSIVE.</w:t>
            </w:r>
            <w:r w:rsidRPr="00BD291D">
              <w:rPr>
                <w:rFonts w:eastAsia="Times New Roman"/>
                <w:color w:val="000000"/>
                <w:sz w:val="18"/>
                <w:szCs w:val="18"/>
                <w:lang w:eastAsia="es-MX"/>
              </w:rPr>
              <w:br w:type="page"/>
              <w:t xml:space="preserve">8.  EL </w:t>
            </w:r>
            <w:proofErr w:type="gramStart"/>
            <w:r w:rsidRPr="00BD291D">
              <w:rPr>
                <w:rFonts w:eastAsia="Times New Roman"/>
                <w:color w:val="000000"/>
                <w:sz w:val="18"/>
                <w:szCs w:val="18"/>
                <w:lang w:eastAsia="es-MX"/>
              </w:rPr>
              <w:t>NUMERO</w:t>
            </w:r>
            <w:proofErr w:type="gramEnd"/>
            <w:r w:rsidRPr="00BD291D">
              <w:rPr>
                <w:rFonts w:eastAsia="Times New Roman"/>
                <w:color w:val="000000"/>
                <w:sz w:val="18"/>
                <w:szCs w:val="18"/>
                <w:lang w:eastAsia="es-MX"/>
              </w:rPr>
              <w:t xml:space="preserve"> DE VOTOS Y CASILLAS ANULADOS POR MUNICIPIO DE LOS PROCESOS ELECTORALES LOCALES CELEBRADOS DEL AÑO 1994 AL 2016 INCLUSIVE.</w:t>
            </w:r>
            <w:r w:rsidRPr="00BD291D">
              <w:rPr>
                <w:rFonts w:eastAsia="Times New Roman"/>
                <w:color w:val="000000"/>
                <w:sz w:val="18"/>
                <w:szCs w:val="18"/>
                <w:lang w:eastAsia="es-MX"/>
              </w:rPr>
              <w:br w:type="page"/>
              <w:t>SE SOLICITA DICHA INFORMACION CON FINES ESTADISTICOS Y DE ESTUDIO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18 de octubre</w:t>
            </w:r>
          </w:p>
        </w:tc>
        <w:tc>
          <w:tcPr>
            <w:tcW w:w="1134"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Varias unidades administrativas</w:t>
            </w:r>
          </w:p>
        </w:tc>
      </w:tr>
      <w:tr w:rsidR="00BD291D" w:rsidRPr="00BD291D" w:rsidTr="00546AE7">
        <w:trPr>
          <w:trHeight w:val="169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 xml:space="preserve">11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00219616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Favor de proporcionarme los resultados electorales de los procesos locales A NIVEL CASILLA  celebrados en el presente año, </w:t>
            </w:r>
            <w:proofErr w:type="spellStart"/>
            <w:r w:rsidRPr="00BD291D">
              <w:rPr>
                <w:rFonts w:eastAsia="Times New Roman"/>
                <w:color w:val="000000"/>
                <w:sz w:val="18"/>
                <w:szCs w:val="18"/>
                <w:lang w:eastAsia="es-MX"/>
              </w:rPr>
              <w:t>asi</w:t>
            </w:r>
            <w:proofErr w:type="spellEnd"/>
            <w:r w:rsidRPr="00BD291D">
              <w:rPr>
                <w:rFonts w:eastAsia="Times New Roman"/>
                <w:color w:val="000000"/>
                <w:sz w:val="18"/>
                <w:szCs w:val="18"/>
                <w:lang w:eastAsia="es-MX"/>
              </w:rPr>
              <w:t xml:space="preserve"> como la lista nominal A NIVEL CASILLA (número de ciudadanos por casilla) con el que se llevaron a cabo dichas elecciones.</w:t>
            </w:r>
            <w:r w:rsidRPr="00BD291D">
              <w:rPr>
                <w:rFonts w:eastAsia="Times New Roman"/>
                <w:color w:val="000000"/>
                <w:sz w:val="18"/>
                <w:szCs w:val="18"/>
                <w:lang w:eastAsia="es-MX"/>
              </w:rPr>
              <w:br/>
              <w:t>Se solicita dicha información con fines estadísticos y de estudio.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11 de octubre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217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11 de octubre </w:t>
            </w:r>
          </w:p>
        </w:tc>
        <w:tc>
          <w:tcPr>
            <w:tcW w:w="993"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00220916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Buenas Noches leí en el periódico que se iba a profesionalizar el </w:t>
            </w:r>
            <w:proofErr w:type="spellStart"/>
            <w:r w:rsidRPr="00BD291D">
              <w:rPr>
                <w:rFonts w:eastAsia="Times New Roman"/>
                <w:color w:val="000000"/>
                <w:sz w:val="18"/>
                <w:szCs w:val="18"/>
                <w:lang w:eastAsia="es-MX"/>
              </w:rPr>
              <w:t>ieebc</w:t>
            </w:r>
            <w:proofErr w:type="spellEnd"/>
            <w:r w:rsidRPr="00BD291D">
              <w:rPr>
                <w:rFonts w:eastAsia="Times New Roman"/>
                <w:color w:val="000000"/>
                <w:sz w:val="18"/>
                <w:szCs w:val="18"/>
                <w:lang w:eastAsia="es-MX"/>
              </w:rPr>
              <w:t xml:space="preserve"> primeramente que se iba a invitar el personal del mismo instituto a hacer evaluaciones del servicio profesional electoral, esto sería a partir de noviembre de este año al parecer, y que posteriormente se realizaría convocatoria pública a los ciudadanos en general de ser esto cierto cuando sería la fecha tentativa para lanzar dicha convocatoria al público en general, le agradezco la atención se sirva brindar a la presente.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18 de octubre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Secretaria Ejecutiva</w:t>
            </w:r>
          </w:p>
        </w:tc>
      </w:tr>
      <w:tr w:rsidR="00BD291D" w:rsidRPr="00BD291D" w:rsidTr="00546AE7">
        <w:trPr>
          <w:trHeight w:val="495"/>
        </w:trPr>
        <w:tc>
          <w:tcPr>
            <w:tcW w:w="1149"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12 de octubre </w:t>
            </w:r>
          </w:p>
        </w:tc>
        <w:tc>
          <w:tcPr>
            <w:tcW w:w="993" w:type="dxa"/>
            <w:tcBorders>
              <w:top w:val="nil"/>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00222216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Nomás para consultar que requisitos necesito para tramitar mi credencial estoy por cumplir 18 años y me interesa saber.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Notoria incompetencia</w:t>
            </w:r>
          </w:p>
        </w:tc>
        <w:tc>
          <w:tcPr>
            <w:tcW w:w="1133"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12 de octubre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3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octubre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00226916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Actualización credencial de elector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Notoria incompetencia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17 de octubre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2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12 de octubre </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00223316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buenas tardes, solicito de la manera más atenta su apoyo en saber la metodología que utilizan como instituto para medir el porcentaje de hombres y mujeres que votaron, así como los rangos de edad que votaron y personas con discapacidad que votaron, tanto en municipios como distritos electorales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17 de octubre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1695"/>
        </w:trPr>
        <w:tc>
          <w:tcPr>
            <w:tcW w:w="1149"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24 de octubre</w:t>
            </w:r>
          </w:p>
        </w:tc>
        <w:tc>
          <w:tcPr>
            <w:tcW w:w="993" w:type="dxa"/>
            <w:tcBorders>
              <w:top w:val="nil"/>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00235516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Solicito saber si el C. JULIO CESAR NUÑEZ YAÑEZ LABORA EN LA INSTITUCION.</w:t>
            </w:r>
            <w:r w:rsidRPr="00BD291D">
              <w:rPr>
                <w:rFonts w:eastAsia="Times New Roman"/>
                <w:color w:val="000000"/>
                <w:sz w:val="18"/>
                <w:szCs w:val="18"/>
                <w:lang w:eastAsia="es-MX"/>
              </w:rPr>
              <w:br w:type="page"/>
              <w:t xml:space="preserve">De ser correcto quisiera saber si fue ingresado por convocatoria de servicio electoral profesional o por </w:t>
            </w:r>
            <w:proofErr w:type="spellStart"/>
            <w:r w:rsidRPr="00BD291D">
              <w:rPr>
                <w:rFonts w:eastAsia="Times New Roman"/>
                <w:color w:val="000000"/>
                <w:sz w:val="18"/>
                <w:szCs w:val="18"/>
                <w:lang w:eastAsia="es-MX"/>
              </w:rPr>
              <w:t>algun</w:t>
            </w:r>
            <w:proofErr w:type="spellEnd"/>
            <w:r w:rsidRPr="00BD291D">
              <w:rPr>
                <w:rFonts w:eastAsia="Times New Roman"/>
                <w:color w:val="000000"/>
                <w:sz w:val="18"/>
                <w:szCs w:val="18"/>
                <w:lang w:eastAsia="es-MX"/>
              </w:rPr>
              <w:t xml:space="preserve"> otro medio </w:t>
            </w:r>
            <w:proofErr w:type="spellStart"/>
            <w:r w:rsidRPr="00BD291D">
              <w:rPr>
                <w:rFonts w:eastAsia="Times New Roman"/>
                <w:color w:val="000000"/>
                <w:sz w:val="18"/>
                <w:szCs w:val="18"/>
                <w:lang w:eastAsia="es-MX"/>
              </w:rPr>
              <w:t>asi</w:t>
            </w:r>
            <w:proofErr w:type="spellEnd"/>
            <w:r w:rsidRPr="00BD291D">
              <w:rPr>
                <w:rFonts w:eastAsia="Times New Roman"/>
                <w:color w:val="000000"/>
                <w:sz w:val="18"/>
                <w:szCs w:val="18"/>
                <w:lang w:eastAsia="es-MX"/>
              </w:rPr>
              <w:t xml:space="preserve"> como </w:t>
            </w:r>
            <w:proofErr w:type="spellStart"/>
            <w:r w:rsidRPr="00BD291D">
              <w:rPr>
                <w:rFonts w:eastAsia="Times New Roman"/>
                <w:color w:val="000000"/>
                <w:sz w:val="18"/>
                <w:szCs w:val="18"/>
                <w:lang w:eastAsia="es-MX"/>
              </w:rPr>
              <w:t>tambien</w:t>
            </w:r>
            <w:proofErr w:type="spellEnd"/>
            <w:r w:rsidRPr="00BD291D">
              <w:rPr>
                <w:rFonts w:eastAsia="Times New Roman"/>
                <w:color w:val="000000"/>
                <w:sz w:val="18"/>
                <w:szCs w:val="18"/>
                <w:lang w:eastAsia="es-MX"/>
              </w:rPr>
              <w:t>.</w:t>
            </w:r>
            <w:r w:rsidRPr="00BD291D">
              <w:rPr>
                <w:rFonts w:eastAsia="Times New Roman"/>
                <w:color w:val="000000"/>
                <w:sz w:val="18"/>
                <w:szCs w:val="18"/>
                <w:lang w:eastAsia="es-MX"/>
              </w:rPr>
              <w:br w:type="page"/>
            </w:r>
            <w:r w:rsidRPr="00BD291D">
              <w:rPr>
                <w:rFonts w:eastAsia="Times New Roman"/>
                <w:color w:val="000000"/>
                <w:sz w:val="18"/>
                <w:szCs w:val="18"/>
                <w:lang w:eastAsia="es-MX"/>
              </w:rPr>
              <w:br w:type="page"/>
              <w:t xml:space="preserve">El puesto, </w:t>
            </w:r>
            <w:proofErr w:type="spellStart"/>
            <w:r w:rsidRPr="00BD291D">
              <w:rPr>
                <w:rFonts w:eastAsia="Times New Roman"/>
                <w:color w:val="000000"/>
                <w:sz w:val="18"/>
                <w:szCs w:val="18"/>
                <w:lang w:eastAsia="es-MX"/>
              </w:rPr>
              <w:t>adscripcion</w:t>
            </w:r>
            <w:proofErr w:type="spellEnd"/>
            <w:r w:rsidRPr="00BD291D">
              <w:rPr>
                <w:rFonts w:eastAsia="Times New Roman"/>
                <w:color w:val="000000"/>
                <w:sz w:val="18"/>
                <w:szCs w:val="18"/>
                <w:lang w:eastAsia="es-MX"/>
              </w:rPr>
              <w:t xml:space="preserve">, </w:t>
            </w:r>
            <w:proofErr w:type="spellStart"/>
            <w:r w:rsidRPr="00BD291D">
              <w:rPr>
                <w:rFonts w:eastAsia="Times New Roman"/>
                <w:color w:val="000000"/>
                <w:sz w:val="18"/>
                <w:szCs w:val="18"/>
                <w:lang w:eastAsia="es-MX"/>
              </w:rPr>
              <w:t>renumeracion</w:t>
            </w:r>
            <w:proofErr w:type="spellEnd"/>
            <w:r w:rsidRPr="00BD291D">
              <w:rPr>
                <w:rFonts w:eastAsia="Times New Roman"/>
                <w:color w:val="000000"/>
                <w:sz w:val="18"/>
                <w:szCs w:val="18"/>
                <w:lang w:eastAsia="es-MX"/>
              </w:rPr>
              <w:t xml:space="preserve"> total mensual.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nil"/>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 de noviembre</w:t>
            </w:r>
          </w:p>
        </w:tc>
        <w:tc>
          <w:tcPr>
            <w:tcW w:w="1134" w:type="dxa"/>
            <w:tcBorders>
              <w:top w:val="nil"/>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735"/>
        </w:trPr>
        <w:tc>
          <w:tcPr>
            <w:tcW w:w="1149"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24 de octubre</w:t>
            </w:r>
          </w:p>
        </w:tc>
        <w:tc>
          <w:tcPr>
            <w:tcW w:w="993"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00235616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Bien </w:t>
            </w:r>
            <w:proofErr w:type="spellStart"/>
            <w:r w:rsidRPr="00BD291D">
              <w:rPr>
                <w:rFonts w:eastAsia="Times New Roman"/>
                <w:color w:val="000000"/>
                <w:sz w:val="18"/>
                <w:szCs w:val="18"/>
                <w:lang w:eastAsia="es-MX"/>
              </w:rPr>
              <w:t>dia</w:t>
            </w:r>
            <w:proofErr w:type="spellEnd"/>
            <w:r w:rsidRPr="00BD291D">
              <w:rPr>
                <w:rFonts w:eastAsia="Times New Roman"/>
                <w:color w:val="000000"/>
                <w:sz w:val="18"/>
                <w:szCs w:val="18"/>
                <w:lang w:eastAsia="es-MX"/>
              </w:rPr>
              <w:t xml:space="preserve">, me </w:t>
            </w:r>
            <w:proofErr w:type="spellStart"/>
            <w:r w:rsidRPr="00BD291D">
              <w:rPr>
                <w:rFonts w:eastAsia="Times New Roman"/>
                <w:color w:val="000000"/>
                <w:sz w:val="18"/>
                <w:szCs w:val="18"/>
                <w:lang w:eastAsia="es-MX"/>
              </w:rPr>
              <w:t>gustaria</w:t>
            </w:r>
            <w:proofErr w:type="spellEnd"/>
            <w:r w:rsidRPr="00BD291D">
              <w:rPr>
                <w:rFonts w:eastAsia="Times New Roman"/>
                <w:color w:val="000000"/>
                <w:sz w:val="18"/>
                <w:szCs w:val="18"/>
                <w:lang w:eastAsia="es-MX"/>
              </w:rPr>
              <w:t xml:space="preserve"> que me informaran de las VACANTES DE PERSONAL que tienen actualmente en el Instituto Estatal Electoral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 de noviembre</w:t>
            </w:r>
          </w:p>
        </w:tc>
        <w:tc>
          <w:tcPr>
            <w:tcW w:w="1134"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495"/>
        </w:trPr>
        <w:tc>
          <w:tcPr>
            <w:tcW w:w="1149"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24 de octubre</w:t>
            </w:r>
          </w:p>
        </w:tc>
        <w:tc>
          <w:tcPr>
            <w:tcW w:w="993"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00238116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Se anexa encuesta para que sea contestada por cada uno de los institutos.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 presentada</w:t>
            </w:r>
          </w:p>
        </w:tc>
        <w:tc>
          <w:tcPr>
            <w:tcW w:w="1133"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215"/>
        </w:trPr>
        <w:tc>
          <w:tcPr>
            <w:tcW w:w="1149" w:type="dxa"/>
            <w:tcBorders>
              <w:top w:val="single" w:sz="8" w:space="0" w:color="auto"/>
              <w:left w:val="single" w:sz="8" w:space="0" w:color="auto"/>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01 de noviembre</w:t>
            </w:r>
          </w:p>
        </w:tc>
        <w:tc>
          <w:tcPr>
            <w:tcW w:w="993"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00242116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Solicito saber las VACANTES DE PERSONAL que cuentan actualmente al </w:t>
            </w:r>
            <w:proofErr w:type="spellStart"/>
            <w:r w:rsidRPr="00BD291D">
              <w:rPr>
                <w:rFonts w:eastAsia="Times New Roman"/>
                <w:color w:val="000000"/>
                <w:sz w:val="18"/>
                <w:szCs w:val="18"/>
                <w:lang w:eastAsia="es-MX"/>
              </w:rPr>
              <w:t>dia</w:t>
            </w:r>
            <w:proofErr w:type="spellEnd"/>
            <w:r w:rsidRPr="00BD291D">
              <w:rPr>
                <w:rFonts w:eastAsia="Times New Roman"/>
                <w:color w:val="000000"/>
                <w:sz w:val="18"/>
                <w:szCs w:val="18"/>
                <w:lang w:eastAsia="es-MX"/>
              </w:rPr>
              <w:t xml:space="preserve"> 01 de noviembre de 2016 divididas por:</w:t>
            </w:r>
            <w:r w:rsidRPr="00BD291D">
              <w:rPr>
                <w:rFonts w:eastAsia="Times New Roman"/>
                <w:color w:val="000000"/>
                <w:sz w:val="18"/>
                <w:szCs w:val="18"/>
                <w:lang w:eastAsia="es-MX"/>
              </w:rPr>
              <w:br/>
              <w:t>AREA</w:t>
            </w:r>
            <w:r w:rsidRPr="00BD291D">
              <w:rPr>
                <w:rFonts w:eastAsia="Times New Roman"/>
                <w:color w:val="000000"/>
                <w:sz w:val="18"/>
                <w:szCs w:val="18"/>
                <w:lang w:eastAsia="es-MX"/>
              </w:rPr>
              <w:br/>
              <w:t>PUESTO</w:t>
            </w:r>
            <w:r w:rsidRPr="00BD291D">
              <w:rPr>
                <w:rFonts w:eastAsia="Times New Roman"/>
                <w:color w:val="000000"/>
                <w:sz w:val="18"/>
                <w:szCs w:val="18"/>
                <w:lang w:eastAsia="es-MX"/>
              </w:rPr>
              <w:br/>
              <w:t>MUNICIPIO</w:t>
            </w:r>
          </w:p>
        </w:tc>
        <w:tc>
          <w:tcPr>
            <w:tcW w:w="992"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 de noviembre</w:t>
            </w:r>
          </w:p>
        </w:tc>
        <w:tc>
          <w:tcPr>
            <w:tcW w:w="1134" w:type="dxa"/>
            <w:tcBorders>
              <w:top w:val="single" w:sz="8" w:space="0" w:color="auto"/>
              <w:left w:val="nil"/>
              <w:bottom w:val="nil"/>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193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02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00242216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Solicito saber si el C. JULIO CESAR NUÑEZ YAÑEZ LABORA EN LA INSTITUCION.</w:t>
            </w:r>
            <w:r w:rsidRPr="00BD291D">
              <w:rPr>
                <w:rFonts w:eastAsia="Times New Roman"/>
                <w:color w:val="000000"/>
                <w:sz w:val="18"/>
                <w:szCs w:val="18"/>
                <w:lang w:eastAsia="es-MX"/>
              </w:rPr>
              <w:br/>
              <w:t xml:space="preserve">De ser correcto quisiera saber si fue ingresado por convocatoria de servicio electoral profesional o por </w:t>
            </w:r>
            <w:proofErr w:type="spellStart"/>
            <w:r w:rsidRPr="00BD291D">
              <w:rPr>
                <w:rFonts w:eastAsia="Times New Roman"/>
                <w:color w:val="000000"/>
                <w:sz w:val="18"/>
                <w:szCs w:val="18"/>
                <w:lang w:eastAsia="es-MX"/>
              </w:rPr>
              <w:t>algun</w:t>
            </w:r>
            <w:proofErr w:type="spellEnd"/>
            <w:r w:rsidRPr="00BD291D">
              <w:rPr>
                <w:rFonts w:eastAsia="Times New Roman"/>
                <w:color w:val="000000"/>
                <w:sz w:val="18"/>
                <w:szCs w:val="18"/>
                <w:lang w:eastAsia="es-MX"/>
              </w:rPr>
              <w:t xml:space="preserve"> otro medio</w:t>
            </w:r>
            <w:r w:rsidRPr="00BD291D">
              <w:rPr>
                <w:rFonts w:eastAsia="Times New Roman"/>
                <w:color w:val="000000"/>
                <w:sz w:val="18"/>
                <w:szCs w:val="18"/>
                <w:lang w:eastAsia="es-MX"/>
              </w:rPr>
              <w:br/>
            </w:r>
            <w:proofErr w:type="spellStart"/>
            <w:r w:rsidRPr="00BD291D">
              <w:rPr>
                <w:rFonts w:eastAsia="Times New Roman"/>
                <w:color w:val="000000"/>
                <w:sz w:val="18"/>
                <w:szCs w:val="18"/>
                <w:lang w:eastAsia="es-MX"/>
              </w:rPr>
              <w:t>asi</w:t>
            </w:r>
            <w:proofErr w:type="spellEnd"/>
            <w:r w:rsidRPr="00BD291D">
              <w:rPr>
                <w:rFonts w:eastAsia="Times New Roman"/>
                <w:color w:val="000000"/>
                <w:sz w:val="18"/>
                <w:szCs w:val="18"/>
                <w:lang w:eastAsia="es-MX"/>
              </w:rPr>
              <w:t xml:space="preserve"> como </w:t>
            </w:r>
            <w:proofErr w:type="spellStart"/>
            <w:r w:rsidRPr="00BD291D">
              <w:rPr>
                <w:rFonts w:eastAsia="Times New Roman"/>
                <w:color w:val="000000"/>
                <w:sz w:val="18"/>
                <w:szCs w:val="18"/>
                <w:lang w:eastAsia="es-MX"/>
              </w:rPr>
              <w:t>tambien</w:t>
            </w:r>
            <w:proofErr w:type="spellEnd"/>
            <w:r w:rsidRPr="00BD291D">
              <w:rPr>
                <w:rFonts w:eastAsia="Times New Roman"/>
                <w:color w:val="000000"/>
                <w:sz w:val="18"/>
                <w:szCs w:val="18"/>
                <w:lang w:eastAsia="es-MX"/>
              </w:rPr>
              <w:t>.</w:t>
            </w:r>
            <w:r w:rsidRPr="00BD291D">
              <w:rPr>
                <w:rFonts w:eastAsia="Times New Roman"/>
                <w:color w:val="000000"/>
                <w:sz w:val="18"/>
                <w:szCs w:val="18"/>
                <w:lang w:eastAsia="es-MX"/>
              </w:rPr>
              <w:br/>
            </w:r>
            <w:r w:rsidRPr="00BD291D">
              <w:rPr>
                <w:rFonts w:eastAsia="Times New Roman"/>
                <w:color w:val="000000"/>
                <w:sz w:val="18"/>
                <w:szCs w:val="18"/>
                <w:lang w:eastAsia="es-MX"/>
              </w:rPr>
              <w:br/>
              <w:t xml:space="preserve">El puesto, </w:t>
            </w:r>
            <w:proofErr w:type="spellStart"/>
            <w:r w:rsidRPr="00BD291D">
              <w:rPr>
                <w:rFonts w:eastAsia="Times New Roman"/>
                <w:color w:val="000000"/>
                <w:sz w:val="18"/>
                <w:szCs w:val="18"/>
                <w:lang w:eastAsia="es-MX"/>
              </w:rPr>
              <w:t>adscripcion</w:t>
            </w:r>
            <w:proofErr w:type="spellEnd"/>
            <w:r w:rsidRPr="00BD291D">
              <w:rPr>
                <w:rFonts w:eastAsia="Times New Roman"/>
                <w:color w:val="000000"/>
                <w:sz w:val="18"/>
                <w:szCs w:val="18"/>
                <w:lang w:eastAsia="es-MX"/>
              </w:rPr>
              <w:t xml:space="preserve">, </w:t>
            </w:r>
            <w:proofErr w:type="spellStart"/>
            <w:r w:rsidRPr="00BD291D">
              <w:rPr>
                <w:rFonts w:eastAsia="Times New Roman"/>
                <w:color w:val="000000"/>
                <w:sz w:val="18"/>
                <w:szCs w:val="18"/>
                <w:lang w:eastAsia="es-MX"/>
              </w:rPr>
              <w:t>renumeracion</w:t>
            </w:r>
            <w:proofErr w:type="spellEnd"/>
            <w:r w:rsidRPr="00BD291D">
              <w:rPr>
                <w:rFonts w:eastAsia="Times New Roman"/>
                <w:color w:val="000000"/>
                <w:sz w:val="18"/>
                <w:szCs w:val="18"/>
                <w:lang w:eastAsia="es-MX"/>
              </w:rPr>
              <w:t xml:space="preserve"> total 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02 de noviembre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217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04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00245616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 día,</w:t>
            </w:r>
            <w:r w:rsidRPr="00BD291D">
              <w:rPr>
                <w:rFonts w:eastAsia="Times New Roman"/>
                <w:color w:val="000000"/>
                <w:sz w:val="18"/>
                <w:szCs w:val="18"/>
                <w:lang w:eastAsia="es-MX"/>
              </w:rPr>
              <w:br/>
              <w:t>Por este conducto me permito solicitar la siguiente información:</w:t>
            </w:r>
            <w:r w:rsidRPr="00BD291D">
              <w:rPr>
                <w:rFonts w:eastAsia="Times New Roman"/>
                <w:color w:val="000000"/>
                <w:sz w:val="18"/>
                <w:szCs w:val="18"/>
                <w:lang w:eastAsia="es-MX"/>
              </w:rPr>
              <w:br/>
            </w:r>
            <w:r w:rsidRPr="00BD291D">
              <w:rPr>
                <w:rFonts w:eastAsia="Times New Roman"/>
                <w:color w:val="000000"/>
                <w:sz w:val="18"/>
                <w:szCs w:val="18"/>
                <w:lang w:eastAsia="es-MX"/>
              </w:rPr>
              <w:br/>
              <w:t>1) Referente las fechas de nacimiento de las y los consejeros electorales de este organismo público local electoral.</w:t>
            </w:r>
            <w:r w:rsidRPr="00BD291D">
              <w:rPr>
                <w:rFonts w:eastAsia="Times New Roman"/>
                <w:color w:val="000000"/>
                <w:sz w:val="18"/>
                <w:szCs w:val="18"/>
                <w:lang w:eastAsia="es-MX"/>
              </w:rPr>
              <w:br/>
              <w:t>2) Los convenios institucionales que ha firmado este organismo electoral con otras organizaciones públicas, privadas o universidades, del año 2014 a la fecha.</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07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45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08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00249316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Por medio de la presente hago solicitud de todos los datos electorales históricos para el estado de Baja California a fin de contar con el año, municipio, número de votos y nombre de los candidatos para todos los partidos de cada una de las elecciones municipales de las que el instituto disponga (históricos y recientes).</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09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8192"/>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08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00249416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Que por medio del presente escrito vengo a solicitar se me proporcione la siguiente información:</w:t>
            </w:r>
            <w:r w:rsidRPr="00BD291D">
              <w:rPr>
                <w:rFonts w:eastAsia="Times New Roman"/>
                <w:color w:val="000000"/>
                <w:sz w:val="18"/>
                <w:szCs w:val="18"/>
                <w:lang w:eastAsia="es-MX"/>
              </w:rPr>
              <w:br/>
              <w:t>1.- Si en sesión del pleno del Consejo General Electoral fue aprobado por dicho consejo que se otorgara un bono económico como beneficio a los empleados temporales y permanentes del Instituto Estatal Electoral de Baja California en virtud del Proceso Electoral Local 2015-2016 así como del trabajo extraordinario efectuado en el desarrollo de dicho proceso. De ser afirmativa la respuesta, informar en qué sesión del Consejo General Electoral se aprobó otorgar un bono económico a los empleados temporales y permanentes del Instituto Estatal Electoral.</w:t>
            </w:r>
            <w:r w:rsidRPr="00BD291D">
              <w:rPr>
                <w:rFonts w:eastAsia="Times New Roman"/>
                <w:color w:val="000000"/>
                <w:sz w:val="18"/>
                <w:szCs w:val="18"/>
                <w:lang w:eastAsia="es-MX"/>
              </w:rPr>
              <w:br/>
              <w:t>2.- Si se solicitó al Congreso del Estado de Baja California los recursos económicos para cubrir el pago del bono aprobado a los empleados del Instituto Estatal Electoral de Baja California como parte de la ampliación presupuestal solicitada por este Instituto Electoral.</w:t>
            </w:r>
            <w:r w:rsidRPr="00BD291D">
              <w:rPr>
                <w:rFonts w:eastAsia="Times New Roman"/>
                <w:color w:val="000000"/>
                <w:sz w:val="18"/>
                <w:szCs w:val="18"/>
                <w:lang w:eastAsia="es-MX"/>
              </w:rPr>
              <w:br/>
              <w:t>3.- Si se aprobó por el Congreso del Estado de Baja California otorgar los recursos solicitados en la ampliación presupuestal por este Instituto Estatal Electoral y de ser afirmativa en qué fecha y número de Sesión del Congreso del Estado fue aprobada la ampliación presupuestal solicitada.</w:t>
            </w:r>
            <w:r w:rsidRPr="00BD291D">
              <w:rPr>
                <w:rFonts w:eastAsia="Times New Roman"/>
                <w:color w:val="000000"/>
                <w:sz w:val="18"/>
                <w:szCs w:val="18"/>
                <w:lang w:eastAsia="es-MX"/>
              </w:rPr>
              <w:br/>
              <w:t>4.- Informar si los recursos económicos solicitados al Congreso del Estado de Baja California mediante la ampliación presupuestal ya le fueron transferidos y están a su disposición para ejercerlos de acuerdo a las partidas planteadas.</w:t>
            </w:r>
            <w:r w:rsidRPr="00BD291D">
              <w:rPr>
                <w:rFonts w:eastAsia="Times New Roman"/>
                <w:color w:val="000000"/>
                <w:sz w:val="18"/>
                <w:szCs w:val="18"/>
                <w:lang w:eastAsia="es-MX"/>
              </w:rPr>
              <w:br/>
              <w:t>5.- En caso de que ya cuente con los recursos económicos autorizados y otorgados por el Congreso del Estado de Baja California, informar en qué fecha se efectuará la entrega del bono aprobado por el pleno del Consejo General Electoral a los empleados temporales que prestaron sus servicios en el Proceso Local Electoral 2015-2016.</w:t>
            </w:r>
            <w:r w:rsidRPr="00BD291D">
              <w:rPr>
                <w:rFonts w:eastAsia="Times New Roman"/>
                <w:color w:val="000000"/>
                <w:sz w:val="18"/>
                <w:szCs w:val="18"/>
                <w:lang w:eastAsia="es-MX"/>
              </w:rPr>
              <w:br/>
              <w:t>6.- Informe los motivos por los que a la fecha no se ha entregado el bono a los empleados temporales del Instituto Estatal Electoral que prestaron sus servicios en el Proceso Local Electoral 2015-2016.</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noviembre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3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09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00249916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Solicitud de credencial electoral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Notoria incompetencia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09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45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09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00250316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Por medio de la presente hago solicitud de todos los datos electorales históricos para el estado a fin de contar con el año, municipio, número de votos y nombre de los candidatos para todos los partidos de cada una de las elecciones municipales de las que el instituto disponga (históricas y recientes).</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10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49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10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00250616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Representantes de casilla de la ciudad de </w:t>
            </w:r>
            <w:proofErr w:type="spellStart"/>
            <w:r w:rsidRPr="00BD291D">
              <w:rPr>
                <w:rFonts w:eastAsia="Times New Roman"/>
                <w:color w:val="000000"/>
                <w:sz w:val="18"/>
                <w:szCs w:val="18"/>
                <w:lang w:eastAsia="es-MX"/>
              </w:rPr>
              <w:t>tecate</w:t>
            </w:r>
            <w:proofErr w:type="spellEnd"/>
            <w:r w:rsidRPr="00BD291D">
              <w:rPr>
                <w:rFonts w:eastAsia="Times New Roman"/>
                <w:color w:val="000000"/>
                <w:sz w:val="18"/>
                <w:szCs w:val="18"/>
                <w:lang w:eastAsia="es-MX"/>
              </w:rPr>
              <w:t xml:space="preserve"> en el año 2010</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169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10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00250716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1. </w:t>
            </w:r>
            <w:proofErr w:type="spellStart"/>
            <w:r w:rsidRPr="00BD291D">
              <w:rPr>
                <w:rFonts w:eastAsia="Times New Roman"/>
                <w:color w:val="000000"/>
                <w:sz w:val="18"/>
                <w:szCs w:val="18"/>
                <w:lang w:eastAsia="es-MX"/>
              </w:rPr>
              <w:t>cartografia</w:t>
            </w:r>
            <w:proofErr w:type="spellEnd"/>
            <w:r w:rsidRPr="00BD291D">
              <w:rPr>
                <w:rFonts w:eastAsia="Times New Roman"/>
                <w:color w:val="000000"/>
                <w:sz w:val="18"/>
                <w:szCs w:val="18"/>
                <w:lang w:eastAsia="es-MX"/>
              </w:rPr>
              <w:t xml:space="preserve"> en archivos KML O KMZ PARA GOOGLE EARTH DE LAS SECCIONES, DISTRITOS Y MUNICIPIOS DEL ESTADO DE BAJA CALIFORNIA, DE SER POSIBLE CON LA NUEVA DISTRIBUCION DISTRITAL Y UBICACION DE CASILLAS.</w:t>
            </w:r>
            <w:r w:rsidRPr="00BD291D">
              <w:rPr>
                <w:rFonts w:eastAsia="Times New Roman"/>
                <w:color w:val="000000"/>
                <w:sz w:val="18"/>
                <w:szCs w:val="18"/>
                <w:lang w:eastAsia="es-MX"/>
              </w:rPr>
              <w:br/>
            </w:r>
            <w:r w:rsidRPr="00BD291D">
              <w:rPr>
                <w:rFonts w:eastAsia="Times New Roman"/>
                <w:color w:val="000000"/>
                <w:sz w:val="18"/>
                <w:szCs w:val="18"/>
                <w:lang w:eastAsia="es-MX"/>
              </w:rPr>
              <w:br/>
              <w:t>2. RESULTADOS ELECTORALES POR DISTRITO Y SECCION Y  DE LA ELECCION 2016 EN ARCHIVOS EXCEL.</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169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00254716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Buenas tardes, quisiera solicitarle si aparezco en el sistema a mi nombre  en donde me avale que fui representante de casilla en representación del Partido Revolucionario Institucional en las votaciones del 2013 en la ciudad de Tecate, Baja California. Si es así y si tienen alguna copia donde tenga dicho nombramiento, me lo pudieran enviar a mi correo.</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17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12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00254916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Buenas Tardes, Solicito la </w:t>
            </w:r>
            <w:proofErr w:type="spellStart"/>
            <w:r w:rsidRPr="00BD291D">
              <w:rPr>
                <w:rFonts w:eastAsia="Times New Roman"/>
                <w:color w:val="000000"/>
                <w:sz w:val="18"/>
                <w:szCs w:val="18"/>
                <w:lang w:eastAsia="es-MX"/>
              </w:rPr>
              <w:t>cartografia</w:t>
            </w:r>
            <w:proofErr w:type="spellEnd"/>
            <w:r w:rsidRPr="00BD291D">
              <w:rPr>
                <w:rFonts w:eastAsia="Times New Roman"/>
                <w:color w:val="000000"/>
                <w:sz w:val="18"/>
                <w:szCs w:val="18"/>
                <w:lang w:eastAsia="es-MX"/>
              </w:rPr>
              <w:t xml:space="preserve"> electoral del estado a nivel Municipio, Distrito Local y </w:t>
            </w:r>
            <w:proofErr w:type="spellStart"/>
            <w:r w:rsidRPr="00BD291D">
              <w:rPr>
                <w:rFonts w:eastAsia="Times New Roman"/>
                <w:color w:val="000000"/>
                <w:sz w:val="18"/>
                <w:szCs w:val="18"/>
                <w:lang w:eastAsia="es-MX"/>
              </w:rPr>
              <w:t>seccion</w:t>
            </w:r>
            <w:proofErr w:type="spellEnd"/>
            <w:r w:rsidRPr="00BD291D">
              <w:rPr>
                <w:rFonts w:eastAsia="Times New Roman"/>
                <w:color w:val="000000"/>
                <w:sz w:val="18"/>
                <w:szCs w:val="18"/>
                <w:lang w:eastAsia="es-MX"/>
              </w:rPr>
              <w:t xml:space="preserve"> en formato digital para manejo en google </w:t>
            </w:r>
            <w:proofErr w:type="spellStart"/>
            <w:r w:rsidRPr="00BD291D">
              <w:rPr>
                <w:rFonts w:eastAsia="Times New Roman"/>
                <w:color w:val="000000"/>
                <w:sz w:val="18"/>
                <w:szCs w:val="18"/>
                <w:lang w:eastAsia="es-MX"/>
              </w:rPr>
              <w:t>earth</w:t>
            </w:r>
            <w:proofErr w:type="spellEnd"/>
            <w:r w:rsidRPr="00BD291D">
              <w:rPr>
                <w:rFonts w:eastAsia="Times New Roman"/>
                <w:color w:val="000000"/>
                <w:sz w:val="18"/>
                <w:szCs w:val="18"/>
                <w:lang w:eastAsia="es-MX"/>
              </w:rPr>
              <w:t xml:space="preserve">, anteriormente estaba disponible, pero en estos momentos no lo puedo encontrar en </w:t>
            </w:r>
            <w:proofErr w:type="spellStart"/>
            <w:r w:rsidRPr="00BD291D">
              <w:rPr>
                <w:rFonts w:eastAsia="Times New Roman"/>
                <w:color w:val="000000"/>
                <w:sz w:val="18"/>
                <w:szCs w:val="18"/>
                <w:lang w:eastAsia="es-MX"/>
              </w:rPr>
              <w:t>ningun</w:t>
            </w:r>
            <w:proofErr w:type="spellEnd"/>
            <w:r w:rsidRPr="00BD291D">
              <w:rPr>
                <w:rFonts w:eastAsia="Times New Roman"/>
                <w:color w:val="000000"/>
                <w:sz w:val="18"/>
                <w:szCs w:val="18"/>
                <w:lang w:eastAsia="es-MX"/>
              </w:rPr>
              <w:t xml:space="preserve"> lugar del sitio, saludos y gracias</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17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145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16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00255016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Por medio de este conducto solicito a este instituto electoral, me proporcione los resultados de los </w:t>
            </w:r>
            <w:proofErr w:type="spellStart"/>
            <w:r w:rsidRPr="00BD291D">
              <w:rPr>
                <w:rFonts w:eastAsia="Times New Roman"/>
                <w:color w:val="000000"/>
                <w:sz w:val="18"/>
                <w:szCs w:val="18"/>
                <w:lang w:eastAsia="es-MX"/>
              </w:rPr>
              <w:t>computos</w:t>
            </w:r>
            <w:proofErr w:type="spellEnd"/>
            <w:r w:rsidRPr="00BD291D">
              <w:rPr>
                <w:rFonts w:eastAsia="Times New Roman"/>
                <w:color w:val="000000"/>
                <w:sz w:val="18"/>
                <w:szCs w:val="18"/>
                <w:lang w:eastAsia="es-MX"/>
              </w:rPr>
              <w:t xml:space="preserve"> finales, con las resoluciones impactas de los </w:t>
            </w:r>
            <w:proofErr w:type="spellStart"/>
            <w:r w:rsidRPr="00BD291D">
              <w:rPr>
                <w:rFonts w:eastAsia="Times New Roman"/>
                <w:color w:val="000000"/>
                <w:sz w:val="18"/>
                <w:szCs w:val="18"/>
                <w:lang w:eastAsia="es-MX"/>
              </w:rPr>
              <w:t>organos</w:t>
            </w:r>
            <w:proofErr w:type="spellEnd"/>
            <w:r w:rsidRPr="00BD291D">
              <w:rPr>
                <w:rFonts w:eastAsia="Times New Roman"/>
                <w:color w:val="000000"/>
                <w:sz w:val="18"/>
                <w:szCs w:val="18"/>
                <w:lang w:eastAsia="es-MX"/>
              </w:rPr>
              <w:t xml:space="preserve"> </w:t>
            </w:r>
            <w:proofErr w:type="spellStart"/>
            <w:r w:rsidRPr="00BD291D">
              <w:rPr>
                <w:rFonts w:eastAsia="Times New Roman"/>
                <w:color w:val="000000"/>
                <w:sz w:val="18"/>
                <w:szCs w:val="18"/>
                <w:lang w:eastAsia="es-MX"/>
              </w:rPr>
              <w:t>juridiccionales</w:t>
            </w:r>
            <w:proofErr w:type="spellEnd"/>
            <w:r w:rsidRPr="00BD291D">
              <w:rPr>
                <w:rFonts w:eastAsia="Times New Roman"/>
                <w:color w:val="000000"/>
                <w:sz w:val="18"/>
                <w:szCs w:val="18"/>
                <w:lang w:eastAsia="es-MX"/>
              </w:rPr>
              <w:t xml:space="preserve"> competentes, del proceso electoral 2016, de las elecciones de diputados al congreso del estado y ayuntamientos, del estado de baja california</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17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3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16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00255116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Documentos cambio domicilio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Notoria incompetencia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16 de noviembre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12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24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00260616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Solicito de la manera </w:t>
            </w:r>
            <w:proofErr w:type="spellStart"/>
            <w:r w:rsidRPr="00BD291D">
              <w:rPr>
                <w:rFonts w:eastAsia="Times New Roman"/>
                <w:color w:val="000000"/>
                <w:sz w:val="18"/>
                <w:szCs w:val="18"/>
                <w:lang w:eastAsia="es-MX"/>
              </w:rPr>
              <w:t>mas</w:t>
            </w:r>
            <w:proofErr w:type="spellEnd"/>
            <w:r w:rsidRPr="00BD291D">
              <w:rPr>
                <w:rFonts w:eastAsia="Times New Roman"/>
                <w:color w:val="000000"/>
                <w:sz w:val="18"/>
                <w:szCs w:val="18"/>
                <w:lang w:eastAsia="es-MX"/>
              </w:rPr>
              <w:t xml:space="preserve"> amable, si me </w:t>
            </w:r>
            <w:proofErr w:type="spellStart"/>
            <w:r w:rsidRPr="00BD291D">
              <w:rPr>
                <w:rFonts w:eastAsia="Times New Roman"/>
                <w:color w:val="000000"/>
                <w:sz w:val="18"/>
                <w:szCs w:val="18"/>
                <w:lang w:eastAsia="es-MX"/>
              </w:rPr>
              <w:t>puediera</w:t>
            </w:r>
            <w:proofErr w:type="spellEnd"/>
            <w:r w:rsidRPr="00BD291D">
              <w:rPr>
                <w:rFonts w:eastAsia="Times New Roman"/>
                <w:color w:val="000000"/>
                <w:sz w:val="18"/>
                <w:szCs w:val="18"/>
                <w:lang w:eastAsia="es-MX"/>
              </w:rPr>
              <w:t xml:space="preserve"> hacer saber, si los representantes de los partidos políticos ante este instituto, reciben alguna clase de </w:t>
            </w:r>
            <w:proofErr w:type="spellStart"/>
            <w:r w:rsidRPr="00BD291D">
              <w:rPr>
                <w:rFonts w:eastAsia="Times New Roman"/>
                <w:color w:val="000000"/>
                <w:sz w:val="18"/>
                <w:szCs w:val="18"/>
                <w:lang w:eastAsia="es-MX"/>
              </w:rPr>
              <w:t>financimiento</w:t>
            </w:r>
            <w:proofErr w:type="spellEnd"/>
            <w:r w:rsidRPr="00BD291D">
              <w:rPr>
                <w:rFonts w:eastAsia="Times New Roman"/>
                <w:color w:val="000000"/>
                <w:sz w:val="18"/>
                <w:szCs w:val="18"/>
                <w:lang w:eastAsia="es-MX"/>
              </w:rPr>
              <w:t xml:space="preserve"> de manera directa, ya que son parte integral del consejo general. </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28 de noviembre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12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lastRenderedPageBreak/>
              <w:t>24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00260616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proofErr w:type="gramStart"/>
            <w:r w:rsidRPr="00BD291D">
              <w:rPr>
                <w:rFonts w:eastAsia="Times New Roman"/>
                <w:color w:val="000000"/>
                <w:sz w:val="18"/>
                <w:szCs w:val="18"/>
                <w:lang w:eastAsia="es-MX"/>
              </w:rPr>
              <w:t>solicito</w:t>
            </w:r>
            <w:proofErr w:type="gramEnd"/>
            <w:r w:rsidRPr="00BD291D">
              <w:rPr>
                <w:rFonts w:eastAsia="Times New Roman"/>
                <w:color w:val="000000"/>
                <w:sz w:val="18"/>
                <w:szCs w:val="18"/>
                <w:lang w:eastAsia="es-MX"/>
              </w:rPr>
              <w:t xml:space="preserve"> de la manera </w:t>
            </w:r>
            <w:proofErr w:type="spellStart"/>
            <w:r w:rsidRPr="00BD291D">
              <w:rPr>
                <w:rFonts w:eastAsia="Times New Roman"/>
                <w:color w:val="000000"/>
                <w:sz w:val="18"/>
                <w:szCs w:val="18"/>
                <w:lang w:eastAsia="es-MX"/>
              </w:rPr>
              <w:t>mas</w:t>
            </w:r>
            <w:proofErr w:type="spellEnd"/>
            <w:r w:rsidRPr="00BD291D">
              <w:rPr>
                <w:rFonts w:eastAsia="Times New Roman"/>
                <w:color w:val="000000"/>
                <w:sz w:val="18"/>
                <w:szCs w:val="18"/>
                <w:lang w:eastAsia="es-MX"/>
              </w:rPr>
              <w:t xml:space="preserve"> amable, si se me pudiera hacer saber, si los representantes de los partidos </w:t>
            </w:r>
            <w:proofErr w:type="spellStart"/>
            <w:r w:rsidRPr="00BD291D">
              <w:rPr>
                <w:rFonts w:eastAsia="Times New Roman"/>
                <w:color w:val="000000"/>
                <w:sz w:val="18"/>
                <w:szCs w:val="18"/>
                <w:lang w:eastAsia="es-MX"/>
              </w:rPr>
              <w:t>politicos</w:t>
            </w:r>
            <w:proofErr w:type="spellEnd"/>
            <w:r w:rsidRPr="00BD291D">
              <w:rPr>
                <w:rFonts w:eastAsia="Times New Roman"/>
                <w:color w:val="000000"/>
                <w:sz w:val="18"/>
                <w:szCs w:val="18"/>
                <w:lang w:eastAsia="es-MX"/>
              </w:rPr>
              <w:t xml:space="preserve"> ante este instituto, reciben alguna clase de financiamiento de manera directa ya que son parte integral del consejo general.</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28 de noviembre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Departamento de Administración</w:t>
            </w:r>
          </w:p>
        </w:tc>
      </w:tr>
      <w:tr w:rsidR="00BD291D" w:rsidRPr="00BD291D" w:rsidTr="00546AE7">
        <w:trPr>
          <w:trHeight w:val="169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29 de noviembre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00267716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Se solicita información relativa a Estadística de la votación obtenida para cada partido político, coalición o candidato independiente, respecto a cada distrito electoral local de los procesos electorales locales 2013 y 2016, clasificada en los siguientes rangos de edad: 18-19 años, 20-24 años, 25-29 años, 30-34 años, 35-39 años, 40-44 años, 45-49 años, 50-54 años, 55-59 años, 60-64 años, 65 años o más.</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 de diciembre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r w:rsidR="00BD291D" w:rsidRPr="00BD291D" w:rsidTr="00546AE7">
        <w:trPr>
          <w:trHeight w:val="73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5 de diciembre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00275916</w:t>
            </w:r>
          </w:p>
        </w:tc>
        <w:tc>
          <w:tcPr>
            <w:tcW w:w="992" w:type="dxa"/>
            <w:tcBorders>
              <w:top w:val="nil"/>
              <w:left w:val="nil"/>
              <w:bottom w:val="single" w:sz="8"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 Plataforma</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Si se han autorizado sustituciones de candidatos por renuncia en los 30 días antes de la jornada electoral y, de ser el caso, el Acuerdo correspondiente.</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13 de diciembre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Partidos políticos</w:t>
            </w:r>
          </w:p>
        </w:tc>
      </w:tr>
      <w:tr w:rsidR="00BD291D" w:rsidRPr="00BD291D" w:rsidTr="00546AE7">
        <w:trPr>
          <w:trHeight w:val="169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6 de diciembre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00276316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Para mi sorpresa, la información sobre los resultados de la elección de diputados del proceso electoral de 2016 no está disponible para su consulta en la página.</w:t>
            </w:r>
            <w:r w:rsidRPr="00BD291D">
              <w:rPr>
                <w:rFonts w:eastAsia="Times New Roman"/>
                <w:color w:val="000000"/>
                <w:sz w:val="18"/>
                <w:szCs w:val="18"/>
                <w:lang w:eastAsia="es-MX"/>
              </w:rPr>
              <w:br/>
              <w:t xml:space="preserve">Por este medio se solicita la información sobre los resultados de la elección de </w:t>
            </w:r>
            <w:proofErr w:type="spellStart"/>
            <w:r w:rsidRPr="00BD291D">
              <w:rPr>
                <w:rFonts w:eastAsia="Times New Roman"/>
                <w:color w:val="000000"/>
                <w:sz w:val="18"/>
                <w:szCs w:val="18"/>
                <w:lang w:eastAsia="es-MX"/>
              </w:rPr>
              <w:t>diptuados</w:t>
            </w:r>
            <w:proofErr w:type="spellEnd"/>
            <w:r w:rsidRPr="00BD291D">
              <w:rPr>
                <w:rFonts w:eastAsia="Times New Roman"/>
                <w:color w:val="000000"/>
                <w:sz w:val="18"/>
                <w:szCs w:val="18"/>
                <w:lang w:eastAsia="es-MX"/>
              </w:rPr>
              <w:t xml:space="preserve"> MR y RP. Sería ideal contar con dicha información en algún formato libre y editable.</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13 de diciembre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Partidos políticos</w:t>
            </w:r>
          </w:p>
        </w:tc>
      </w:tr>
      <w:tr w:rsidR="00BD291D" w:rsidRPr="00BD291D" w:rsidTr="00546AE7">
        <w:trPr>
          <w:trHeight w:val="315"/>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13 de diciembre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00282616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 xml:space="preserve">Para </w:t>
            </w:r>
            <w:proofErr w:type="spellStart"/>
            <w:r w:rsidRPr="00BD291D">
              <w:rPr>
                <w:rFonts w:eastAsia="Times New Roman"/>
                <w:color w:val="000000"/>
                <w:sz w:val="18"/>
                <w:szCs w:val="18"/>
                <w:lang w:eastAsia="es-MX"/>
              </w:rPr>
              <w:t>Agarar</w:t>
            </w:r>
            <w:proofErr w:type="spellEnd"/>
            <w:r w:rsidRPr="00BD291D">
              <w:rPr>
                <w:rFonts w:eastAsia="Times New Roman"/>
                <w:color w:val="000000"/>
                <w:sz w:val="18"/>
                <w:szCs w:val="18"/>
                <w:lang w:eastAsia="es-MX"/>
              </w:rPr>
              <w:t xml:space="preserve"> La Credencial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Notoria incompetencia</w:t>
            </w:r>
          </w:p>
        </w:tc>
        <w:tc>
          <w:tcPr>
            <w:tcW w:w="113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13 de diciembre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UT</w:t>
            </w:r>
          </w:p>
        </w:tc>
      </w:tr>
      <w:tr w:rsidR="00BD291D" w:rsidRPr="00BD291D" w:rsidTr="00546AE7">
        <w:trPr>
          <w:trHeight w:val="2160"/>
        </w:trPr>
        <w:tc>
          <w:tcPr>
            <w:tcW w:w="1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14 de diciembre</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00284116</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Electrónica</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POBLACION DEL V DISTRITO DEL MUNICIPIO DE MEXICALI, ESPECIFICAMENTE MUJERES</w:t>
            </w:r>
            <w:proofErr w:type="gramStart"/>
            <w:r w:rsidRPr="00BD291D">
              <w:rPr>
                <w:rFonts w:eastAsia="Times New Roman"/>
                <w:color w:val="000000"/>
                <w:sz w:val="18"/>
                <w:szCs w:val="18"/>
                <w:lang w:eastAsia="es-MX"/>
              </w:rPr>
              <w:t>?</w:t>
            </w:r>
            <w:proofErr w:type="gramEnd"/>
            <w:r w:rsidRPr="00BD291D">
              <w:rPr>
                <w:rFonts w:eastAsia="Times New Roman"/>
                <w:color w:val="000000"/>
                <w:sz w:val="18"/>
                <w:szCs w:val="18"/>
                <w:lang w:eastAsia="es-MX"/>
              </w:rPr>
              <w:br/>
            </w:r>
            <w:r w:rsidRPr="00BD291D">
              <w:rPr>
                <w:rFonts w:eastAsia="Times New Roman"/>
                <w:color w:val="000000"/>
                <w:sz w:val="18"/>
                <w:szCs w:val="18"/>
                <w:lang w:eastAsia="es-MX"/>
              </w:rPr>
              <w:br/>
              <w:t>QUE COLONIAS INTEGRAN EL DISTRITO V DEL MUNICIPIO DE MEXICALI</w:t>
            </w:r>
            <w:proofErr w:type="gramStart"/>
            <w:r w:rsidRPr="00BD291D">
              <w:rPr>
                <w:rFonts w:eastAsia="Times New Roman"/>
                <w:color w:val="000000"/>
                <w:sz w:val="18"/>
                <w:szCs w:val="18"/>
                <w:lang w:eastAsia="es-MX"/>
              </w:rPr>
              <w:t>?</w:t>
            </w:r>
            <w:proofErr w:type="gramEnd"/>
            <w:r w:rsidRPr="00BD291D">
              <w:rPr>
                <w:rFonts w:eastAsia="Times New Roman"/>
                <w:color w:val="000000"/>
                <w:sz w:val="18"/>
                <w:szCs w:val="18"/>
                <w:lang w:eastAsia="es-MX"/>
              </w:rPr>
              <w:br/>
              <w:t xml:space="preserve"> </w:t>
            </w:r>
            <w:r w:rsidRPr="00BD291D">
              <w:rPr>
                <w:rFonts w:eastAsia="Times New Roman"/>
                <w:color w:val="000000"/>
                <w:sz w:val="18"/>
                <w:szCs w:val="18"/>
                <w:lang w:eastAsia="es-MX"/>
              </w:rPr>
              <w:br/>
              <w:t>PORQUE NO SE HAN SUBIDO LAS ESTADISTICAS Y RESULTADOS DEL PASADO PORCESO ELECTORAL AL SISTEMA SI YA FENECIO EL TERMINO</w:t>
            </w:r>
            <w:proofErr w:type="gramStart"/>
            <w:r w:rsidRPr="00BD291D">
              <w:rPr>
                <w:rFonts w:eastAsia="Times New Roman"/>
                <w:color w:val="000000"/>
                <w:sz w:val="18"/>
                <w:szCs w:val="18"/>
                <w:lang w:eastAsia="es-MX"/>
              </w:rPr>
              <w:t>?</w:t>
            </w:r>
            <w:proofErr w:type="gramEnd"/>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Afirmativa</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16 de diciembre</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291D" w:rsidRPr="00BD291D" w:rsidRDefault="00BD291D" w:rsidP="00BD291D">
            <w:pPr>
              <w:spacing w:after="0" w:line="240" w:lineRule="auto"/>
              <w:jc w:val="center"/>
              <w:rPr>
                <w:rFonts w:eastAsia="Times New Roman"/>
                <w:color w:val="000000"/>
                <w:sz w:val="18"/>
                <w:szCs w:val="18"/>
                <w:lang w:eastAsia="es-MX"/>
              </w:rPr>
            </w:pPr>
            <w:r w:rsidRPr="00BD291D">
              <w:rPr>
                <w:rFonts w:eastAsia="Times New Roman"/>
                <w:color w:val="000000"/>
                <w:sz w:val="18"/>
                <w:szCs w:val="18"/>
                <w:lang w:eastAsia="es-MX"/>
              </w:rPr>
              <w:t>Informática y Estadística Electoral</w:t>
            </w:r>
          </w:p>
        </w:tc>
      </w:tr>
    </w:tbl>
    <w:p w:rsidR="00400A24" w:rsidRDefault="00400A24" w:rsidP="00400A24"/>
    <w:p w:rsidR="005B5191" w:rsidRDefault="005B5191"/>
    <w:sectPr w:rsidR="005B5191" w:rsidSect="00EA1449">
      <w:headerReference w:type="default" r:id="rId13"/>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74" w:rsidRDefault="00D73574">
      <w:pPr>
        <w:spacing w:after="0" w:line="240" w:lineRule="auto"/>
      </w:pPr>
      <w:r>
        <w:separator/>
      </w:r>
    </w:p>
  </w:endnote>
  <w:endnote w:type="continuationSeparator" w:id="0">
    <w:p w:rsidR="00D73574" w:rsidRDefault="00D7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FD" w:rsidRDefault="00663CFD">
    <w:pPr>
      <w:pStyle w:val="Piedepgina"/>
      <w:jc w:val="right"/>
    </w:pPr>
    <w:r>
      <w:fldChar w:fldCharType="begin"/>
    </w:r>
    <w:r>
      <w:instrText xml:space="preserve"> PAGE   \* MERGEFORMAT </w:instrText>
    </w:r>
    <w:r>
      <w:fldChar w:fldCharType="separate"/>
    </w:r>
    <w:r w:rsidR="00073534">
      <w:rPr>
        <w:noProof/>
      </w:rPr>
      <w:t>5</w:t>
    </w:r>
    <w:r>
      <w:rPr>
        <w:noProof/>
      </w:rPr>
      <w:fldChar w:fldCharType="end"/>
    </w:r>
  </w:p>
  <w:p w:rsidR="00663CFD" w:rsidRDefault="00663C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74" w:rsidRDefault="00D73574">
      <w:pPr>
        <w:spacing w:after="0" w:line="240" w:lineRule="auto"/>
      </w:pPr>
      <w:r>
        <w:separator/>
      </w:r>
    </w:p>
  </w:footnote>
  <w:footnote w:type="continuationSeparator" w:id="0">
    <w:p w:rsidR="00D73574" w:rsidRDefault="00D73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tblLook w:val="04A0" w:firstRow="1" w:lastRow="0" w:firstColumn="1" w:lastColumn="0" w:noHBand="0" w:noVBand="1"/>
    </w:tblPr>
    <w:tblGrid>
      <w:gridCol w:w="3227"/>
      <w:gridCol w:w="6511"/>
    </w:tblGrid>
    <w:tr w:rsidR="00663CFD" w:rsidRPr="00AC08A6" w:rsidTr="00EA1449">
      <w:tc>
        <w:tcPr>
          <w:tcW w:w="3227" w:type="dxa"/>
        </w:tcPr>
        <w:p w:rsidR="00663CFD" w:rsidRPr="00AC08A6" w:rsidRDefault="00663CFD">
          <w:pPr>
            <w:pStyle w:val="Encabezado"/>
          </w:pPr>
          <w:r>
            <w:rPr>
              <w:noProof/>
              <w:lang w:eastAsia="es-MX"/>
            </w:rPr>
            <w:drawing>
              <wp:inline distT="0" distB="0" distL="0" distR="0">
                <wp:extent cx="1871980" cy="784860"/>
                <wp:effectExtent l="0" t="0" r="0" b="0"/>
                <wp:docPr id="6" name="Imagen 6" descr="C:\Users\Hp\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784860"/>
                        </a:xfrm>
                        <a:prstGeom prst="rect">
                          <a:avLst/>
                        </a:prstGeom>
                        <a:noFill/>
                        <a:ln>
                          <a:noFill/>
                        </a:ln>
                      </pic:spPr>
                    </pic:pic>
                  </a:graphicData>
                </a:graphic>
              </wp:inline>
            </w:drawing>
          </w:r>
        </w:p>
      </w:tc>
      <w:tc>
        <w:tcPr>
          <w:tcW w:w="6511" w:type="dxa"/>
        </w:tcPr>
        <w:p w:rsidR="00663CFD" w:rsidRPr="00AC08A6" w:rsidRDefault="00663CFD">
          <w:pPr>
            <w:pStyle w:val="Encabezado"/>
            <w:rPr>
              <w:b/>
              <w:sz w:val="40"/>
            </w:rPr>
          </w:pPr>
        </w:p>
        <w:p w:rsidR="00663CFD" w:rsidRPr="00AC08A6" w:rsidRDefault="00663CFD" w:rsidP="00EA1449">
          <w:pPr>
            <w:pStyle w:val="Encabezado"/>
            <w:ind w:right="-90"/>
            <w:rPr>
              <w:b/>
              <w:sz w:val="28"/>
            </w:rPr>
          </w:pPr>
          <w:r w:rsidRPr="00AC08A6">
            <w:rPr>
              <w:b/>
              <w:sz w:val="28"/>
            </w:rPr>
            <w:t>INSTITUTO ESTATAL ELECTORAL DE BAJA CALIFORNIA</w:t>
          </w:r>
        </w:p>
        <w:p w:rsidR="00663CFD" w:rsidRPr="00AC08A6" w:rsidRDefault="00663CFD">
          <w:pPr>
            <w:pStyle w:val="Encabezado"/>
          </w:pPr>
          <w:r w:rsidRPr="00AC08A6">
            <w:rPr>
              <w:b/>
              <w:sz w:val="28"/>
            </w:rPr>
            <w:t>UNIDAD DE TRANSPARENCIA</w:t>
          </w:r>
        </w:p>
      </w:tc>
    </w:tr>
  </w:tbl>
  <w:p w:rsidR="00663CFD" w:rsidRDefault="00663C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10AFA"/>
    <w:multiLevelType w:val="hybridMultilevel"/>
    <w:tmpl w:val="98CC5F96"/>
    <w:lvl w:ilvl="0" w:tplc="51A470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46A05E1"/>
    <w:multiLevelType w:val="hybridMultilevel"/>
    <w:tmpl w:val="EC565200"/>
    <w:lvl w:ilvl="0" w:tplc="69FC639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24"/>
    <w:rsid w:val="00073534"/>
    <w:rsid w:val="00093B13"/>
    <w:rsid w:val="00095657"/>
    <w:rsid w:val="001A4101"/>
    <w:rsid w:val="002331DA"/>
    <w:rsid w:val="002B76D6"/>
    <w:rsid w:val="00305B56"/>
    <w:rsid w:val="003328EB"/>
    <w:rsid w:val="003C015F"/>
    <w:rsid w:val="003E57B2"/>
    <w:rsid w:val="00400A24"/>
    <w:rsid w:val="00470233"/>
    <w:rsid w:val="0051054B"/>
    <w:rsid w:val="00544B0C"/>
    <w:rsid w:val="00546AE7"/>
    <w:rsid w:val="00597904"/>
    <w:rsid w:val="005B5191"/>
    <w:rsid w:val="00602925"/>
    <w:rsid w:val="006325EF"/>
    <w:rsid w:val="00663CFD"/>
    <w:rsid w:val="006A2E66"/>
    <w:rsid w:val="006C5CF9"/>
    <w:rsid w:val="007209B8"/>
    <w:rsid w:val="00734141"/>
    <w:rsid w:val="0074379F"/>
    <w:rsid w:val="007F113C"/>
    <w:rsid w:val="008717DA"/>
    <w:rsid w:val="009249EC"/>
    <w:rsid w:val="009364AD"/>
    <w:rsid w:val="00941C76"/>
    <w:rsid w:val="00A114E0"/>
    <w:rsid w:val="00A16F81"/>
    <w:rsid w:val="00A3280B"/>
    <w:rsid w:val="00AC1F60"/>
    <w:rsid w:val="00AD1F84"/>
    <w:rsid w:val="00BC5BFF"/>
    <w:rsid w:val="00BD291D"/>
    <w:rsid w:val="00CE6612"/>
    <w:rsid w:val="00D65A1C"/>
    <w:rsid w:val="00D73574"/>
    <w:rsid w:val="00DC5168"/>
    <w:rsid w:val="00EA1449"/>
    <w:rsid w:val="00EB233C"/>
    <w:rsid w:val="00FB2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24"/>
    <w:pPr>
      <w:spacing w:after="160" w:line="259"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0A2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00A24"/>
    <w:rPr>
      <w:rFonts w:ascii="Calibri" w:eastAsia="Calibri" w:hAnsi="Calibri" w:cs="Times New Roman"/>
    </w:rPr>
  </w:style>
  <w:style w:type="paragraph" w:styleId="Piedepgina">
    <w:name w:val="footer"/>
    <w:basedOn w:val="Normal"/>
    <w:link w:val="PiedepginaCar"/>
    <w:uiPriority w:val="99"/>
    <w:unhideWhenUsed/>
    <w:rsid w:val="00400A2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00A24"/>
    <w:rPr>
      <w:rFonts w:ascii="Calibri" w:eastAsia="Calibri" w:hAnsi="Calibri" w:cs="Times New Roman"/>
    </w:rPr>
  </w:style>
  <w:style w:type="paragraph" w:styleId="Prrafodelista">
    <w:name w:val="List Paragraph"/>
    <w:basedOn w:val="Normal"/>
    <w:uiPriority w:val="34"/>
    <w:qFormat/>
    <w:rsid w:val="00400A24"/>
    <w:pPr>
      <w:ind w:left="720"/>
      <w:contextualSpacing/>
    </w:pPr>
  </w:style>
  <w:style w:type="paragraph" w:styleId="Textodeglobo">
    <w:name w:val="Balloon Text"/>
    <w:basedOn w:val="Normal"/>
    <w:link w:val="TextodegloboCar"/>
    <w:uiPriority w:val="99"/>
    <w:semiHidden/>
    <w:unhideWhenUsed/>
    <w:rsid w:val="00400A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A2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24"/>
    <w:pPr>
      <w:spacing w:after="160" w:line="259"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0A2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00A24"/>
    <w:rPr>
      <w:rFonts w:ascii="Calibri" w:eastAsia="Calibri" w:hAnsi="Calibri" w:cs="Times New Roman"/>
    </w:rPr>
  </w:style>
  <w:style w:type="paragraph" w:styleId="Piedepgina">
    <w:name w:val="footer"/>
    <w:basedOn w:val="Normal"/>
    <w:link w:val="PiedepginaCar"/>
    <w:uiPriority w:val="99"/>
    <w:unhideWhenUsed/>
    <w:rsid w:val="00400A2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00A24"/>
    <w:rPr>
      <w:rFonts w:ascii="Calibri" w:eastAsia="Calibri" w:hAnsi="Calibri" w:cs="Times New Roman"/>
    </w:rPr>
  </w:style>
  <w:style w:type="paragraph" w:styleId="Prrafodelista">
    <w:name w:val="List Paragraph"/>
    <w:basedOn w:val="Normal"/>
    <w:uiPriority w:val="34"/>
    <w:qFormat/>
    <w:rsid w:val="00400A24"/>
    <w:pPr>
      <w:ind w:left="720"/>
      <w:contextualSpacing/>
    </w:pPr>
  </w:style>
  <w:style w:type="paragraph" w:styleId="Textodeglobo">
    <w:name w:val="Balloon Text"/>
    <w:basedOn w:val="Normal"/>
    <w:link w:val="TextodegloboCar"/>
    <w:uiPriority w:val="99"/>
    <w:semiHidden/>
    <w:unhideWhenUsed/>
    <w:rsid w:val="00400A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A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41390">
      <w:bodyDiv w:val="1"/>
      <w:marLeft w:val="0"/>
      <w:marRight w:val="0"/>
      <w:marTop w:val="0"/>
      <w:marBottom w:val="0"/>
      <w:divBdr>
        <w:top w:val="none" w:sz="0" w:space="0" w:color="auto"/>
        <w:left w:val="none" w:sz="0" w:space="0" w:color="auto"/>
        <w:bottom w:val="none" w:sz="0" w:space="0" w:color="auto"/>
        <w:right w:val="none" w:sz="0" w:space="0" w:color="auto"/>
      </w:divBdr>
    </w:div>
    <w:div w:id="176500395">
      <w:bodyDiv w:val="1"/>
      <w:marLeft w:val="0"/>
      <w:marRight w:val="0"/>
      <w:marTop w:val="0"/>
      <w:marBottom w:val="0"/>
      <w:divBdr>
        <w:top w:val="none" w:sz="0" w:space="0" w:color="auto"/>
        <w:left w:val="none" w:sz="0" w:space="0" w:color="auto"/>
        <w:bottom w:val="none" w:sz="0" w:space="0" w:color="auto"/>
        <w:right w:val="none" w:sz="0" w:space="0" w:color="auto"/>
      </w:divBdr>
    </w:div>
    <w:div w:id="276329554">
      <w:bodyDiv w:val="1"/>
      <w:marLeft w:val="0"/>
      <w:marRight w:val="0"/>
      <w:marTop w:val="0"/>
      <w:marBottom w:val="0"/>
      <w:divBdr>
        <w:top w:val="none" w:sz="0" w:space="0" w:color="auto"/>
        <w:left w:val="none" w:sz="0" w:space="0" w:color="auto"/>
        <w:bottom w:val="none" w:sz="0" w:space="0" w:color="auto"/>
        <w:right w:val="none" w:sz="0" w:space="0" w:color="auto"/>
      </w:divBdr>
    </w:div>
    <w:div w:id="678391004">
      <w:bodyDiv w:val="1"/>
      <w:marLeft w:val="0"/>
      <w:marRight w:val="0"/>
      <w:marTop w:val="0"/>
      <w:marBottom w:val="0"/>
      <w:divBdr>
        <w:top w:val="none" w:sz="0" w:space="0" w:color="auto"/>
        <w:left w:val="none" w:sz="0" w:space="0" w:color="auto"/>
        <w:bottom w:val="none" w:sz="0" w:space="0" w:color="auto"/>
        <w:right w:val="none" w:sz="0" w:space="0" w:color="auto"/>
      </w:divBdr>
    </w:div>
    <w:div w:id="1128234417">
      <w:bodyDiv w:val="1"/>
      <w:marLeft w:val="0"/>
      <w:marRight w:val="0"/>
      <w:marTop w:val="0"/>
      <w:marBottom w:val="0"/>
      <w:divBdr>
        <w:top w:val="none" w:sz="0" w:space="0" w:color="auto"/>
        <w:left w:val="none" w:sz="0" w:space="0" w:color="auto"/>
        <w:bottom w:val="none" w:sz="0" w:space="0" w:color="auto"/>
        <w:right w:val="none" w:sz="0" w:space="0" w:color="auto"/>
      </w:divBdr>
    </w:div>
    <w:div w:id="1316183351">
      <w:bodyDiv w:val="1"/>
      <w:marLeft w:val="0"/>
      <w:marRight w:val="0"/>
      <w:marTop w:val="0"/>
      <w:marBottom w:val="0"/>
      <w:divBdr>
        <w:top w:val="none" w:sz="0" w:space="0" w:color="auto"/>
        <w:left w:val="none" w:sz="0" w:space="0" w:color="auto"/>
        <w:bottom w:val="none" w:sz="0" w:space="0" w:color="auto"/>
        <w:right w:val="none" w:sz="0" w:space="0" w:color="auto"/>
      </w:divBdr>
    </w:div>
    <w:div w:id="133333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COMPARTIDO%20UT\INFORMES%20TRIMESTRALES\4to%20trimestre\tabla%20cuarto%20trimest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COMPARTIDO%20UT\INFORMES%20TRIMESTRALES\4to%20trimestre\tabla%20cuarto%20trimest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COMPARTIDO%20UT\INFORMES%20TRIMESTRALES\4to%20trimestre\tabla%20cuarto%20trimest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s-MX"/>
              <a:t>Temas más solicitados</a:t>
            </a:r>
          </a:p>
        </c:rich>
      </c:tx>
      <c:overlay val="0"/>
    </c:title>
    <c:autoTitleDeleted val="0"/>
    <c:plotArea>
      <c:layout/>
      <c:barChart>
        <c:barDir val="bar"/>
        <c:grouping val="stacked"/>
        <c:varyColors val="0"/>
        <c:ser>
          <c:idx val="0"/>
          <c:order val="0"/>
          <c:invertIfNegative val="0"/>
          <c:cat>
            <c:strRef>
              <c:f>Hoja2!$A$18:$A$23</c:f>
              <c:strCache>
                <c:ptCount val="6"/>
                <c:pt idx="0">
                  <c:v>Credencial de elector</c:v>
                </c:pt>
                <c:pt idx="1">
                  <c:v>Candidatos</c:v>
                </c:pt>
                <c:pt idx="2">
                  <c:v>Recursos humanos </c:v>
                </c:pt>
                <c:pt idx="3">
                  <c:v>Resultados electorales </c:v>
                </c:pt>
                <c:pt idx="4">
                  <c:v>Cartografía</c:v>
                </c:pt>
                <c:pt idx="5">
                  <c:v>Otros</c:v>
                </c:pt>
              </c:strCache>
            </c:strRef>
          </c:cat>
          <c:val>
            <c:numRef>
              <c:f>Hoja2!$B$18:$B$23</c:f>
              <c:numCache>
                <c:formatCode>General</c:formatCode>
                <c:ptCount val="6"/>
                <c:pt idx="0">
                  <c:v>5</c:v>
                </c:pt>
                <c:pt idx="1">
                  <c:v>4</c:v>
                </c:pt>
                <c:pt idx="2">
                  <c:v>4</c:v>
                </c:pt>
                <c:pt idx="3">
                  <c:v>4</c:v>
                </c:pt>
                <c:pt idx="4">
                  <c:v>3</c:v>
                </c:pt>
                <c:pt idx="5">
                  <c:v>15</c:v>
                </c:pt>
              </c:numCache>
            </c:numRef>
          </c:val>
        </c:ser>
        <c:dLbls>
          <c:showLegendKey val="0"/>
          <c:showVal val="0"/>
          <c:showCatName val="0"/>
          <c:showSerName val="0"/>
          <c:showPercent val="0"/>
          <c:showBubbleSize val="0"/>
        </c:dLbls>
        <c:gapWidth val="150"/>
        <c:overlap val="100"/>
        <c:axId val="136543232"/>
        <c:axId val="157583040"/>
      </c:barChart>
      <c:catAx>
        <c:axId val="136543232"/>
        <c:scaling>
          <c:orientation val="minMax"/>
        </c:scaling>
        <c:delete val="0"/>
        <c:axPos val="l"/>
        <c:majorTickMark val="out"/>
        <c:minorTickMark val="none"/>
        <c:tickLblPos val="nextTo"/>
        <c:crossAx val="157583040"/>
        <c:crosses val="autoZero"/>
        <c:auto val="1"/>
        <c:lblAlgn val="ctr"/>
        <c:lblOffset val="100"/>
        <c:noMultiLvlLbl val="0"/>
      </c:catAx>
      <c:valAx>
        <c:axId val="157583040"/>
        <c:scaling>
          <c:orientation val="minMax"/>
        </c:scaling>
        <c:delete val="0"/>
        <c:axPos val="b"/>
        <c:majorGridlines/>
        <c:numFmt formatCode="General" sourceLinked="1"/>
        <c:majorTickMark val="out"/>
        <c:minorTickMark val="none"/>
        <c:tickLblPos val="nextTo"/>
        <c:crossAx val="136543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s-MX"/>
              <a:t>Sentidos</a:t>
            </a:r>
            <a:r>
              <a:rPr lang="es-MX" baseline="0"/>
              <a:t> de las respuestas</a:t>
            </a:r>
            <a:endParaRPr lang="es-MX"/>
          </a:p>
        </c:rich>
      </c:tx>
      <c:layout>
        <c:manualLayout>
          <c:xMode val="edge"/>
          <c:yMode val="edge"/>
          <c:x val="0.34765958871124247"/>
          <c:y val="0"/>
        </c:manualLayout>
      </c:layout>
      <c:overlay val="0"/>
    </c:title>
    <c:autoTitleDeleted val="0"/>
    <c:plotArea>
      <c:layout>
        <c:manualLayout>
          <c:layoutTarget val="inner"/>
          <c:xMode val="edge"/>
          <c:yMode val="edge"/>
          <c:x val="0.31147594050743654"/>
          <c:y val="7.407407407407407E-2"/>
          <c:w val="0.65221850393700787"/>
          <c:h val="0.83309419655876349"/>
        </c:manualLayout>
      </c:layout>
      <c:barChart>
        <c:barDir val="bar"/>
        <c:grouping val="stacked"/>
        <c:varyColors val="0"/>
        <c:ser>
          <c:idx val="0"/>
          <c:order val="0"/>
          <c:invertIfNegative val="0"/>
          <c:dLbls>
            <c:dLbl>
              <c:idx val="0"/>
              <c:layout>
                <c:manualLayout>
                  <c:x val="0.32361765966566652"/>
                  <c:y val="-9.743886020488328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581225889412775E-2"/>
                  <c:y val="-9.7438860204883282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717959708529751E-2"/>
                  <c:y val="-4.8719430102441641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7179597085297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Hoja2!$A$36:$A$39</c:f>
              <c:strCache>
                <c:ptCount val="4"/>
                <c:pt idx="0">
                  <c:v>Afirmativa</c:v>
                </c:pt>
                <c:pt idx="1">
                  <c:v>Notoria incompetencia</c:v>
                </c:pt>
                <c:pt idx="2">
                  <c:v>Afirmativa parcial</c:v>
                </c:pt>
                <c:pt idx="3">
                  <c:v>No presentada</c:v>
                </c:pt>
              </c:strCache>
            </c:strRef>
          </c:cat>
          <c:val>
            <c:numRef>
              <c:f>Hoja2!$B$36:$B$39</c:f>
              <c:numCache>
                <c:formatCode>General</c:formatCode>
                <c:ptCount val="4"/>
                <c:pt idx="0">
                  <c:v>28</c:v>
                </c:pt>
                <c:pt idx="1">
                  <c:v>5</c:v>
                </c:pt>
                <c:pt idx="2">
                  <c:v>1</c:v>
                </c:pt>
                <c:pt idx="3">
                  <c:v>1</c:v>
                </c:pt>
              </c:numCache>
            </c:numRef>
          </c:val>
        </c:ser>
        <c:dLbls>
          <c:showLegendKey val="0"/>
          <c:showVal val="0"/>
          <c:showCatName val="0"/>
          <c:showSerName val="0"/>
          <c:showPercent val="0"/>
          <c:showBubbleSize val="0"/>
        </c:dLbls>
        <c:gapWidth val="150"/>
        <c:overlap val="100"/>
        <c:axId val="73324544"/>
        <c:axId val="157581312"/>
      </c:barChart>
      <c:catAx>
        <c:axId val="73324544"/>
        <c:scaling>
          <c:orientation val="minMax"/>
        </c:scaling>
        <c:delete val="0"/>
        <c:axPos val="l"/>
        <c:numFmt formatCode="General" sourceLinked="0"/>
        <c:majorTickMark val="out"/>
        <c:minorTickMark val="none"/>
        <c:tickLblPos val="nextTo"/>
        <c:crossAx val="157581312"/>
        <c:crosses val="autoZero"/>
        <c:auto val="1"/>
        <c:lblAlgn val="ctr"/>
        <c:lblOffset val="100"/>
        <c:noMultiLvlLbl val="0"/>
      </c:catAx>
      <c:valAx>
        <c:axId val="157581312"/>
        <c:scaling>
          <c:orientation val="minMax"/>
        </c:scaling>
        <c:delete val="0"/>
        <c:axPos val="b"/>
        <c:majorGridlines/>
        <c:numFmt formatCode="General" sourceLinked="1"/>
        <c:majorTickMark val="out"/>
        <c:minorTickMark val="none"/>
        <c:tickLblPos val="nextTo"/>
        <c:crossAx val="733245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s-MX"/>
              <a:t>Promedio de días hábiles de respuesta </a:t>
            </a:r>
          </a:p>
        </c:rich>
      </c:tx>
      <c:layout>
        <c:manualLayout>
          <c:xMode val="edge"/>
          <c:yMode val="edge"/>
          <c:x val="0.19895614058343716"/>
          <c:y val="4.7524742595100422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4.0733197556008148E-2"/>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0518216791129216E-2"/>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862186014935506"/>
                  <c:y val="-1.0649627263045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7424756732292374"/>
                  <c:y val="-5.3248136315228968E-3"/>
                </c:manualLayout>
              </c:layout>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2014030323602625"/>
                  <c:y val="-5.3248136315228968E-3"/>
                </c:manualLayout>
              </c:layout>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2014030323602625"/>
                  <c:y val="-5.3248136315228968E-3"/>
                </c:manualLayout>
              </c:layout>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Hoja2!$A$54:$A$59</c:f>
              <c:strCache>
                <c:ptCount val="6"/>
                <c:pt idx="0">
                  <c:v>Unidad de Transparencia</c:v>
                </c:pt>
                <c:pt idx="1">
                  <c:v>Departamento de Administración</c:v>
                </c:pt>
                <c:pt idx="2">
                  <c:v>Coordinación de Informática y Estadística Electoral</c:v>
                </c:pt>
                <c:pt idx="3">
                  <c:v>Secretaria Ejecutiva</c:v>
                </c:pt>
                <c:pt idx="4">
                  <c:v>Varias unidades administrativas</c:v>
                </c:pt>
                <c:pt idx="5">
                  <c:v>Coordinación de Partidos políticos</c:v>
                </c:pt>
              </c:strCache>
            </c:strRef>
          </c:cat>
          <c:val>
            <c:numRef>
              <c:f>Hoja2!$B$54:$B$59</c:f>
              <c:numCache>
                <c:formatCode>General</c:formatCode>
                <c:ptCount val="6"/>
                <c:pt idx="0">
                  <c:v>0.5</c:v>
                </c:pt>
                <c:pt idx="1">
                  <c:v>2</c:v>
                </c:pt>
                <c:pt idx="2">
                  <c:v>2.2999999999999998</c:v>
                </c:pt>
                <c:pt idx="3">
                  <c:v>5.5</c:v>
                </c:pt>
                <c:pt idx="4">
                  <c:v>6</c:v>
                </c:pt>
                <c:pt idx="5">
                  <c:v>6</c:v>
                </c:pt>
              </c:numCache>
            </c:numRef>
          </c:val>
        </c:ser>
        <c:dLbls>
          <c:showLegendKey val="0"/>
          <c:showVal val="0"/>
          <c:showCatName val="0"/>
          <c:showSerName val="0"/>
          <c:showPercent val="0"/>
          <c:showBubbleSize val="0"/>
        </c:dLbls>
        <c:gapWidth val="150"/>
        <c:shape val="box"/>
        <c:axId val="80816128"/>
        <c:axId val="157587072"/>
        <c:axId val="0"/>
      </c:bar3DChart>
      <c:catAx>
        <c:axId val="80816128"/>
        <c:scaling>
          <c:orientation val="minMax"/>
        </c:scaling>
        <c:delete val="0"/>
        <c:axPos val="l"/>
        <c:numFmt formatCode="General" sourceLinked="0"/>
        <c:majorTickMark val="out"/>
        <c:minorTickMark val="none"/>
        <c:tickLblPos val="nextTo"/>
        <c:crossAx val="157587072"/>
        <c:crosses val="autoZero"/>
        <c:auto val="1"/>
        <c:lblAlgn val="ctr"/>
        <c:lblOffset val="100"/>
        <c:noMultiLvlLbl val="0"/>
      </c:catAx>
      <c:valAx>
        <c:axId val="157587072"/>
        <c:scaling>
          <c:orientation val="minMax"/>
        </c:scaling>
        <c:delete val="0"/>
        <c:axPos val="b"/>
        <c:majorGridlines/>
        <c:numFmt formatCode="General" sourceLinked="1"/>
        <c:majorTickMark val="out"/>
        <c:minorTickMark val="none"/>
        <c:tickLblPos val="nextTo"/>
        <c:crossAx val="808161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15</Pages>
  <Words>3367</Words>
  <Characters>18519</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2017-02-15T18:39:00Z</dcterms:created>
  <dcterms:modified xsi:type="dcterms:W3CDTF">2017-02-24T23:10:00Z</dcterms:modified>
</cp:coreProperties>
</file>