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B1" w:rsidRDefault="00894EB1" w:rsidP="003E57AF">
      <w:pPr>
        <w:pStyle w:val="NormalWeb"/>
        <w:spacing w:before="0" w:beforeAutospacing="0" w:after="0" w:afterAutospacing="0"/>
        <w:jc w:val="right"/>
        <w:rPr>
          <w:lang w:val="es-MX"/>
        </w:rPr>
      </w:pPr>
      <w:r>
        <w:rPr>
          <w:rFonts w:ascii="Humanst521 BT" w:hAnsi="Humanst521 BT"/>
          <w:b/>
          <w:bCs/>
          <w:sz w:val="28"/>
          <w:szCs w:val="28"/>
          <w:lang w:val="es-MX"/>
        </w:rPr>
        <w:t>Unidad de Transparencia del Instituto Electoral</w:t>
      </w:r>
    </w:p>
    <w:p w:rsidR="00894EB1" w:rsidRDefault="00894EB1" w:rsidP="003E57AF">
      <w:pPr>
        <w:pStyle w:val="NormalWeb"/>
        <w:spacing w:before="0" w:beforeAutospacing="0" w:after="0" w:afterAutospacing="0"/>
        <w:jc w:val="right"/>
        <w:rPr>
          <w:lang w:val="es-MX"/>
        </w:rPr>
      </w:pPr>
      <w:proofErr w:type="gramStart"/>
      <w:r>
        <w:rPr>
          <w:rFonts w:ascii="Humanst521 BT" w:hAnsi="Humanst521 BT"/>
          <w:b/>
          <w:bCs/>
          <w:sz w:val="28"/>
          <w:szCs w:val="28"/>
          <w:lang w:val="es-MX"/>
        </w:rPr>
        <w:t>y</w:t>
      </w:r>
      <w:proofErr w:type="gramEnd"/>
      <w:r>
        <w:rPr>
          <w:rFonts w:ascii="Humanst521 BT" w:hAnsi="Humanst521 BT"/>
          <w:b/>
          <w:bCs/>
          <w:sz w:val="28"/>
          <w:szCs w:val="28"/>
          <w:lang w:val="es-MX"/>
        </w:rPr>
        <w:t xml:space="preserve"> de Participación Ciudadana</w:t>
      </w:r>
    </w:p>
    <w:p w:rsidR="00894EB1" w:rsidRDefault="00894EB1" w:rsidP="00894EB1">
      <w:pPr>
        <w:pStyle w:val="NormalWeb"/>
        <w:jc w:val="right"/>
        <w:rPr>
          <w:lang w:val="es-MX"/>
        </w:rPr>
      </w:pPr>
      <w:r>
        <w:rPr>
          <w:rFonts w:ascii="Humanst521 BT" w:hAnsi="Humanst521 BT"/>
          <w:b/>
          <w:bCs/>
          <w:sz w:val="16"/>
          <w:szCs w:val="16"/>
          <w:lang w:val="es-MX"/>
        </w:rPr>
        <w:t> </w:t>
      </w:r>
    </w:p>
    <w:p w:rsidR="00894EB1" w:rsidRDefault="00894EB1" w:rsidP="003E57AF">
      <w:pPr>
        <w:spacing w:before="100" w:beforeAutospacing="1" w:after="100" w:afterAutospacing="1"/>
        <w:jc w:val="right"/>
        <w:rPr>
          <w:lang w:val="es-MX"/>
        </w:rPr>
      </w:pPr>
      <w:r>
        <w:rPr>
          <w:rFonts w:ascii="Humanst521 BT" w:hAnsi="Humanst521 BT"/>
          <w:lang w:val="es-ES"/>
        </w:rPr>
        <w:t>Mexicali, Baja California, a 17 de enero de 2014</w:t>
      </w:r>
    </w:p>
    <w:p w:rsidR="003E57AF" w:rsidRPr="003E57AF" w:rsidRDefault="003E57AF" w:rsidP="003E57AF">
      <w:pPr>
        <w:spacing w:before="100" w:beforeAutospacing="1" w:after="100" w:afterAutospacing="1"/>
        <w:jc w:val="right"/>
        <w:rPr>
          <w:lang w:val="es-MX"/>
        </w:rPr>
      </w:pPr>
    </w:p>
    <w:p w:rsidR="00894EB1" w:rsidRDefault="00894EB1" w:rsidP="00894EB1">
      <w:pPr>
        <w:spacing w:before="100" w:beforeAutospacing="1" w:after="100" w:afterAutospacing="1"/>
        <w:jc w:val="both"/>
        <w:rPr>
          <w:rFonts w:ascii="Humanst521 BT" w:hAnsi="Humanst521 BT"/>
          <w:sz w:val="23"/>
          <w:szCs w:val="23"/>
          <w:lang w:val="es-ES"/>
        </w:rPr>
      </w:pPr>
      <w:r>
        <w:rPr>
          <w:rFonts w:ascii="Humanst521 BT" w:hAnsi="Humanst521 BT"/>
          <w:sz w:val="23"/>
          <w:szCs w:val="23"/>
          <w:lang w:val="es-ES"/>
        </w:rPr>
        <w:t>En cumplimiento de lo previsto en los artículo 58 de la Ley de Transparencia y Acceso a la Información Pública para el Estado de Baja California y 22, 27, 28 y 29 del Reglamento de Transparencia y Acceso a la Información Pública del Instituto Electoral y de Participación Ciudadana del Estado de Baja California y en atención a la solicitud de acceso a la información recibida el día 16 de Enero del año en curso, se le solicita:</w:t>
      </w:r>
    </w:p>
    <w:p w:rsidR="00894EB1" w:rsidRDefault="00894EB1" w:rsidP="00894EB1">
      <w:pPr>
        <w:spacing w:before="100" w:beforeAutospacing="1" w:after="100" w:afterAutospacing="1"/>
        <w:jc w:val="both"/>
        <w:rPr>
          <w:rFonts w:ascii="Humanst521 BT" w:hAnsi="Humanst521 BT"/>
          <w:sz w:val="23"/>
          <w:szCs w:val="23"/>
          <w:lang w:val="es-ES"/>
        </w:rPr>
      </w:pPr>
      <w:r>
        <w:rPr>
          <w:rFonts w:ascii="Humanst521 BT" w:hAnsi="Humanst521 BT"/>
          <w:sz w:val="23"/>
          <w:szCs w:val="23"/>
          <w:lang w:val="es-ES"/>
        </w:rPr>
        <w:t>Aclarar su petición, toda vez que la solicitud de información no resulta legible, mediante el formato enviado, por lo cual de la manera más atenta detalle por correo la información solicitada y de esta forma darle una pronta respuesta.</w:t>
      </w:r>
    </w:p>
    <w:p w:rsidR="00894EB1" w:rsidRDefault="00894EB1" w:rsidP="00894EB1">
      <w:pPr>
        <w:spacing w:before="240" w:line="240" w:lineRule="exact"/>
        <w:rPr>
          <w:lang w:val="es-MX"/>
        </w:rPr>
      </w:pPr>
      <w:r>
        <w:rPr>
          <w:rFonts w:ascii="Humanst521 BT" w:hAnsi="Humanst521 BT"/>
          <w:sz w:val="23"/>
          <w:szCs w:val="23"/>
          <w:lang w:val="es-ES"/>
        </w:rPr>
        <w:t xml:space="preserve">No es necesario que envíe el formato de solicitud, únicamente nos envíe la petición detallada con los datos respectivos al correo: </w:t>
      </w:r>
      <w:hyperlink r:id="rId4" w:history="1">
        <w:r>
          <w:rPr>
            <w:rStyle w:val="Hipervnculo"/>
            <w:rFonts w:ascii="Humanst521 BT" w:hAnsi="Humanst521 BT"/>
            <w:b/>
            <w:bCs/>
            <w:sz w:val="23"/>
            <w:szCs w:val="23"/>
            <w:lang w:val="es-ES"/>
          </w:rPr>
          <w:t>transparencia@iepcbc.org.mx</w:t>
        </w:r>
      </w:hyperlink>
    </w:p>
    <w:p w:rsidR="00894EB1" w:rsidRDefault="00894EB1" w:rsidP="00894EB1">
      <w:pPr>
        <w:spacing w:before="100" w:beforeAutospacing="1" w:after="100" w:afterAutospacing="1"/>
        <w:rPr>
          <w:lang w:val="es-MX"/>
        </w:rPr>
      </w:pPr>
    </w:p>
    <w:p w:rsidR="00894EB1" w:rsidRDefault="00894EB1" w:rsidP="00894EB1">
      <w:pPr>
        <w:spacing w:before="100" w:beforeAutospacing="1" w:after="100" w:afterAutospacing="1"/>
        <w:ind w:firstLine="708"/>
        <w:jc w:val="both"/>
        <w:rPr>
          <w:rFonts w:ascii="Humanst521 BT" w:hAnsi="Humanst521 BT"/>
          <w:sz w:val="23"/>
          <w:szCs w:val="23"/>
          <w:lang w:val="es-ES"/>
        </w:rPr>
      </w:pPr>
      <w:r>
        <w:rPr>
          <w:rFonts w:ascii="Humanst521 BT" w:hAnsi="Humanst521 BT"/>
          <w:sz w:val="23"/>
          <w:szCs w:val="23"/>
          <w:lang w:val="es-ES"/>
        </w:rPr>
        <w:t>Sin otro asunto en particular, me despido de usted con un cordial saludo, agradeciendo de antemano por los inconvenientes presentados.</w:t>
      </w:r>
    </w:p>
    <w:p w:rsidR="00894EB1" w:rsidRDefault="00894EB1" w:rsidP="00894EB1">
      <w:pPr>
        <w:spacing w:before="100" w:beforeAutospacing="1" w:after="100" w:afterAutospacing="1"/>
        <w:ind w:firstLine="708"/>
        <w:jc w:val="both"/>
        <w:rPr>
          <w:lang w:val="es-MX"/>
        </w:rPr>
      </w:pPr>
    </w:p>
    <w:p w:rsidR="00894EB1" w:rsidRDefault="00894EB1" w:rsidP="00894EB1">
      <w:pPr>
        <w:spacing w:before="100" w:beforeAutospacing="1" w:after="100" w:afterAutospacing="1"/>
        <w:jc w:val="center"/>
        <w:rPr>
          <w:lang w:val="es-MX"/>
        </w:rPr>
      </w:pPr>
      <w:r>
        <w:rPr>
          <w:rFonts w:ascii="Humanst521 BT" w:hAnsi="Humanst521 BT"/>
          <w:b/>
          <w:bCs/>
          <w:lang w:val="es-ES"/>
        </w:rPr>
        <w:t>A T E N T A M E N T E</w:t>
      </w:r>
    </w:p>
    <w:p w:rsidR="00894EB1" w:rsidRDefault="00894EB1" w:rsidP="00894EB1">
      <w:pPr>
        <w:spacing w:before="100" w:beforeAutospacing="1" w:after="100" w:afterAutospacing="1"/>
        <w:jc w:val="center"/>
        <w:rPr>
          <w:lang w:val="es-MX"/>
        </w:rPr>
      </w:pPr>
      <w:r>
        <w:rPr>
          <w:rFonts w:ascii="Humanst521 BT" w:hAnsi="Humanst521 BT"/>
          <w:lang w:val="es-ES"/>
        </w:rPr>
        <w:t>“Por la Autonomía e Independencia</w:t>
      </w:r>
    </w:p>
    <w:p w:rsidR="00894EB1" w:rsidRDefault="00894EB1" w:rsidP="00894EB1">
      <w:pPr>
        <w:spacing w:before="100" w:beforeAutospacing="1" w:after="100" w:afterAutospacing="1"/>
        <w:jc w:val="center"/>
        <w:rPr>
          <w:lang w:val="es-MX"/>
        </w:rPr>
      </w:pPr>
      <w:proofErr w:type="gramStart"/>
      <w:r>
        <w:rPr>
          <w:rFonts w:ascii="Humanst521 BT" w:hAnsi="Humanst521 BT"/>
          <w:lang w:val="es-ES"/>
        </w:rPr>
        <w:t>de</w:t>
      </w:r>
      <w:proofErr w:type="gramEnd"/>
      <w:r>
        <w:rPr>
          <w:rFonts w:ascii="Humanst521 BT" w:hAnsi="Humanst521 BT"/>
          <w:lang w:val="es-ES"/>
        </w:rPr>
        <w:t xml:space="preserve"> los Organismos Electorales”</w:t>
      </w:r>
    </w:p>
    <w:p w:rsidR="00894EB1" w:rsidRDefault="00894EB1" w:rsidP="00894EB1">
      <w:pPr>
        <w:spacing w:before="100" w:beforeAutospacing="1" w:after="100" w:afterAutospacing="1"/>
        <w:jc w:val="center"/>
        <w:rPr>
          <w:lang w:val="es-MX"/>
        </w:rPr>
      </w:pPr>
      <w:r>
        <w:rPr>
          <w:rFonts w:ascii="Humanst521 BT" w:hAnsi="Humanst521 BT"/>
          <w:b/>
          <w:bCs/>
          <w:lang w:val="es-ES"/>
        </w:rPr>
        <w:t>LIC. JAVIER CASTRO CONKLEN</w:t>
      </w:r>
    </w:p>
    <w:p w:rsidR="00D8510C" w:rsidRPr="00894EB1" w:rsidRDefault="00894EB1" w:rsidP="00894EB1">
      <w:pPr>
        <w:spacing w:before="100" w:beforeAutospacing="1" w:after="100" w:afterAutospacing="1"/>
        <w:jc w:val="center"/>
        <w:rPr>
          <w:lang w:val="es-ES"/>
        </w:rPr>
      </w:pPr>
      <w:r>
        <w:rPr>
          <w:rFonts w:ascii="Humanst521 BT" w:hAnsi="Humanst521 BT"/>
          <w:b/>
          <w:bCs/>
          <w:lang w:val="es-ES"/>
        </w:rPr>
        <w:t>TITULAR DE LA UNIDAD DE TRANSPARENCIA</w:t>
      </w:r>
    </w:p>
    <w:sectPr w:rsidR="00D8510C" w:rsidRPr="00894EB1" w:rsidSect="00D85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94EB1"/>
    <w:rsid w:val="000F5C1A"/>
    <w:rsid w:val="00192226"/>
    <w:rsid w:val="0022403B"/>
    <w:rsid w:val="00257E99"/>
    <w:rsid w:val="003E57AF"/>
    <w:rsid w:val="00482265"/>
    <w:rsid w:val="00597468"/>
    <w:rsid w:val="005E619C"/>
    <w:rsid w:val="00602F22"/>
    <w:rsid w:val="00745CE5"/>
    <w:rsid w:val="00894EB1"/>
    <w:rsid w:val="00A06A5E"/>
    <w:rsid w:val="00B918AF"/>
    <w:rsid w:val="00C16789"/>
    <w:rsid w:val="00D8510C"/>
    <w:rsid w:val="00DA09DA"/>
    <w:rsid w:val="00DD7D07"/>
    <w:rsid w:val="00DF7E4F"/>
    <w:rsid w:val="00E05C52"/>
    <w:rsid w:val="00F612B8"/>
    <w:rsid w:val="00FD2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B1"/>
    <w:pPr>
      <w:jc w:val="left"/>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94EB1"/>
    <w:rPr>
      <w:color w:val="0000FF"/>
      <w:u w:val="single"/>
    </w:rPr>
  </w:style>
  <w:style w:type="paragraph" w:styleId="NormalWeb">
    <w:name w:val="Normal (Web)"/>
    <w:basedOn w:val="Normal"/>
    <w:uiPriority w:val="99"/>
    <w:semiHidden/>
    <w:unhideWhenUsed/>
    <w:rsid w:val="00894E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890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nsparencia@iepcbc.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Esquivel</dc:creator>
  <cp:keywords/>
  <dc:description/>
  <cp:lastModifiedBy>Perla Esquivel</cp:lastModifiedBy>
  <cp:revision>3</cp:revision>
  <dcterms:created xsi:type="dcterms:W3CDTF">2014-01-30T21:55:00Z</dcterms:created>
  <dcterms:modified xsi:type="dcterms:W3CDTF">2014-01-30T22:07:00Z</dcterms:modified>
</cp:coreProperties>
</file>