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77" w:rsidRPr="00836177" w:rsidRDefault="00836177" w:rsidP="00836177">
      <w:pPr>
        <w:spacing w:after="0" w:line="240" w:lineRule="auto"/>
        <w:jc w:val="right"/>
        <w:rPr>
          <w:b/>
          <w:bCs/>
          <w:color w:val="000000"/>
          <w:lang w:val="es-MX"/>
        </w:rPr>
      </w:pPr>
      <w:r w:rsidRPr="00836177">
        <w:rPr>
          <w:b/>
          <w:bCs/>
          <w:color w:val="000000"/>
          <w:lang w:val="es-MX"/>
        </w:rPr>
        <w:t xml:space="preserve">Unidad de Transparencia del Instituto </w:t>
      </w:r>
    </w:p>
    <w:p w:rsidR="00836177" w:rsidRPr="00836177" w:rsidRDefault="00836177" w:rsidP="00836177">
      <w:pPr>
        <w:spacing w:after="0" w:line="240" w:lineRule="auto"/>
        <w:jc w:val="right"/>
        <w:rPr>
          <w:b/>
          <w:bCs/>
          <w:color w:val="000000"/>
          <w:lang w:val="es-MX"/>
        </w:rPr>
      </w:pPr>
      <w:r w:rsidRPr="00836177">
        <w:rPr>
          <w:b/>
          <w:bCs/>
          <w:color w:val="000000"/>
          <w:lang w:val="es-MX"/>
        </w:rPr>
        <w:t>Estatal Electoral de Baja California</w:t>
      </w:r>
    </w:p>
    <w:p w:rsidR="00836177" w:rsidRPr="00836177" w:rsidRDefault="00836177" w:rsidP="00836177">
      <w:pPr>
        <w:spacing w:after="0" w:line="240" w:lineRule="auto"/>
        <w:jc w:val="right"/>
        <w:rPr>
          <w:b/>
          <w:bCs/>
          <w:color w:val="000000"/>
          <w:lang w:val="es-MX"/>
        </w:rPr>
      </w:pPr>
    </w:p>
    <w:p w:rsidR="00836177" w:rsidRPr="00836177" w:rsidRDefault="00836177" w:rsidP="00836177">
      <w:pPr>
        <w:spacing w:line="240" w:lineRule="auto"/>
        <w:jc w:val="right"/>
        <w:rPr>
          <w:b/>
          <w:bCs/>
          <w:lang w:val="es-ES"/>
        </w:rPr>
      </w:pPr>
      <w:r w:rsidRPr="00836177">
        <w:rPr>
          <w:b/>
          <w:bCs/>
          <w:lang w:val="es-ES"/>
        </w:rPr>
        <w:t>OFICIO No: UTIEEBC/14/2016</w:t>
      </w:r>
    </w:p>
    <w:p w:rsidR="00836177" w:rsidRPr="00836177" w:rsidRDefault="00836177" w:rsidP="00836177">
      <w:pPr>
        <w:spacing w:line="240" w:lineRule="auto"/>
        <w:jc w:val="right"/>
        <w:rPr>
          <w:lang w:val="es-ES"/>
        </w:rPr>
      </w:pPr>
      <w:r w:rsidRPr="00836177">
        <w:rPr>
          <w:lang w:val="es-ES"/>
        </w:rPr>
        <w:t>Mexicali, Baja California, a 7 de enero de 2016</w:t>
      </w:r>
    </w:p>
    <w:p w:rsidR="00836177" w:rsidRPr="00836177" w:rsidRDefault="00836177" w:rsidP="00836177">
      <w:pPr>
        <w:spacing w:line="240" w:lineRule="auto"/>
        <w:jc w:val="right"/>
        <w:rPr>
          <w:lang w:val="es-ES"/>
        </w:rPr>
      </w:pPr>
    </w:p>
    <w:p w:rsidR="00836177" w:rsidRPr="00836177" w:rsidRDefault="00836177" w:rsidP="00836177">
      <w:pPr>
        <w:shd w:val="clear" w:color="auto" w:fill="FFFFFF"/>
        <w:spacing w:after="0" w:line="240" w:lineRule="auto"/>
        <w:rPr>
          <w:b/>
          <w:bCs/>
          <w:lang w:val="es-ES"/>
        </w:rPr>
      </w:pPr>
      <w:r w:rsidRPr="00836177">
        <w:rPr>
          <w:b/>
          <w:bCs/>
          <w:lang w:val="es-ES"/>
        </w:rPr>
        <w:t>P R E S E N T E.</w:t>
      </w:r>
    </w:p>
    <w:p w:rsidR="00836177" w:rsidRPr="00836177" w:rsidRDefault="00836177" w:rsidP="00836177">
      <w:pPr>
        <w:shd w:val="clear" w:color="auto" w:fill="FFFFFF"/>
        <w:spacing w:after="0" w:line="240" w:lineRule="auto"/>
        <w:rPr>
          <w:lang w:val="es-MX"/>
        </w:rPr>
      </w:pPr>
    </w:p>
    <w:p w:rsidR="00836177" w:rsidRPr="00836177" w:rsidRDefault="00836177" w:rsidP="00836177">
      <w:pPr>
        <w:spacing w:after="0" w:line="360" w:lineRule="auto"/>
        <w:jc w:val="both"/>
        <w:rPr>
          <w:lang w:val="es-ES"/>
        </w:rPr>
      </w:pPr>
      <w:r w:rsidRPr="00836177">
        <w:rPr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24 de diciembre del año en curso, a la que correspondió el número de </w:t>
      </w:r>
      <w:r w:rsidRPr="00836177">
        <w:rPr>
          <w:b/>
          <w:bCs/>
          <w:lang w:val="es-ES"/>
        </w:rPr>
        <w:t>folio 0000194</w:t>
      </w:r>
      <w:r w:rsidRPr="00836177">
        <w:rPr>
          <w:lang w:val="es-ES"/>
        </w:rPr>
        <w:t>, se le informa lo siguiente:</w:t>
      </w:r>
    </w:p>
    <w:p w:rsidR="00836177" w:rsidRPr="00836177" w:rsidRDefault="00836177" w:rsidP="00836177">
      <w:pPr>
        <w:spacing w:after="0" w:line="360" w:lineRule="auto"/>
        <w:jc w:val="both"/>
        <w:rPr>
          <w:color w:val="000000"/>
          <w:shd w:val="clear" w:color="auto" w:fill="FFFFFF"/>
          <w:lang w:val="es-MX"/>
        </w:rPr>
      </w:pPr>
      <w:r w:rsidRPr="00836177">
        <w:rPr>
          <w:color w:val="000000"/>
          <w:lang w:val="es-MX"/>
        </w:rPr>
        <w:br/>
      </w:r>
      <w:r w:rsidRPr="00836177">
        <w:rPr>
          <w:color w:val="000000"/>
          <w:shd w:val="clear" w:color="auto" w:fill="FFFFFF"/>
          <w:lang w:val="es-MX"/>
        </w:rPr>
        <w:t xml:space="preserve">El dictamen mediante el cual se aprobaron los “Topes máximos de gastos de </w:t>
      </w:r>
      <w:r w:rsidRPr="00836177">
        <w:rPr>
          <w:b/>
          <w:bCs/>
          <w:color w:val="000000"/>
          <w:shd w:val="clear" w:color="auto" w:fill="FFFFFF"/>
          <w:lang w:val="es-MX"/>
        </w:rPr>
        <w:t>precampaña</w:t>
      </w:r>
      <w:r w:rsidRPr="00836177">
        <w:rPr>
          <w:color w:val="000000"/>
          <w:shd w:val="clear" w:color="auto" w:fill="FFFFFF"/>
          <w:lang w:val="es-MX"/>
        </w:rPr>
        <w:t xml:space="preserve"> dentro del proceso electoral ordinario 2015-2016” se anexa mediante archivo 000194.pdf </w:t>
      </w:r>
    </w:p>
    <w:p w:rsidR="00836177" w:rsidRPr="00836177" w:rsidRDefault="00836177" w:rsidP="00836177">
      <w:pPr>
        <w:spacing w:after="0" w:line="360" w:lineRule="auto"/>
        <w:jc w:val="both"/>
        <w:rPr>
          <w:color w:val="000000"/>
          <w:shd w:val="clear" w:color="auto" w:fill="FFFFFF"/>
          <w:lang w:val="es-MX"/>
        </w:rPr>
      </w:pPr>
    </w:p>
    <w:p w:rsidR="00836177" w:rsidRPr="00836177" w:rsidRDefault="00836177" w:rsidP="00836177">
      <w:pPr>
        <w:spacing w:after="0" w:line="360" w:lineRule="auto"/>
        <w:jc w:val="center"/>
        <w:rPr>
          <w:lang w:val="es-MX"/>
        </w:rPr>
      </w:pPr>
    </w:p>
    <w:p w:rsidR="00836177" w:rsidRPr="00836177" w:rsidRDefault="00836177" w:rsidP="00836177">
      <w:pPr>
        <w:pStyle w:val="Textosinformato"/>
        <w:spacing w:line="360" w:lineRule="auto"/>
        <w:jc w:val="both"/>
        <w:rPr>
          <w:rFonts w:ascii="Calibri" w:hAnsi="Calibri"/>
          <w:sz w:val="22"/>
          <w:szCs w:val="22"/>
          <w:lang w:val="es-MX"/>
        </w:rPr>
      </w:pPr>
      <w:r w:rsidRPr="00836177">
        <w:rPr>
          <w:rFonts w:ascii="Calibri" w:hAnsi="Calibr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836177" w:rsidRPr="00836177" w:rsidRDefault="00836177" w:rsidP="00836177">
      <w:pPr>
        <w:pStyle w:val="Textosinformato"/>
        <w:spacing w:line="360" w:lineRule="auto"/>
        <w:jc w:val="center"/>
        <w:rPr>
          <w:rFonts w:ascii="Calibri" w:hAnsi="Calibri"/>
          <w:color w:val="3333FF"/>
          <w:sz w:val="22"/>
          <w:szCs w:val="22"/>
          <w:u w:val="single"/>
          <w:lang w:val="es-MX"/>
        </w:rPr>
      </w:pPr>
      <w:hyperlink r:id="rId4" w:history="1">
        <w:r w:rsidRPr="00836177">
          <w:rPr>
            <w:rStyle w:val="Hipervnculo"/>
            <w:rFonts w:ascii="Calibri" w:hAnsi="Calibri"/>
            <w:sz w:val="22"/>
            <w:szCs w:val="22"/>
            <w:lang w:val="es-MX"/>
          </w:rPr>
          <w:t>http://itaipbc.org.mx/index.php/inicio/recurso_revision</w:t>
        </w:r>
      </w:hyperlink>
    </w:p>
    <w:p w:rsidR="00836177" w:rsidRPr="00836177" w:rsidRDefault="00836177" w:rsidP="00836177">
      <w:pPr>
        <w:jc w:val="center"/>
        <w:rPr>
          <w:b/>
          <w:bCs/>
          <w:lang w:val="es-ES"/>
        </w:rPr>
      </w:pPr>
    </w:p>
    <w:p w:rsidR="00836177" w:rsidRPr="00836177" w:rsidRDefault="00836177" w:rsidP="00836177">
      <w:pPr>
        <w:jc w:val="center"/>
        <w:rPr>
          <w:lang w:val="es-ES"/>
        </w:rPr>
      </w:pPr>
      <w:r w:rsidRPr="00836177">
        <w:rPr>
          <w:b/>
          <w:bCs/>
          <w:lang w:val="es-ES"/>
        </w:rPr>
        <w:t>A T E N T A M E N T E</w:t>
      </w:r>
    </w:p>
    <w:p w:rsidR="00836177" w:rsidRPr="00836177" w:rsidRDefault="00836177" w:rsidP="00836177">
      <w:pPr>
        <w:jc w:val="center"/>
        <w:rPr>
          <w:lang w:val="es-ES"/>
        </w:rPr>
      </w:pPr>
      <w:r w:rsidRPr="00836177">
        <w:rPr>
          <w:lang w:val="es-ES"/>
        </w:rPr>
        <w:t>“Por la Autonomía e Independencia</w:t>
      </w:r>
    </w:p>
    <w:p w:rsidR="00836177" w:rsidRPr="00836177" w:rsidRDefault="00836177" w:rsidP="00836177">
      <w:pPr>
        <w:jc w:val="center"/>
        <w:rPr>
          <w:b/>
          <w:bCs/>
          <w:lang w:val="es-ES"/>
        </w:rPr>
      </w:pPr>
      <w:r w:rsidRPr="00836177">
        <w:rPr>
          <w:b/>
          <w:bCs/>
          <w:lang w:val="es-ES"/>
        </w:rPr>
        <w:t xml:space="preserve">UNIDAD DE TRANSPARENCIADEL INSTITUTO </w:t>
      </w:r>
    </w:p>
    <w:p w:rsidR="00836177" w:rsidRPr="00836177" w:rsidRDefault="00836177" w:rsidP="00836177">
      <w:pPr>
        <w:jc w:val="center"/>
        <w:rPr>
          <w:lang w:val="es-MX"/>
        </w:rPr>
      </w:pPr>
      <w:r w:rsidRPr="00836177">
        <w:rPr>
          <w:b/>
          <w:bCs/>
          <w:lang w:val="es-ES"/>
        </w:rPr>
        <w:t>ESTATAL ELECTORAL DE BAJA CALIFORNIA</w:t>
      </w:r>
    </w:p>
    <w:p w:rsidR="00D8510C" w:rsidRPr="00836177" w:rsidRDefault="00D8510C"/>
    <w:sectPr w:rsidR="00D8510C" w:rsidRPr="00836177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177"/>
    <w:rsid w:val="000F5C1A"/>
    <w:rsid w:val="00183C63"/>
    <w:rsid w:val="00192226"/>
    <w:rsid w:val="001E2A00"/>
    <w:rsid w:val="0022403B"/>
    <w:rsid w:val="00246322"/>
    <w:rsid w:val="00257E99"/>
    <w:rsid w:val="00363D22"/>
    <w:rsid w:val="00482265"/>
    <w:rsid w:val="00602F22"/>
    <w:rsid w:val="00745CE5"/>
    <w:rsid w:val="00836177"/>
    <w:rsid w:val="00A06A5E"/>
    <w:rsid w:val="00B918AF"/>
    <w:rsid w:val="00BB759E"/>
    <w:rsid w:val="00BF2392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77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36177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61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6177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2016-01-28T16:57:00Z</dcterms:created>
  <dcterms:modified xsi:type="dcterms:W3CDTF">2016-01-28T16:58:00Z</dcterms:modified>
</cp:coreProperties>
</file>