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Unidad</w:t>
      </w:r>
      <w:r w:rsidR="006D141F">
        <w:rPr>
          <w:rFonts w:ascii="Humanst521 BT" w:hAnsi="Humanst521 BT"/>
          <w:b/>
          <w:bCs/>
          <w:color w:val="000000"/>
          <w:sz w:val="23"/>
          <w:szCs w:val="23"/>
        </w:rPr>
        <w:t xml:space="preserve"> de Transparencia del Instituto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Estatal Electoral de Baja California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UTIEPCBC/312/2015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21 de octubre de 2015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7673E9" w:rsidRDefault="000421CB" w:rsidP="007673E9">
      <w:pPr>
        <w:shd w:val="clear" w:color="auto" w:fill="FFFFFF"/>
        <w:spacing w:after="0" w:line="240" w:lineRule="auto"/>
        <w:rPr>
          <w:rFonts w:ascii="Calibri" w:hAnsi="Calibri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 </w:t>
      </w:r>
    </w:p>
    <w:p w:rsidR="007673E9" w:rsidRDefault="007673E9" w:rsidP="007673E9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19 de octubre del año en curso, a la que correspondió el número de </w:t>
      </w:r>
      <w:r>
        <w:rPr>
          <w:rFonts w:ascii="Humanst521 BT" w:hAnsi="Humanst521 BT"/>
          <w:b/>
          <w:bCs/>
          <w:sz w:val="20"/>
          <w:szCs w:val="20"/>
          <w:lang w:val="es-ES"/>
        </w:rPr>
        <w:t>folio 000131</w:t>
      </w:r>
      <w:r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Con  referencia a la información solicitada, le informamos que actualmente el Consejo General Electoral del Instituto Estatal Electoral se encuentra por aprobar el Calendario Electoral para el Proceso Electoral        2015-2016, una vez aprobado será publicado en nuestro portal de internet, para lo cual le pedimos estar al pendiente del mismo.</w:t>
      </w:r>
    </w:p>
    <w:p w:rsidR="007673E9" w:rsidRDefault="00486874" w:rsidP="007673E9">
      <w:pPr>
        <w:spacing w:after="0" w:line="240" w:lineRule="auto"/>
        <w:jc w:val="center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hyperlink r:id="rId4" w:history="1">
        <w:r w:rsidR="007673E9">
          <w:rPr>
            <w:rStyle w:val="Hipervnculo"/>
            <w:rFonts w:ascii="Humanst521 BT" w:hAnsi="Humanst521 BT"/>
            <w:sz w:val="20"/>
            <w:szCs w:val="20"/>
            <w:shd w:val="clear" w:color="auto" w:fill="FFFFFF"/>
          </w:rPr>
          <w:t>http://ieebc.mx/index.html</w:t>
        </w:r>
      </w:hyperlink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</w:rPr>
      </w:pPr>
    </w:p>
    <w:p w:rsidR="007673E9" w:rsidRDefault="007673E9" w:rsidP="007673E9">
      <w:pPr>
        <w:pStyle w:val="Textosinformato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7673E9" w:rsidRDefault="00486874" w:rsidP="007673E9">
      <w:pPr>
        <w:pStyle w:val="Textosinformato"/>
        <w:jc w:val="both"/>
        <w:rPr>
          <w:sz w:val="20"/>
          <w:szCs w:val="20"/>
        </w:rPr>
      </w:pPr>
      <w:hyperlink r:id="rId5" w:history="1">
        <w:r w:rsidR="007673E9">
          <w:rPr>
            <w:rStyle w:val="Hipervnculo"/>
            <w:rFonts w:ascii="Humanst521 BT" w:hAnsi="Humanst521 BT"/>
            <w:sz w:val="20"/>
            <w:szCs w:val="20"/>
          </w:rPr>
          <w:t>http://www.itaipbc.org.mx/index.php/welcome/recurso_de_revision</w:t>
        </w:r>
      </w:hyperlink>
    </w:p>
    <w:p w:rsidR="007673E9" w:rsidRDefault="007673E9" w:rsidP="007673E9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0421CB" w:rsidRDefault="000421CB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TITULAR DE LA UNIDAD DE TRANSPARENCIA </w:t>
      </w:r>
    </w:p>
    <w:p w:rsidR="007673E9" w:rsidRDefault="007673E9" w:rsidP="007673E9">
      <w:pPr>
        <w:pStyle w:val="Textosinformato"/>
        <w:rPr>
          <w:lang w:val="es-ES"/>
        </w:rPr>
      </w:pPr>
    </w:p>
    <w:p w:rsidR="00044141" w:rsidRDefault="00044141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7673E9" w:rsidRDefault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7673E9" w:rsidSect="00E26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640DA"/>
    <w:rsid w:val="000421CB"/>
    <w:rsid w:val="00044141"/>
    <w:rsid w:val="00082B22"/>
    <w:rsid w:val="0040731B"/>
    <w:rsid w:val="00486874"/>
    <w:rsid w:val="004D797B"/>
    <w:rsid w:val="005640DA"/>
    <w:rsid w:val="006D141F"/>
    <w:rsid w:val="00705CD2"/>
    <w:rsid w:val="00711CC0"/>
    <w:rsid w:val="00713CA7"/>
    <w:rsid w:val="00722395"/>
    <w:rsid w:val="00750360"/>
    <w:rsid w:val="007556F1"/>
    <w:rsid w:val="00763D62"/>
    <w:rsid w:val="007673E9"/>
    <w:rsid w:val="00A733A7"/>
    <w:rsid w:val="00B74608"/>
    <w:rsid w:val="00B83A0E"/>
    <w:rsid w:val="00BD2D2A"/>
    <w:rsid w:val="00CD2D83"/>
    <w:rsid w:val="00E263E7"/>
    <w:rsid w:val="00EC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D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0DA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0DA"/>
    <w:rPr>
      <w:rFonts w:ascii="Consolas" w:eastAsiaTheme="minorHAnsi" w:hAnsi="Consolas" w:cs="Times New Roman"/>
      <w:sz w:val="21"/>
      <w:szCs w:val="21"/>
    </w:rPr>
  </w:style>
  <w:style w:type="character" w:customStyle="1" w:styleId="apple-converted-space">
    <w:name w:val="apple-converted-space"/>
    <w:basedOn w:val="Fuentedeprrafopredeter"/>
    <w:rsid w:val="00044141"/>
  </w:style>
  <w:style w:type="character" w:styleId="Textoennegrita">
    <w:name w:val="Strong"/>
    <w:basedOn w:val="Fuentedeprrafopredeter"/>
    <w:uiPriority w:val="22"/>
    <w:qFormat/>
    <w:rsid w:val="00044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hyperlink" Target="http://ieebc.mx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Vanessa López</cp:lastModifiedBy>
  <cp:revision>13</cp:revision>
  <cp:lastPrinted>2015-10-21T22:21:00Z</cp:lastPrinted>
  <dcterms:created xsi:type="dcterms:W3CDTF">2015-10-20T22:27:00Z</dcterms:created>
  <dcterms:modified xsi:type="dcterms:W3CDTF">2015-12-30T22:57:00Z</dcterms:modified>
</cp:coreProperties>
</file>