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47" w:rsidRPr="00D965AF" w:rsidRDefault="00A31D47" w:rsidP="00C36BC4">
      <w:pPr>
        <w:spacing w:after="0" w:line="240" w:lineRule="auto"/>
        <w:contextualSpacing/>
        <w:rPr>
          <w:rFonts w:ascii="Humanst521 BT" w:hAnsi="Humanst521 BT" w:cs="Tahoma"/>
          <w:b/>
          <w:bCs/>
          <w:color w:val="000000"/>
        </w:rPr>
      </w:pPr>
    </w:p>
    <w:p w:rsidR="00A31D47" w:rsidRPr="00C36BC4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18"/>
          <w:szCs w:val="18"/>
        </w:rPr>
      </w:pPr>
      <w:r w:rsidRPr="00C36BC4">
        <w:rPr>
          <w:rFonts w:ascii="Humanst521 BT" w:hAnsi="Humanst521 BT" w:cs="Tahoma"/>
          <w:b/>
          <w:bCs/>
          <w:color w:val="000000"/>
          <w:sz w:val="18"/>
          <w:szCs w:val="18"/>
        </w:rPr>
        <w:t xml:space="preserve">Unidad de Transparencia del Instituto </w:t>
      </w:r>
    </w:p>
    <w:p w:rsidR="00A31D47" w:rsidRPr="00C36BC4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18"/>
          <w:szCs w:val="18"/>
        </w:rPr>
      </w:pPr>
      <w:r w:rsidRPr="00C36BC4">
        <w:rPr>
          <w:rFonts w:ascii="Humanst521 BT" w:hAnsi="Humanst521 BT" w:cs="Tahoma"/>
          <w:b/>
          <w:bCs/>
          <w:color w:val="000000"/>
          <w:sz w:val="18"/>
          <w:szCs w:val="18"/>
        </w:rPr>
        <w:t>Estatal Electoral de Baja California</w:t>
      </w:r>
    </w:p>
    <w:p w:rsidR="00A31D47" w:rsidRPr="00C36BC4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18"/>
          <w:szCs w:val="18"/>
        </w:rPr>
      </w:pPr>
    </w:p>
    <w:p w:rsidR="00A31D47" w:rsidRPr="00D965AF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b/>
          <w:bCs/>
          <w:lang w:val="es-ES"/>
        </w:rPr>
      </w:pPr>
      <w:r w:rsidRPr="00D965AF">
        <w:rPr>
          <w:rFonts w:ascii="Humanst521 BT" w:hAnsi="Humanst521 BT" w:cs="Tahoma"/>
          <w:b/>
          <w:bCs/>
          <w:lang w:val="es-ES"/>
        </w:rPr>
        <w:t>OFICIO No: UTIEPCBC/</w:t>
      </w:r>
      <w:r w:rsidR="00E35F13">
        <w:rPr>
          <w:rFonts w:ascii="Humanst521 BT" w:hAnsi="Humanst521 BT" w:cs="Tahoma"/>
          <w:b/>
          <w:bCs/>
          <w:lang w:val="es-ES"/>
        </w:rPr>
        <w:t>412</w:t>
      </w:r>
      <w:r w:rsidRPr="00D965AF">
        <w:rPr>
          <w:rFonts w:ascii="Humanst521 BT" w:hAnsi="Humanst521 BT" w:cs="Tahoma"/>
          <w:b/>
          <w:bCs/>
          <w:lang w:val="es-ES"/>
        </w:rPr>
        <w:t>/2015</w:t>
      </w:r>
    </w:p>
    <w:p w:rsidR="00A31D47" w:rsidRPr="00D965AF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lang w:val="es-ES"/>
        </w:rPr>
      </w:pPr>
      <w:r w:rsidRPr="00D965AF">
        <w:rPr>
          <w:rFonts w:ascii="Humanst521 BT" w:hAnsi="Humanst521 BT" w:cs="Tahoma"/>
          <w:lang w:val="es-ES"/>
        </w:rPr>
        <w:t xml:space="preserve">Mexicali, Baja California, a </w:t>
      </w:r>
      <w:r w:rsidR="00165558" w:rsidRPr="00D965AF">
        <w:rPr>
          <w:rFonts w:ascii="Humanst521 BT" w:hAnsi="Humanst521 BT" w:cs="Tahoma"/>
          <w:lang w:val="es-ES"/>
        </w:rPr>
        <w:t>01</w:t>
      </w:r>
      <w:r w:rsidRPr="00D965AF">
        <w:rPr>
          <w:rFonts w:ascii="Humanst521 BT" w:hAnsi="Humanst521 BT" w:cs="Tahoma"/>
          <w:lang w:val="es-ES"/>
        </w:rPr>
        <w:t xml:space="preserve"> </w:t>
      </w:r>
      <w:r w:rsidR="00165558" w:rsidRPr="00D965AF">
        <w:rPr>
          <w:rFonts w:ascii="Humanst521 BT" w:hAnsi="Humanst521 BT" w:cs="Tahoma"/>
          <w:lang w:val="es-ES"/>
        </w:rPr>
        <w:t>de diciembre</w:t>
      </w:r>
      <w:r w:rsidRPr="00D965AF">
        <w:rPr>
          <w:rFonts w:ascii="Humanst521 BT" w:hAnsi="Humanst521 BT" w:cs="Tahoma"/>
          <w:lang w:val="es-ES"/>
        </w:rPr>
        <w:t xml:space="preserve"> de 2015</w:t>
      </w:r>
    </w:p>
    <w:p w:rsidR="00A31D47" w:rsidRPr="00D965AF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lang w:val="es-ES"/>
        </w:rPr>
      </w:pPr>
    </w:p>
    <w:p w:rsidR="00A31D47" w:rsidRPr="0098726A" w:rsidRDefault="00A31D47" w:rsidP="00A31D47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0"/>
          <w:szCs w:val="20"/>
          <w:lang w:val="es-ES"/>
        </w:rPr>
      </w:pPr>
      <w:r w:rsidRPr="0098726A">
        <w:rPr>
          <w:rFonts w:ascii="Humanst521 BT" w:hAnsi="Humanst521 BT" w:cs="Tahoma"/>
          <w:b/>
          <w:bCs/>
          <w:sz w:val="20"/>
          <w:szCs w:val="20"/>
          <w:lang w:val="es-ES"/>
        </w:rPr>
        <w:t>P R E S E N T E.-</w:t>
      </w:r>
    </w:p>
    <w:p w:rsidR="00A31D47" w:rsidRPr="0098726A" w:rsidRDefault="00A31D47" w:rsidP="00A31D47">
      <w:pPr>
        <w:spacing w:after="0" w:line="240" w:lineRule="auto"/>
        <w:contextualSpacing/>
        <w:jc w:val="both"/>
        <w:rPr>
          <w:rFonts w:ascii="Humanst521 BT" w:hAnsi="Humanst521 BT" w:cs="Tahoma"/>
          <w:sz w:val="20"/>
          <w:szCs w:val="20"/>
        </w:rPr>
      </w:pPr>
    </w:p>
    <w:p w:rsidR="00A31D47" w:rsidRPr="0098726A" w:rsidRDefault="00A31D47" w:rsidP="00A31D47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  <w:r w:rsidRPr="0098726A">
        <w:rPr>
          <w:rFonts w:ascii="Humanst521 BT" w:hAnsi="Humanst521 BT"/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E35F13" w:rsidRPr="0098726A">
        <w:rPr>
          <w:rFonts w:ascii="Humanst521 BT" w:hAnsi="Humanst521 BT"/>
          <w:sz w:val="20"/>
          <w:szCs w:val="20"/>
          <w:lang w:val="es-ES"/>
        </w:rPr>
        <w:t>28</w:t>
      </w:r>
      <w:r w:rsidRPr="0098726A">
        <w:rPr>
          <w:rFonts w:ascii="Humanst521 BT" w:hAnsi="Humanst521 BT"/>
          <w:sz w:val="20"/>
          <w:szCs w:val="20"/>
          <w:lang w:val="es-ES"/>
        </w:rPr>
        <w:t xml:space="preserve"> de noviembre del año en curso, a la que correspondió el número de </w:t>
      </w:r>
      <w:r w:rsidRPr="0098726A">
        <w:rPr>
          <w:rFonts w:ascii="Humanst521 BT" w:hAnsi="Humanst521 BT"/>
          <w:b/>
          <w:bCs/>
          <w:sz w:val="20"/>
          <w:szCs w:val="20"/>
          <w:lang w:val="es-ES"/>
        </w:rPr>
        <w:t>folio 0001</w:t>
      </w:r>
      <w:r w:rsidR="00E35F13" w:rsidRPr="0098726A">
        <w:rPr>
          <w:rFonts w:ascii="Humanst521 BT" w:hAnsi="Humanst521 BT"/>
          <w:b/>
          <w:bCs/>
          <w:sz w:val="20"/>
          <w:szCs w:val="20"/>
          <w:lang w:val="es-ES"/>
        </w:rPr>
        <w:t>80</w:t>
      </w:r>
      <w:r w:rsidRPr="0098726A">
        <w:rPr>
          <w:rFonts w:ascii="Humanst521 BT" w:hAnsi="Humanst521 BT"/>
          <w:sz w:val="20"/>
          <w:szCs w:val="20"/>
          <w:lang w:val="es-ES"/>
        </w:rPr>
        <w:t>, se le informa lo siguiente:</w:t>
      </w:r>
    </w:p>
    <w:p w:rsidR="00A31D47" w:rsidRPr="0098726A" w:rsidRDefault="00A31D47" w:rsidP="00A31D47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</w:p>
    <w:p w:rsidR="00C36BC4" w:rsidRPr="0098726A" w:rsidRDefault="00A31D47" w:rsidP="00E35F13">
      <w:pPr>
        <w:jc w:val="both"/>
        <w:rPr>
          <w:rFonts w:ascii="Humanst521 BT" w:hAnsi="Humanst521 BT"/>
          <w:sz w:val="20"/>
          <w:szCs w:val="20"/>
        </w:rPr>
      </w:pPr>
      <w:r w:rsidRPr="0098726A">
        <w:rPr>
          <w:rFonts w:ascii="Humanst521 BT" w:hAnsi="Humanst521 BT"/>
          <w:sz w:val="20"/>
          <w:szCs w:val="20"/>
        </w:rPr>
        <w:t>Con referencia a la inform</w:t>
      </w:r>
      <w:r w:rsidR="00E35F13" w:rsidRPr="0098726A">
        <w:rPr>
          <w:rFonts w:ascii="Humanst521 BT" w:hAnsi="Humanst521 BT"/>
          <w:sz w:val="20"/>
          <w:szCs w:val="20"/>
        </w:rPr>
        <w:t xml:space="preserve">ación solicitada, le informamos que </w:t>
      </w:r>
      <w:r w:rsidR="00C36BC4" w:rsidRPr="0098726A">
        <w:rPr>
          <w:rFonts w:ascii="Humanst521 BT" w:hAnsi="Humanst521 BT"/>
          <w:sz w:val="20"/>
          <w:szCs w:val="20"/>
        </w:rPr>
        <w:t xml:space="preserve">dicha información no es competencia de nuestro Instituto, corresponde al Instituto Nacional Electoral proporcionar la misma, toda vez que </w:t>
      </w:r>
      <w:r w:rsidR="00E35F13" w:rsidRPr="0098726A">
        <w:rPr>
          <w:rFonts w:ascii="Humanst521 BT" w:hAnsi="Humanst521 BT"/>
          <w:sz w:val="20"/>
          <w:szCs w:val="20"/>
        </w:rPr>
        <w:t xml:space="preserve">en  relación al </w:t>
      </w:r>
      <w:r w:rsidR="00E35F13" w:rsidRPr="0098726A">
        <w:rPr>
          <w:rFonts w:ascii="Humanst521 BT" w:hAnsi="Humanst521 BT"/>
          <w:b/>
          <w:sz w:val="20"/>
          <w:szCs w:val="20"/>
        </w:rPr>
        <w:t xml:space="preserve">Artículo 32 </w:t>
      </w:r>
      <w:r w:rsidR="00E35F13" w:rsidRPr="0098726A">
        <w:rPr>
          <w:rFonts w:ascii="Humanst521 BT" w:hAnsi="Humanst521 BT"/>
          <w:sz w:val="20"/>
          <w:szCs w:val="20"/>
        </w:rPr>
        <w:t>en su</w:t>
      </w:r>
      <w:r w:rsidR="00E35F13" w:rsidRPr="0098726A">
        <w:rPr>
          <w:rFonts w:ascii="Humanst521 BT" w:hAnsi="Humanst521 BT"/>
          <w:b/>
          <w:sz w:val="20"/>
          <w:szCs w:val="20"/>
        </w:rPr>
        <w:t xml:space="preserve"> </w:t>
      </w:r>
      <w:r w:rsidR="00E35F13" w:rsidRPr="0098726A">
        <w:rPr>
          <w:rFonts w:ascii="Humanst521 BT" w:hAnsi="Humanst521 BT"/>
          <w:sz w:val="20"/>
          <w:szCs w:val="20"/>
        </w:rPr>
        <w:t xml:space="preserve">numeral 1) Apartado a) inciso II) de la </w:t>
      </w:r>
      <w:r w:rsidR="00E35F13" w:rsidRPr="0098726A">
        <w:rPr>
          <w:rFonts w:ascii="Humanst521 BT" w:hAnsi="Humanst521 BT"/>
          <w:sz w:val="20"/>
          <w:szCs w:val="20"/>
          <w:u w:val="single"/>
        </w:rPr>
        <w:t>Ley General de Instituciones y Procedimientos Electorales</w:t>
      </w:r>
      <w:r w:rsidR="00E35F13" w:rsidRPr="0098726A">
        <w:rPr>
          <w:rFonts w:ascii="Humanst521 BT" w:hAnsi="Humanst521 BT"/>
          <w:sz w:val="20"/>
          <w:szCs w:val="20"/>
        </w:rPr>
        <w:t xml:space="preserve"> establece lo siguiente: </w:t>
      </w:r>
    </w:p>
    <w:p w:rsidR="00C36BC4" w:rsidRPr="0098726A" w:rsidRDefault="00E35F13" w:rsidP="00E35F13">
      <w:pPr>
        <w:jc w:val="both"/>
        <w:rPr>
          <w:rFonts w:ascii="Humanst521 BT" w:hAnsi="Humanst521 BT"/>
          <w:i/>
          <w:sz w:val="20"/>
          <w:szCs w:val="20"/>
        </w:rPr>
      </w:pPr>
      <w:r w:rsidRPr="0098726A">
        <w:rPr>
          <w:rFonts w:ascii="Humanst521 BT" w:hAnsi="Humanst521 BT"/>
          <w:i/>
          <w:sz w:val="20"/>
          <w:szCs w:val="20"/>
        </w:rPr>
        <w:t>1) El Instituto tendrá las siguientes atribuciones:</w:t>
      </w:r>
    </w:p>
    <w:p w:rsidR="00E35F13" w:rsidRPr="0098726A" w:rsidRDefault="00E35F13" w:rsidP="00E35F13">
      <w:pPr>
        <w:jc w:val="both"/>
        <w:rPr>
          <w:rFonts w:ascii="Humanst521 BT" w:hAnsi="Humanst521 BT"/>
          <w:i/>
          <w:sz w:val="20"/>
          <w:szCs w:val="20"/>
        </w:rPr>
      </w:pPr>
      <w:r w:rsidRPr="0098726A">
        <w:rPr>
          <w:rFonts w:ascii="Humanst521 BT" w:hAnsi="Humanst521 BT"/>
          <w:i/>
          <w:sz w:val="20"/>
          <w:szCs w:val="20"/>
        </w:rPr>
        <w:t xml:space="preserve"> a) Para los procesos electorales federales y locales:</w:t>
      </w:r>
    </w:p>
    <w:p w:rsidR="00C36BC4" w:rsidRPr="0098726A" w:rsidRDefault="00E35F13" w:rsidP="00C36BC4">
      <w:pPr>
        <w:ind w:left="708"/>
        <w:jc w:val="both"/>
        <w:rPr>
          <w:rFonts w:ascii="Humanst521 BT" w:hAnsi="Humanst521 BT"/>
          <w:sz w:val="20"/>
          <w:szCs w:val="20"/>
        </w:rPr>
      </w:pPr>
      <w:r w:rsidRPr="0098726A">
        <w:rPr>
          <w:rFonts w:ascii="Humanst521 BT" w:hAnsi="Humanst521 BT"/>
          <w:i/>
          <w:sz w:val="20"/>
          <w:szCs w:val="20"/>
        </w:rPr>
        <w:t>II) La geografía electoral, que incluirá la determinación de los distritos electorales y su división en secciones electorales, así como la delimitación de las circunscripciones plurinominales y el establecimiento de cabeceras</w:t>
      </w:r>
      <w:r w:rsidRPr="0098726A">
        <w:rPr>
          <w:rFonts w:ascii="Humanst521 BT" w:hAnsi="Humanst521 BT"/>
          <w:sz w:val="20"/>
          <w:szCs w:val="20"/>
        </w:rPr>
        <w:t xml:space="preserve">; </w:t>
      </w:r>
    </w:p>
    <w:p w:rsidR="00A31D47" w:rsidRPr="0098726A" w:rsidRDefault="00C36BC4" w:rsidP="00C36BC4">
      <w:pPr>
        <w:jc w:val="both"/>
        <w:rPr>
          <w:rFonts w:ascii="Humanst521 BT" w:hAnsi="Humanst521 BT"/>
          <w:sz w:val="20"/>
          <w:szCs w:val="20"/>
        </w:rPr>
      </w:pPr>
      <w:r w:rsidRPr="0098726A">
        <w:rPr>
          <w:rFonts w:ascii="Humanst521 BT" w:hAnsi="Humanst521 BT"/>
          <w:sz w:val="20"/>
          <w:szCs w:val="20"/>
        </w:rPr>
        <w:t>Así mismo</w:t>
      </w:r>
      <w:r w:rsidR="00E35F13" w:rsidRPr="0098726A">
        <w:rPr>
          <w:rFonts w:ascii="Humanst521 BT" w:hAnsi="Humanst521 BT"/>
          <w:sz w:val="20"/>
          <w:szCs w:val="20"/>
        </w:rPr>
        <w:t xml:space="preserve">, </w:t>
      </w:r>
      <w:r w:rsidRPr="0098726A">
        <w:rPr>
          <w:rFonts w:ascii="Humanst521 BT" w:hAnsi="Humanst521 BT"/>
          <w:sz w:val="20"/>
          <w:szCs w:val="20"/>
        </w:rPr>
        <w:t xml:space="preserve">se le informa que la Dirección Ejecutiva del Registro Estatal de Electores  entregó los archivos, bienes y recursos materiales; por lo cual no se encuentra considerada como aérea operativa de nuestro Instituto, como lo establece </w:t>
      </w:r>
      <w:r w:rsidR="00E35F13" w:rsidRPr="0098726A">
        <w:rPr>
          <w:rFonts w:ascii="Humanst521 BT" w:hAnsi="Humanst521 BT"/>
          <w:sz w:val="20"/>
          <w:szCs w:val="20"/>
        </w:rPr>
        <w:t xml:space="preserve">el </w:t>
      </w:r>
      <w:r w:rsidR="00E35F13" w:rsidRPr="0098726A">
        <w:rPr>
          <w:rFonts w:ascii="Humanst521 BT" w:hAnsi="Humanst521 BT"/>
          <w:b/>
          <w:sz w:val="20"/>
          <w:szCs w:val="20"/>
        </w:rPr>
        <w:t>A</w:t>
      </w:r>
      <w:r w:rsidRPr="0098726A">
        <w:rPr>
          <w:rFonts w:ascii="Humanst521 BT" w:hAnsi="Humanst521 BT"/>
          <w:b/>
          <w:sz w:val="20"/>
          <w:szCs w:val="20"/>
        </w:rPr>
        <w:t>rtículo Transitorio Cuarto</w:t>
      </w:r>
      <w:r w:rsidRPr="0098726A">
        <w:rPr>
          <w:rFonts w:ascii="Humanst521 BT" w:hAnsi="Humanst521 BT"/>
          <w:sz w:val="20"/>
          <w:szCs w:val="20"/>
        </w:rPr>
        <w:t xml:space="preserve"> de la Ley Electoral del Estado de Baja California, en su </w:t>
      </w:r>
      <w:r w:rsidRPr="0098726A">
        <w:rPr>
          <w:rFonts w:ascii="Humanst521 BT" w:hAnsi="Humanst521 BT"/>
          <w:i/>
          <w:sz w:val="20"/>
          <w:szCs w:val="20"/>
        </w:rPr>
        <w:t>fracción II)</w:t>
      </w:r>
      <w:r w:rsidRPr="0098726A">
        <w:rPr>
          <w:rFonts w:ascii="Humanst521 BT" w:hAnsi="Humanst521 BT"/>
          <w:sz w:val="20"/>
          <w:szCs w:val="20"/>
        </w:rPr>
        <w:t xml:space="preserve"> .</w:t>
      </w:r>
    </w:p>
    <w:p w:rsidR="0098726A" w:rsidRPr="0098726A" w:rsidRDefault="0098726A" w:rsidP="00C36BC4">
      <w:pPr>
        <w:jc w:val="both"/>
        <w:rPr>
          <w:rFonts w:ascii="Humanst521 BT" w:hAnsi="Humanst521 BT"/>
          <w:sz w:val="20"/>
          <w:szCs w:val="20"/>
        </w:rPr>
      </w:pPr>
      <w:r w:rsidRPr="0098726A">
        <w:rPr>
          <w:rFonts w:ascii="Humanst521 BT" w:hAnsi="Humanst521 BT"/>
          <w:sz w:val="20"/>
          <w:szCs w:val="20"/>
        </w:rPr>
        <w:t>Con referencia al padrón y listado nominal, se le informa que dicha información se encuentra publicada en nuestro portal, en la siguiente liga:</w:t>
      </w:r>
    </w:p>
    <w:p w:rsidR="0098726A" w:rsidRPr="0098726A" w:rsidRDefault="00701394" w:rsidP="0098726A">
      <w:pPr>
        <w:jc w:val="center"/>
        <w:rPr>
          <w:rFonts w:ascii="Humanst521 BT" w:hAnsi="Humanst521 BT"/>
          <w:sz w:val="20"/>
          <w:szCs w:val="20"/>
        </w:rPr>
      </w:pPr>
      <w:hyperlink r:id="rId5" w:history="1">
        <w:r w:rsidR="0098726A" w:rsidRPr="00451463">
          <w:rPr>
            <w:rStyle w:val="Hipervnculo"/>
            <w:rFonts w:ascii="Humanst521 BT" w:hAnsi="Humanst521 BT"/>
            <w:sz w:val="20"/>
            <w:szCs w:val="20"/>
          </w:rPr>
          <w:t>http://ieebc.mx/padron.html</w:t>
        </w:r>
      </w:hyperlink>
    </w:p>
    <w:p w:rsidR="00A31D47" w:rsidRPr="0098726A" w:rsidRDefault="00A31D47" w:rsidP="00A31D47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  <w:r w:rsidRPr="0098726A">
        <w:rPr>
          <w:rFonts w:ascii="Humanst521 BT" w:hAnsi="Humanst521 BT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C36BC4" w:rsidRPr="0098726A" w:rsidRDefault="00C36BC4" w:rsidP="00A31D47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</w:p>
    <w:p w:rsidR="00A31D47" w:rsidRPr="0098726A" w:rsidRDefault="00701394" w:rsidP="00A31D47">
      <w:pPr>
        <w:pStyle w:val="Textosinformato"/>
        <w:jc w:val="center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  <w:r>
        <w:fldChar w:fldCharType="begin"/>
      </w:r>
      <w:r w:rsidRPr="00C63501">
        <w:rPr>
          <w:lang w:val="es-MX"/>
        </w:rPr>
        <w:instrText>HYPERLINK "http://itaipbc.org.mx/index.php/inicio/recurso_revision"</w:instrText>
      </w:r>
      <w:r>
        <w:fldChar w:fldCharType="separate"/>
      </w:r>
      <w:r w:rsidR="00A31D47" w:rsidRPr="0098726A">
        <w:rPr>
          <w:rStyle w:val="Hipervnculo"/>
          <w:rFonts w:ascii="Humanst521 BT" w:hAnsi="Humanst521 BT"/>
          <w:sz w:val="20"/>
          <w:szCs w:val="20"/>
          <w:lang w:val="es-MX"/>
        </w:rPr>
        <w:t>http://itaipbc.org.mx/index.php/inicio/recurso_revision</w:t>
      </w:r>
      <w:r>
        <w:fldChar w:fldCharType="end"/>
      </w:r>
    </w:p>
    <w:p w:rsidR="00A31D47" w:rsidRPr="0098726A" w:rsidRDefault="00A31D47" w:rsidP="00A31D47">
      <w:pPr>
        <w:pStyle w:val="Textosinformato"/>
        <w:jc w:val="both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</w:p>
    <w:p w:rsidR="00A31D47" w:rsidRPr="0098726A" w:rsidRDefault="00A31D47" w:rsidP="00C36BC4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  <w:r w:rsidRPr="0098726A">
        <w:rPr>
          <w:rFonts w:ascii="Humanst521 BT" w:hAnsi="Humanst521 BT"/>
          <w:sz w:val="20"/>
          <w:szCs w:val="20"/>
          <w:lang w:val="es-ES"/>
        </w:rPr>
        <w:t xml:space="preserve">Sin otro asunto en particular, me despido de usted con un cordial saludo, agradeciendo de antemano el envío del </w:t>
      </w:r>
      <w:r w:rsidRPr="0098726A">
        <w:rPr>
          <w:rFonts w:ascii="Humanst521 BT" w:hAnsi="Humanst521 BT"/>
          <w:b/>
          <w:bCs/>
          <w:sz w:val="20"/>
          <w:szCs w:val="20"/>
          <w:lang w:val="es-ES"/>
        </w:rPr>
        <w:t>acuse de recibo</w:t>
      </w:r>
      <w:r w:rsidRPr="0098726A">
        <w:rPr>
          <w:rFonts w:ascii="Humanst521 BT" w:hAnsi="Humanst521 BT"/>
          <w:sz w:val="20"/>
          <w:szCs w:val="20"/>
          <w:lang w:val="es-ES"/>
        </w:rPr>
        <w:t xml:space="preserve"> respectivo.</w:t>
      </w:r>
    </w:p>
    <w:p w:rsidR="00A31D47" w:rsidRPr="0098726A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98726A">
        <w:rPr>
          <w:rFonts w:ascii="Humanst521 BT" w:hAnsi="Humanst521 BT"/>
          <w:b/>
          <w:bCs/>
          <w:sz w:val="20"/>
          <w:szCs w:val="20"/>
          <w:lang w:val="es-ES"/>
        </w:rPr>
        <w:t>A T E N T A M E N T E</w:t>
      </w:r>
    </w:p>
    <w:p w:rsidR="00A31D47" w:rsidRPr="0098726A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98726A">
        <w:rPr>
          <w:rFonts w:ascii="Humanst521 BT" w:hAnsi="Humanst521 BT"/>
          <w:sz w:val="20"/>
          <w:szCs w:val="20"/>
          <w:lang w:val="es-ES"/>
        </w:rPr>
        <w:t>“Por la Autonomía e Independencia</w:t>
      </w:r>
    </w:p>
    <w:p w:rsidR="00A31D47" w:rsidRPr="0098726A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proofErr w:type="gramStart"/>
      <w:r w:rsidRPr="0098726A">
        <w:rPr>
          <w:rFonts w:ascii="Humanst521 BT" w:hAnsi="Humanst521 BT"/>
          <w:sz w:val="20"/>
          <w:szCs w:val="20"/>
          <w:lang w:val="es-ES"/>
        </w:rPr>
        <w:t>de</w:t>
      </w:r>
      <w:proofErr w:type="gramEnd"/>
      <w:r w:rsidRPr="0098726A">
        <w:rPr>
          <w:rFonts w:ascii="Humanst521 BT" w:hAnsi="Humanst521 BT"/>
          <w:sz w:val="20"/>
          <w:szCs w:val="20"/>
          <w:lang w:val="es-ES"/>
        </w:rPr>
        <w:t xml:space="preserve"> los Organismos Electorales”</w:t>
      </w:r>
    </w:p>
    <w:p w:rsidR="00A31D47" w:rsidRPr="0098726A" w:rsidRDefault="00A31D47" w:rsidP="00A31D47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98726A">
        <w:rPr>
          <w:rFonts w:ascii="Humanst521 BT" w:hAnsi="Humanst521 BT"/>
          <w:b/>
          <w:bCs/>
          <w:sz w:val="20"/>
          <w:szCs w:val="20"/>
          <w:lang w:val="es-ES"/>
        </w:rPr>
        <w:t xml:space="preserve">UNIDAD DE TRANSPARENCIA DEL INSTITUTO </w:t>
      </w:r>
    </w:p>
    <w:p w:rsidR="00290389" w:rsidRPr="0098726A" w:rsidRDefault="00A31D47" w:rsidP="00C36BC4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98726A">
        <w:rPr>
          <w:rFonts w:ascii="Humanst521 BT" w:hAnsi="Humanst521 BT"/>
          <w:b/>
          <w:bCs/>
          <w:sz w:val="20"/>
          <w:szCs w:val="20"/>
          <w:lang w:val="es-ES"/>
        </w:rPr>
        <w:t>ESTATAL ELECTORAL DE BAJA CALIFORNIA</w:t>
      </w:r>
    </w:p>
    <w:sectPr w:rsidR="00290389" w:rsidRPr="0098726A" w:rsidSect="0098726A">
      <w:pgSz w:w="12240" w:h="15840"/>
      <w:pgMar w:top="1080" w:right="1701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2561E"/>
    <w:rsid w:val="000318C3"/>
    <w:rsid w:val="00034226"/>
    <w:rsid w:val="00035734"/>
    <w:rsid w:val="0003692D"/>
    <w:rsid w:val="00046FD7"/>
    <w:rsid w:val="00047366"/>
    <w:rsid w:val="0005260F"/>
    <w:rsid w:val="0005709C"/>
    <w:rsid w:val="00073829"/>
    <w:rsid w:val="00095A54"/>
    <w:rsid w:val="000963F6"/>
    <w:rsid w:val="000A051F"/>
    <w:rsid w:val="000A31BF"/>
    <w:rsid w:val="000A4D2B"/>
    <w:rsid w:val="000A6FB4"/>
    <w:rsid w:val="000A73E7"/>
    <w:rsid w:val="000B096C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476ED"/>
    <w:rsid w:val="00151237"/>
    <w:rsid w:val="001521D0"/>
    <w:rsid w:val="0015535D"/>
    <w:rsid w:val="001644FE"/>
    <w:rsid w:val="00165558"/>
    <w:rsid w:val="00171545"/>
    <w:rsid w:val="0019477C"/>
    <w:rsid w:val="00196226"/>
    <w:rsid w:val="001B1E0D"/>
    <w:rsid w:val="001B374B"/>
    <w:rsid w:val="001C0865"/>
    <w:rsid w:val="001D0EEA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659C1"/>
    <w:rsid w:val="00482017"/>
    <w:rsid w:val="004915A1"/>
    <w:rsid w:val="004969BB"/>
    <w:rsid w:val="004A5842"/>
    <w:rsid w:val="004A7BD1"/>
    <w:rsid w:val="004B5035"/>
    <w:rsid w:val="004C363F"/>
    <w:rsid w:val="004C43F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5447D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D59B2"/>
    <w:rsid w:val="005E22AF"/>
    <w:rsid w:val="005E5610"/>
    <w:rsid w:val="005E727A"/>
    <w:rsid w:val="005F4F13"/>
    <w:rsid w:val="00603273"/>
    <w:rsid w:val="00603DC7"/>
    <w:rsid w:val="00606CEF"/>
    <w:rsid w:val="006074CA"/>
    <w:rsid w:val="00610CCF"/>
    <w:rsid w:val="006259AF"/>
    <w:rsid w:val="00626FAF"/>
    <w:rsid w:val="00641114"/>
    <w:rsid w:val="006553FD"/>
    <w:rsid w:val="00663B64"/>
    <w:rsid w:val="00671D20"/>
    <w:rsid w:val="00671E83"/>
    <w:rsid w:val="006812A9"/>
    <w:rsid w:val="00683B08"/>
    <w:rsid w:val="00685D3C"/>
    <w:rsid w:val="0069078F"/>
    <w:rsid w:val="00696BA3"/>
    <w:rsid w:val="0069753F"/>
    <w:rsid w:val="006A1BEB"/>
    <w:rsid w:val="006B296E"/>
    <w:rsid w:val="006D1F71"/>
    <w:rsid w:val="006D3EF2"/>
    <w:rsid w:val="006D5AEA"/>
    <w:rsid w:val="006F093F"/>
    <w:rsid w:val="006F24B9"/>
    <w:rsid w:val="006F449A"/>
    <w:rsid w:val="00701394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77721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3595"/>
    <w:rsid w:val="007B450D"/>
    <w:rsid w:val="007C1B64"/>
    <w:rsid w:val="007D0744"/>
    <w:rsid w:val="007D1432"/>
    <w:rsid w:val="007D3C15"/>
    <w:rsid w:val="007E6168"/>
    <w:rsid w:val="007F0C4A"/>
    <w:rsid w:val="007F271E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607D3"/>
    <w:rsid w:val="00866745"/>
    <w:rsid w:val="00866C1C"/>
    <w:rsid w:val="00872C20"/>
    <w:rsid w:val="008840BD"/>
    <w:rsid w:val="00884EF7"/>
    <w:rsid w:val="00885BE5"/>
    <w:rsid w:val="008A29FD"/>
    <w:rsid w:val="008A6602"/>
    <w:rsid w:val="008C169E"/>
    <w:rsid w:val="008F044B"/>
    <w:rsid w:val="008F405A"/>
    <w:rsid w:val="0091445D"/>
    <w:rsid w:val="0092328F"/>
    <w:rsid w:val="009335B1"/>
    <w:rsid w:val="00935137"/>
    <w:rsid w:val="009428C8"/>
    <w:rsid w:val="00944746"/>
    <w:rsid w:val="00945C7F"/>
    <w:rsid w:val="00946F5C"/>
    <w:rsid w:val="00961E89"/>
    <w:rsid w:val="00962998"/>
    <w:rsid w:val="0096426F"/>
    <w:rsid w:val="00965EB7"/>
    <w:rsid w:val="009717E1"/>
    <w:rsid w:val="00977CBC"/>
    <w:rsid w:val="00983A17"/>
    <w:rsid w:val="0098726A"/>
    <w:rsid w:val="00993901"/>
    <w:rsid w:val="009970F3"/>
    <w:rsid w:val="009B1D74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A06C8D"/>
    <w:rsid w:val="00A07CDD"/>
    <w:rsid w:val="00A1261F"/>
    <w:rsid w:val="00A16B87"/>
    <w:rsid w:val="00A209D9"/>
    <w:rsid w:val="00A20E6C"/>
    <w:rsid w:val="00A22C4A"/>
    <w:rsid w:val="00A24C76"/>
    <w:rsid w:val="00A31D47"/>
    <w:rsid w:val="00A360AA"/>
    <w:rsid w:val="00A367D2"/>
    <w:rsid w:val="00A54586"/>
    <w:rsid w:val="00A55ED3"/>
    <w:rsid w:val="00A61266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C6782"/>
    <w:rsid w:val="00AD6F88"/>
    <w:rsid w:val="00AE3593"/>
    <w:rsid w:val="00B10015"/>
    <w:rsid w:val="00B1388E"/>
    <w:rsid w:val="00B31F51"/>
    <w:rsid w:val="00B32D8B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92CA9"/>
    <w:rsid w:val="00BB0C6B"/>
    <w:rsid w:val="00BC02BF"/>
    <w:rsid w:val="00BC1DAE"/>
    <w:rsid w:val="00BC40F5"/>
    <w:rsid w:val="00BD3B43"/>
    <w:rsid w:val="00BD3FCD"/>
    <w:rsid w:val="00BE1758"/>
    <w:rsid w:val="00C006ED"/>
    <w:rsid w:val="00C04CC8"/>
    <w:rsid w:val="00C06907"/>
    <w:rsid w:val="00C06BA5"/>
    <w:rsid w:val="00C111F8"/>
    <w:rsid w:val="00C17328"/>
    <w:rsid w:val="00C233D3"/>
    <w:rsid w:val="00C255C1"/>
    <w:rsid w:val="00C25F77"/>
    <w:rsid w:val="00C26BC9"/>
    <w:rsid w:val="00C2708F"/>
    <w:rsid w:val="00C27F1E"/>
    <w:rsid w:val="00C3192D"/>
    <w:rsid w:val="00C33CB0"/>
    <w:rsid w:val="00C36BC4"/>
    <w:rsid w:val="00C50ADE"/>
    <w:rsid w:val="00C55DCE"/>
    <w:rsid w:val="00C621D9"/>
    <w:rsid w:val="00C63501"/>
    <w:rsid w:val="00C67705"/>
    <w:rsid w:val="00C753C4"/>
    <w:rsid w:val="00C8441D"/>
    <w:rsid w:val="00C8496E"/>
    <w:rsid w:val="00C86D0D"/>
    <w:rsid w:val="00C95354"/>
    <w:rsid w:val="00C95C62"/>
    <w:rsid w:val="00CB067A"/>
    <w:rsid w:val="00CB17E6"/>
    <w:rsid w:val="00CB275C"/>
    <w:rsid w:val="00CC4070"/>
    <w:rsid w:val="00CC5A59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7B3"/>
    <w:rsid w:val="00D33F98"/>
    <w:rsid w:val="00D55EAF"/>
    <w:rsid w:val="00D64099"/>
    <w:rsid w:val="00D741AA"/>
    <w:rsid w:val="00D75EF0"/>
    <w:rsid w:val="00D83AB4"/>
    <w:rsid w:val="00D83F36"/>
    <w:rsid w:val="00D87569"/>
    <w:rsid w:val="00D91420"/>
    <w:rsid w:val="00D945F5"/>
    <w:rsid w:val="00D95C57"/>
    <w:rsid w:val="00D965AF"/>
    <w:rsid w:val="00DC13DA"/>
    <w:rsid w:val="00DC260D"/>
    <w:rsid w:val="00DC43CC"/>
    <w:rsid w:val="00DE2405"/>
    <w:rsid w:val="00DE37F5"/>
    <w:rsid w:val="00DE5C09"/>
    <w:rsid w:val="00DF7264"/>
    <w:rsid w:val="00E12BB4"/>
    <w:rsid w:val="00E1688A"/>
    <w:rsid w:val="00E23628"/>
    <w:rsid w:val="00E35F13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490"/>
    <w:rsid w:val="00FD21B9"/>
    <w:rsid w:val="00FE7A9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eebc.mx/padr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152</cp:revision>
  <cp:lastPrinted>2015-12-01T21:17:00Z</cp:lastPrinted>
  <dcterms:created xsi:type="dcterms:W3CDTF">2013-01-29T03:28:00Z</dcterms:created>
  <dcterms:modified xsi:type="dcterms:W3CDTF">2016-01-05T16:56:00Z</dcterms:modified>
</cp:coreProperties>
</file>