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5CB" w:rsidRDefault="005005CB" w:rsidP="005005CB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  <w:r>
        <w:rPr>
          <w:rFonts w:ascii="Humanst521 BT" w:hAnsi="Humanst521 BT"/>
          <w:b/>
          <w:bCs/>
          <w:color w:val="000000"/>
          <w:sz w:val="23"/>
          <w:szCs w:val="23"/>
          <w:lang w:val="es-MX"/>
        </w:rPr>
        <w:t xml:space="preserve">Unidad de Transparencia del Instituto </w:t>
      </w:r>
    </w:p>
    <w:p w:rsidR="005005CB" w:rsidRDefault="005005CB" w:rsidP="005005CB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  <w:r>
        <w:rPr>
          <w:rFonts w:ascii="Humanst521 BT" w:hAnsi="Humanst521 BT"/>
          <w:b/>
          <w:bCs/>
          <w:color w:val="000000"/>
          <w:sz w:val="23"/>
          <w:szCs w:val="23"/>
          <w:lang w:val="es-MX"/>
        </w:rPr>
        <w:t>Estatal Electoral de Baja California</w:t>
      </w:r>
    </w:p>
    <w:p w:rsidR="005005CB" w:rsidRDefault="005005CB" w:rsidP="005005CB">
      <w:pPr>
        <w:jc w:val="right"/>
        <w:rPr>
          <w:rFonts w:ascii="Humanst521 BT" w:hAnsi="Humanst521 BT"/>
          <w:b/>
          <w:bCs/>
          <w:color w:val="000000"/>
          <w:sz w:val="23"/>
          <w:szCs w:val="23"/>
          <w:lang w:val="es-MX"/>
        </w:rPr>
      </w:pPr>
    </w:p>
    <w:p w:rsidR="005005CB" w:rsidRDefault="005005CB" w:rsidP="005005CB">
      <w:pPr>
        <w:jc w:val="right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OFICIO No: UTIEPCBC/415/2015</w:t>
      </w:r>
    </w:p>
    <w:p w:rsidR="005005CB" w:rsidRDefault="005005CB" w:rsidP="005005CB">
      <w:pPr>
        <w:jc w:val="right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Mexicali, Baja California, a 10 de diciembre 2015</w:t>
      </w:r>
    </w:p>
    <w:p w:rsidR="005005CB" w:rsidRDefault="005005CB" w:rsidP="005005CB">
      <w:pPr>
        <w:jc w:val="right"/>
        <w:rPr>
          <w:rFonts w:ascii="Humanst521 BT" w:hAnsi="Humanst521 BT"/>
          <w:sz w:val="23"/>
          <w:szCs w:val="23"/>
          <w:lang w:val="es-ES"/>
        </w:rPr>
      </w:pPr>
    </w:p>
    <w:p w:rsidR="005005CB" w:rsidRDefault="005005CB" w:rsidP="005005CB">
      <w:pPr>
        <w:shd w:val="clear" w:color="auto" w:fill="FFFFFF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P R E S E N T E.-</w:t>
      </w:r>
    </w:p>
    <w:p w:rsidR="005005CB" w:rsidRDefault="005005CB" w:rsidP="005005CB">
      <w:pPr>
        <w:jc w:val="both"/>
        <w:rPr>
          <w:rFonts w:ascii="Humanst521 BT" w:hAnsi="Humanst521 BT"/>
          <w:sz w:val="24"/>
          <w:szCs w:val="24"/>
          <w:lang w:val="es-MX"/>
        </w:rPr>
      </w:pPr>
    </w:p>
    <w:p w:rsidR="005005CB" w:rsidRDefault="005005CB" w:rsidP="005005CB">
      <w:pPr>
        <w:jc w:val="both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 xml:space="preserve">En cumplimiento de lo previsto en los artículos 22, 27, 28 y 29 del Reglamento de Transparencia y Acceso a la Información Pública del Instituto Electoral y de Participación Ciudadana del Estado de Baja California y en atención a la solicitud de acceso a la información recibida el día 09 de diciembre del año en curso, a la que correspondió el número de </w:t>
      </w:r>
      <w:r>
        <w:rPr>
          <w:rFonts w:ascii="Humanst521 BT" w:hAnsi="Humanst521 BT"/>
          <w:b/>
          <w:bCs/>
          <w:sz w:val="24"/>
          <w:szCs w:val="24"/>
          <w:lang w:val="es-ES"/>
        </w:rPr>
        <w:t>folio 000181</w:t>
      </w:r>
      <w:r>
        <w:rPr>
          <w:rFonts w:ascii="Humanst521 BT" w:hAnsi="Humanst521 BT"/>
          <w:sz w:val="24"/>
          <w:szCs w:val="24"/>
          <w:lang w:val="es-ES"/>
        </w:rPr>
        <w:t>, se le informa lo siguiente:</w:t>
      </w:r>
    </w:p>
    <w:p w:rsidR="005005CB" w:rsidRDefault="005005CB" w:rsidP="005005CB">
      <w:pPr>
        <w:jc w:val="both"/>
        <w:rPr>
          <w:rFonts w:ascii="Humanst521 BT" w:hAnsi="Humanst521 BT"/>
          <w:sz w:val="24"/>
          <w:szCs w:val="24"/>
          <w:lang w:val="es-ES"/>
        </w:rPr>
      </w:pPr>
    </w:p>
    <w:p w:rsidR="005005CB" w:rsidRDefault="005005CB" w:rsidP="005005CB">
      <w:pPr>
        <w:jc w:val="both"/>
        <w:rPr>
          <w:rFonts w:ascii="Humanst521 BT" w:hAnsi="Humanst521 BT"/>
          <w:color w:val="000000"/>
          <w:sz w:val="24"/>
          <w:szCs w:val="24"/>
          <w:shd w:val="clear" w:color="auto" w:fill="FFFFFF"/>
          <w:lang w:val="es-MX"/>
        </w:rPr>
      </w:pPr>
      <w:r>
        <w:rPr>
          <w:rFonts w:ascii="Humanst521 BT" w:hAnsi="Humanst521 BT"/>
          <w:color w:val="000000"/>
          <w:sz w:val="24"/>
          <w:szCs w:val="24"/>
          <w:shd w:val="clear" w:color="auto" w:fill="FFFFFF"/>
          <w:lang w:val="es-MX"/>
        </w:rPr>
        <w:t xml:space="preserve">Con referencia a la información solicitada, le informamos que existe una solicitud similar, por lo cual le remitimos la información correspondiente mediante archivo electrónico </w:t>
      </w:r>
      <w:r>
        <w:rPr>
          <w:rFonts w:ascii="Humanst521 BT" w:hAnsi="Humanst521 BT"/>
          <w:b/>
          <w:color w:val="000000"/>
          <w:sz w:val="24"/>
          <w:szCs w:val="24"/>
          <w:shd w:val="clear" w:color="auto" w:fill="FFFFFF"/>
          <w:lang w:val="es-MX"/>
        </w:rPr>
        <w:t>000125.pdf</w:t>
      </w:r>
      <w:r>
        <w:rPr>
          <w:rFonts w:ascii="Humanst521 BT" w:hAnsi="Humanst521 BT"/>
          <w:color w:val="000000"/>
          <w:sz w:val="24"/>
          <w:szCs w:val="24"/>
          <w:shd w:val="clear" w:color="auto" w:fill="FFFFFF"/>
          <w:lang w:val="es-MX"/>
        </w:rPr>
        <w:t>, misma que contiene los requisitos a quien pretenda postular su candidatura independiente a un cargo de elección popular.</w:t>
      </w:r>
    </w:p>
    <w:p w:rsidR="005005CB" w:rsidRDefault="005005CB" w:rsidP="005005CB">
      <w:pPr>
        <w:jc w:val="both"/>
        <w:rPr>
          <w:rFonts w:ascii="Humanst521 BT" w:hAnsi="Humanst521 BT"/>
          <w:sz w:val="24"/>
          <w:szCs w:val="24"/>
          <w:lang w:val="es-MX"/>
        </w:rPr>
      </w:pPr>
    </w:p>
    <w:p w:rsidR="005005CB" w:rsidRDefault="005005CB" w:rsidP="005005CB">
      <w:pPr>
        <w:pStyle w:val="Textosinformato"/>
        <w:jc w:val="both"/>
        <w:rPr>
          <w:rFonts w:ascii="Humanst521 BT" w:hAnsi="Humanst521 BT"/>
          <w:sz w:val="24"/>
          <w:szCs w:val="24"/>
          <w:lang w:val="es-MX"/>
        </w:rPr>
      </w:pPr>
      <w:r>
        <w:rPr>
          <w:rFonts w:ascii="Humanst521 BT" w:hAnsi="Humanst521 BT"/>
          <w:sz w:val="24"/>
          <w:szCs w:val="24"/>
          <w:lang w:val="es-MX"/>
        </w:rPr>
        <w:t>Asimismo, le informo que conforme al artículo 77 de la Ley de Transparencia y Acceso a la Información Pública para el Estado de Baja California usted tiene derecho a interponer el recurso de revisión en contra de esta respuesta a su solicitud de acceso a la información pública de manera directa ante el órgano garante o vía electrónica en la siguiente liga:</w:t>
      </w:r>
    </w:p>
    <w:p w:rsidR="005005CB" w:rsidRDefault="005005CB" w:rsidP="005005CB">
      <w:pPr>
        <w:pStyle w:val="Textosinformato"/>
        <w:jc w:val="both"/>
        <w:rPr>
          <w:rFonts w:ascii="Humanst521 BT" w:hAnsi="Humanst521 BT"/>
          <w:sz w:val="24"/>
          <w:szCs w:val="24"/>
          <w:lang w:val="es-MX"/>
        </w:rPr>
      </w:pPr>
    </w:p>
    <w:p w:rsidR="005005CB" w:rsidRDefault="007C6DC1" w:rsidP="005005CB">
      <w:pPr>
        <w:pStyle w:val="Textosinformato"/>
        <w:jc w:val="center"/>
        <w:rPr>
          <w:rFonts w:ascii="Humanst521 BT" w:hAnsi="Humanst521 BT" w:cs="Tahoma"/>
          <w:color w:val="3333FF"/>
          <w:sz w:val="24"/>
          <w:szCs w:val="24"/>
          <w:u w:val="single"/>
          <w:lang w:val="es-MX"/>
        </w:rPr>
      </w:pPr>
      <w:r>
        <w:fldChar w:fldCharType="begin"/>
      </w:r>
      <w:r w:rsidRPr="006E5432">
        <w:rPr>
          <w:lang w:val="es-MX"/>
        </w:rPr>
        <w:instrText>HYPERLINK "http://itaipbc.org.mx/index.php/inicio/recurso_revision"</w:instrText>
      </w:r>
      <w:r>
        <w:fldChar w:fldCharType="separate"/>
      </w:r>
      <w:r w:rsidR="005005CB">
        <w:rPr>
          <w:rStyle w:val="Hipervnculo"/>
          <w:rFonts w:ascii="Humanst521 BT" w:hAnsi="Humanst521 BT" w:cs="Tahoma"/>
          <w:sz w:val="24"/>
          <w:szCs w:val="24"/>
          <w:lang w:val="es-MX"/>
        </w:rPr>
        <w:t>http://itaipbc.org.mx/index.php/inicio/recurso_revision</w:t>
      </w:r>
      <w:r>
        <w:fldChar w:fldCharType="end"/>
      </w:r>
    </w:p>
    <w:p w:rsidR="005005CB" w:rsidRDefault="005005CB" w:rsidP="005005CB">
      <w:pPr>
        <w:pStyle w:val="Textosinformato"/>
        <w:jc w:val="both"/>
        <w:rPr>
          <w:rFonts w:cstheme="minorBidi"/>
          <w:sz w:val="24"/>
          <w:szCs w:val="24"/>
          <w:lang w:val="es-MX"/>
        </w:rPr>
      </w:pPr>
    </w:p>
    <w:p w:rsidR="005005CB" w:rsidRDefault="005005CB" w:rsidP="005005CB">
      <w:pPr>
        <w:pStyle w:val="Textosinformato"/>
        <w:jc w:val="both"/>
        <w:rPr>
          <w:rFonts w:ascii="Humanst521 BT" w:hAnsi="Humanst521 BT"/>
          <w:color w:val="3333FF"/>
          <w:sz w:val="24"/>
          <w:szCs w:val="24"/>
          <w:u w:val="single"/>
          <w:lang w:val="es-MX"/>
        </w:rPr>
      </w:pPr>
    </w:p>
    <w:p w:rsidR="005005CB" w:rsidRDefault="005005CB" w:rsidP="005005CB">
      <w:pPr>
        <w:ind w:firstLine="708"/>
        <w:jc w:val="both"/>
        <w:rPr>
          <w:rFonts w:ascii="Humanst521 BT" w:hAnsi="Humanst521 BT"/>
          <w:sz w:val="24"/>
          <w:szCs w:val="24"/>
          <w:lang w:val="es-ES"/>
        </w:rPr>
      </w:pPr>
      <w:r>
        <w:rPr>
          <w:rFonts w:ascii="Humanst521 BT" w:hAnsi="Humanst521 BT"/>
          <w:sz w:val="24"/>
          <w:szCs w:val="24"/>
          <w:lang w:val="es-ES"/>
        </w:rPr>
        <w:t xml:space="preserve">Sin otro asunto en particular, me despido de usted con un cordial saludo, agradeciendo de antemano el envío del </w:t>
      </w:r>
      <w:r>
        <w:rPr>
          <w:rFonts w:ascii="Humanst521 BT" w:hAnsi="Humanst521 BT"/>
          <w:b/>
          <w:bCs/>
          <w:sz w:val="24"/>
          <w:szCs w:val="24"/>
          <w:lang w:val="es-ES"/>
        </w:rPr>
        <w:t>acuse de recibo</w:t>
      </w:r>
      <w:r>
        <w:rPr>
          <w:rFonts w:ascii="Humanst521 BT" w:hAnsi="Humanst521 BT"/>
          <w:sz w:val="24"/>
          <w:szCs w:val="24"/>
          <w:lang w:val="es-ES"/>
        </w:rPr>
        <w:t xml:space="preserve"> respectivo.</w:t>
      </w:r>
    </w:p>
    <w:p w:rsidR="005005CB" w:rsidRDefault="005005CB" w:rsidP="005005CB">
      <w:pPr>
        <w:ind w:firstLine="708"/>
        <w:jc w:val="both"/>
        <w:rPr>
          <w:rFonts w:ascii="Humanst521 BT" w:hAnsi="Humanst521 BT"/>
          <w:sz w:val="20"/>
          <w:szCs w:val="20"/>
          <w:lang w:val="es-ES"/>
        </w:rPr>
      </w:pPr>
    </w:p>
    <w:p w:rsidR="005005CB" w:rsidRDefault="005005CB" w:rsidP="005005CB">
      <w:pPr>
        <w:jc w:val="both"/>
        <w:rPr>
          <w:rFonts w:ascii="Humanst521 BT" w:hAnsi="Humanst521 BT"/>
          <w:sz w:val="20"/>
          <w:szCs w:val="20"/>
          <w:lang w:val="es-ES"/>
        </w:rPr>
      </w:pPr>
    </w:p>
    <w:p w:rsidR="005005CB" w:rsidRDefault="005005CB" w:rsidP="005005CB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A T E N T A M E N T E</w:t>
      </w:r>
    </w:p>
    <w:p w:rsidR="005005CB" w:rsidRDefault="005005CB" w:rsidP="005005CB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sz w:val="23"/>
          <w:szCs w:val="23"/>
          <w:lang w:val="es-ES"/>
        </w:rPr>
        <w:t>“Por la Autonomía e Independencia</w:t>
      </w:r>
    </w:p>
    <w:p w:rsidR="005005CB" w:rsidRDefault="005005CB" w:rsidP="005005CB">
      <w:pPr>
        <w:jc w:val="center"/>
        <w:rPr>
          <w:rFonts w:ascii="Humanst521 BT" w:hAnsi="Humanst521 BT"/>
          <w:sz w:val="23"/>
          <w:szCs w:val="23"/>
          <w:lang w:val="es-ES"/>
        </w:rPr>
      </w:pPr>
      <w:proofErr w:type="gramStart"/>
      <w:r>
        <w:rPr>
          <w:rFonts w:ascii="Humanst521 BT" w:hAnsi="Humanst521 BT"/>
          <w:sz w:val="23"/>
          <w:szCs w:val="23"/>
          <w:lang w:val="es-ES"/>
        </w:rPr>
        <w:t>de</w:t>
      </w:r>
      <w:proofErr w:type="gramEnd"/>
      <w:r>
        <w:rPr>
          <w:rFonts w:ascii="Humanst521 BT" w:hAnsi="Humanst521 BT"/>
          <w:sz w:val="23"/>
          <w:szCs w:val="23"/>
          <w:lang w:val="es-ES"/>
        </w:rPr>
        <w:t xml:space="preserve"> los Organismos Electorales”</w:t>
      </w:r>
    </w:p>
    <w:p w:rsidR="005005CB" w:rsidRDefault="005005CB" w:rsidP="005005CB">
      <w:pPr>
        <w:jc w:val="center"/>
        <w:rPr>
          <w:rFonts w:ascii="Humanst521 BT" w:hAnsi="Humanst521 BT"/>
          <w:sz w:val="23"/>
          <w:szCs w:val="23"/>
          <w:lang w:val="es-ES"/>
        </w:rPr>
      </w:pPr>
      <w:r>
        <w:rPr>
          <w:rFonts w:ascii="Humanst521 BT" w:hAnsi="Humanst521 BT"/>
          <w:noProof/>
          <w:sz w:val="23"/>
          <w:szCs w:val="23"/>
        </w:rPr>
        <w:drawing>
          <wp:inline distT="0" distB="0" distL="0" distR="0">
            <wp:extent cx="2488565" cy="1057275"/>
            <wp:effectExtent l="19050" t="0" r="6985" b="0"/>
            <wp:docPr id="1" name="ecxImagen 1" descr="Imagotipo I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Imagen 1" descr="Imagotipo IE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856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05CB" w:rsidRDefault="005005CB" w:rsidP="005005CB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 xml:space="preserve">UNIDAD DE TRANSPARENCIA DEL INSTITUTO ESTATAL </w:t>
      </w:r>
    </w:p>
    <w:p w:rsidR="005005CB" w:rsidRDefault="005005CB" w:rsidP="005005CB">
      <w:pPr>
        <w:jc w:val="center"/>
        <w:rPr>
          <w:rFonts w:ascii="Humanst521 BT" w:hAnsi="Humanst521 BT"/>
          <w:b/>
          <w:bCs/>
          <w:sz w:val="23"/>
          <w:szCs w:val="23"/>
          <w:lang w:val="es-ES"/>
        </w:rPr>
      </w:pPr>
      <w:r>
        <w:rPr>
          <w:rFonts w:ascii="Humanst521 BT" w:hAnsi="Humanst521 BT"/>
          <w:b/>
          <w:bCs/>
          <w:sz w:val="23"/>
          <w:szCs w:val="23"/>
          <w:lang w:val="es-ES"/>
        </w:rPr>
        <w:t>ELECTORAL DE BAJA CALIFORNIA</w:t>
      </w:r>
    </w:p>
    <w:p w:rsidR="005005CB" w:rsidRDefault="005005CB" w:rsidP="005005CB">
      <w:pPr>
        <w:rPr>
          <w:rFonts w:ascii="Humanst521 BT" w:hAnsi="Humanst521 BT"/>
          <w:b/>
          <w:bCs/>
          <w:sz w:val="23"/>
          <w:szCs w:val="23"/>
          <w:lang w:val="es-ES"/>
        </w:rPr>
      </w:pPr>
    </w:p>
    <w:p w:rsidR="00D8510C" w:rsidRPr="00067C1F" w:rsidRDefault="00D8510C">
      <w:pPr>
        <w:rPr>
          <w:lang w:val="es-ES"/>
        </w:rPr>
      </w:pPr>
    </w:p>
    <w:sectPr w:rsidR="00D8510C" w:rsidRPr="00067C1F" w:rsidSect="00D85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67C1F"/>
    <w:rsid w:val="00067C1F"/>
    <w:rsid w:val="000F5C1A"/>
    <w:rsid w:val="000F7133"/>
    <w:rsid w:val="00192226"/>
    <w:rsid w:val="001E2A00"/>
    <w:rsid w:val="0022403B"/>
    <w:rsid w:val="00257E99"/>
    <w:rsid w:val="00482265"/>
    <w:rsid w:val="005005CB"/>
    <w:rsid w:val="00602F22"/>
    <w:rsid w:val="006E5432"/>
    <w:rsid w:val="00745CE5"/>
    <w:rsid w:val="007C6DC1"/>
    <w:rsid w:val="008574EE"/>
    <w:rsid w:val="00A06A5E"/>
    <w:rsid w:val="00B918AF"/>
    <w:rsid w:val="00BB759E"/>
    <w:rsid w:val="00C16789"/>
    <w:rsid w:val="00CE0F2E"/>
    <w:rsid w:val="00CE2637"/>
    <w:rsid w:val="00D8510C"/>
    <w:rsid w:val="00DA09DA"/>
    <w:rsid w:val="00DC25CE"/>
    <w:rsid w:val="00DD7D07"/>
    <w:rsid w:val="00DF7E4F"/>
    <w:rsid w:val="00E05C52"/>
    <w:rsid w:val="00E11A43"/>
    <w:rsid w:val="00F612B8"/>
    <w:rsid w:val="00FD2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7C1F"/>
    <w:pPr>
      <w:jc w:val="left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67C1F"/>
    <w:rPr>
      <w:color w:val="0000FF"/>
      <w:u w:val="single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67C1F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67C1F"/>
    <w:rPr>
      <w:rFonts w:ascii="Consolas" w:hAnsi="Consolas" w:cs="Times New Roman"/>
      <w:sz w:val="21"/>
      <w:szCs w:val="21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05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0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9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Perla Esquivel</dc:creator>
  <cp:keywords/>
  <dc:description/>
  <cp:lastModifiedBy>Vanessa López</cp:lastModifiedBy>
  <cp:revision>4</cp:revision>
  <cp:lastPrinted>2015-12-10T17:33:00Z</cp:lastPrinted>
  <dcterms:created xsi:type="dcterms:W3CDTF">2015-12-10T17:32:00Z</dcterms:created>
  <dcterms:modified xsi:type="dcterms:W3CDTF">2016-01-05T16:57:00Z</dcterms:modified>
</cp:coreProperties>
</file>