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834EC2">
        <w:rPr>
          <w:rFonts w:ascii="Humanst521 BT" w:hAnsi="Humanst521 BT" w:cs="Tahoma"/>
          <w:b/>
          <w:bCs/>
          <w:sz w:val="23"/>
          <w:szCs w:val="23"/>
          <w:lang w:val="es-ES"/>
        </w:rPr>
        <w:t>165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7D2F1B">
        <w:rPr>
          <w:rFonts w:ascii="Humanst521 BT" w:hAnsi="Humanst521 BT" w:cs="Tahoma"/>
          <w:sz w:val="23"/>
          <w:szCs w:val="23"/>
          <w:lang w:val="es-ES"/>
        </w:rPr>
        <w:t>06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834EC2">
        <w:rPr>
          <w:rFonts w:ascii="Humanst521 BT" w:hAnsi="Humanst521 BT"/>
          <w:sz w:val="23"/>
          <w:szCs w:val="23"/>
          <w:lang w:val="es-ES"/>
        </w:rPr>
        <w:t>02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86777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834EC2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que </w:t>
      </w:r>
      <w:r w:rsidR="00BF4BB0">
        <w:rPr>
          <w:rFonts w:ascii="Humanst521 BT" w:hAnsi="Humanst521 BT"/>
          <w:sz w:val="24"/>
          <w:szCs w:val="24"/>
        </w:rPr>
        <w:t>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distritación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>e con la anterior Distritación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www.iepcbc.org.mx </w:t>
      </w:r>
    </w:p>
    <w:p w:rsidR="00834EC2" w:rsidRPr="00911D33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1A75E3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32FB7" w:rsidRPr="00532FB7" w:rsidRDefault="00532FB7" w:rsidP="00532FB7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A75E3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32FB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102</cp:revision>
  <cp:lastPrinted>2014-12-02T21:52:00Z</cp:lastPrinted>
  <dcterms:created xsi:type="dcterms:W3CDTF">2013-01-29T03:28:00Z</dcterms:created>
  <dcterms:modified xsi:type="dcterms:W3CDTF">2015-09-29T21:43:00Z</dcterms:modified>
</cp:coreProperties>
</file>