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CA5" w:rsidRPr="00520FC9" w:rsidRDefault="00225CA5" w:rsidP="00520FC9">
      <w:pPr>
        <w:jc w:val="right"/>
        <w:rPr>
          <w:rFonts w:ascii="Humanst521 BT" w:hAnsi="Humanst521 BT"/>
          <w:b/>
          <w:i/>
          <w:color w:val="404040"/>
        </w:rPr>
      </w:pPr>
      <w:r w:rsidRPr="00520FC9">
        <w:rPr>
          <w:rFonts w:ascii="Humanst521 BT" w:hAnsi="Humanst521 BT"/>
          <w:b/>
          <w:i/>
          <w:color w:val="404040"/>
        </w:rPr>
        <w:t>Coordinación de Partidos Políticos y Financiamiento</w:t>
      </w:r>
    </w:p>
    <w:p w:rsidR="00520FC9" w:rsidRPr="00520FC9" w:rsidRDefault="00520FC9" w:rsidP="00520FC9">
      <w:pPr>
        <w:rPr>
          <w:rFonts w:ascii="Humanst521 BT" w:hAnsi="Humanst521 BT"/>
          <w:b/>
          <w:i/>
          <w:color w:val="404040"/>
          <w:sz w:val="16"/>
          <w:szCs w:val="16"/>
        </w:rPr>
      </w:pPr>
    </w:p>
    <w:p w:rsidR="00225CA5" w:rsidRPr="00520FC9" w:rsidRDefault="00225CA5" w:rsidP="00225CA5">
      <w:pPr>
        <w:ind w:right="-142"/>
        <w:jc w:val="right"/>
        <w:rPr>
          <w:rFonts w:ascii="Humanst521 BT" w:hAnsi="Humanst521 BT"/>
          <w:b/>
        </w:rPr>
      </w:pPr>
      <w:r w:rsidRPr="00520FC9">
        <w:rPr>
          <w:rFonts w:ascii="Humanst521 BT" w:hAnsi="Humanst521 BT"/>
          <w:b/>
        </w:rPr>
        <w:t>Oficio Número: CPPyF/</w:t>
      </w:r>
      <w:r w:rsidR="00F65662">
        <w:rPr>
          <w:rFonts w:ascii="Humanst521 BT" w:hAnsi="Humanst521 BT"/>
          <w:b/>
        </w:rPr>
        <w:t>107</w:t>
      </w:r>
      <w:r w:rsidRPr="00520FC9">
        <w:rPr>
          <w:rFonts w:ascii="Humanst521 BT" w:hAnsi="Humanst521 BT"/>
          <w:b/>
        </w:rPr>
        <w:t>/2016</w:t>
      </w:r>
    </w:p>
    <w:p w:rsidR="00225CA5" w:rsidRPr="00520FC9" w:rsidRDefault="00225CA5" w:rsidP="00225CA5">
      <w:pPr>
        <w:ind w:right="-142"/>
        <w:jc w:val="right"/>
        <w:rPr>
          <w:rFonts w:ascii="Humanst521 BT" w:hAnsi="Humanst521 BT"/>
        </w:rPr>
      </w:pPr>
      <w:r w:rsidRPr="00520FC9">
        <w:rPr>
          <w:rFonts w:ascii="Humanst521 BT" w:hAnsi="Humanst521 BT"/>
        </w:rPr>
        <w:t xml:space="preserve">Mexicali, Baja California a </w:t>
      </w:r>
      <w:r w:rsidR="009C7E1A" w:rsidRPr="00520FC9">
        <w:rPr>
          <w:rFonts w:ascii="Humanst521 BT" w:hAnsi="Humanst521 BT"/>
        </w:rPr>
        <w:t>2</w:t>
      </w:r>
      <w:r w:rsidR="00A96DB2" w:rsidRPr="00520FC9">
        <w:rPr>
          <w:rFonts w:ascii="Humanst521 BT" w:hAnsi="Humanst521 BT"/>
        </w:rPr>
        <w:t>1</w:t>
      </w:r>
      <w:r w:rsidR="00180257" w:rsidRPr="00520FC9">
        <w:rPr>
          <w:rFonts w:ascii="Humanst521 BT" w:hAnsi="Humanst521 BT"/>
        </w:rPr>
        <w:t xml:space="preserve"> de marzo</w:t>
      </w:r>
      <w:r w:rsidRPr="00520FC9">
        <w:rPr>
          <w:rFonts w:ascii="Humanst521 BT" w:hAnsi="Humanst521 BT"/>
        </w:rPr>
        <w:t xml:space="preserve"> de 2016</w:t>
      </w:r>
    </w:p>
    <w:p w:rsidR="00520FC9" w:rsidRPr="00520FC9" w:rsidRDefault="00520FC9" w:rsidP="00520FC9">
      <w:pPr>
        <w:pStyle w:val="Sinespaciado"/>
        <w:rPr>
          <w:sz w:val="16"/>
          <w:szCs w:val="16"/>
        </w:rPr>
      </w:pPr>
    </w:p>
    <w:p w:rsidR="00225CA5" w:rsidRPr="00520FC9" w:rsidRDefault="00225CA5" w:rsidP="00225CA5">
      <w:pPr>
        <w:rPr>
          <w:rFonts w:ascii="Humanst521 BT" w:hAnsi="Humanst521 BT"/>
        </w:rPr>
      </w:pPr>
      <w:r w:rsidRPr="00520FC9">
        <w:rPr>
          <w:rFonts w:ascii="Humanst521 BT" w:hAnsi="Humanst521 BT"/>
        </w:rPr>
        <w:t xml:space="preserve"> C. </w:t>
      </w:r>
      <w:r w:rsidR="003329E7" w:rsidRPr="00520FC9">
        <w:rPr>
          <w:rFonts w:ascii="Humanst521 BT" w:hAnsi="Humanst521 BT"/>
        </w:rPr>
        <w:t>MARIO EDUARDO MALO PAYAN</w:t>
      </w:r>
    </w:p>
    <w:p w:rsidR="003329E7" w:rsidRPr="00520FC9" w:rsidRDefault="00225CA5" w:rsidP="004F180A">
      <w:pPr>
        <w:ind w:left="-567"/>
        <w:rPr>
          <w:rFonts w:ascii="Humanst521 BT" w:hAnsi="Humanst521 BT"/>
          <w:b/>
        </w:rPr>
      </w:pPr>
      <w:r w:rsidRPr="00520FC9">
        <w:rPr>
          <w:rFonts w:ascii="Humanst521 BT" w:hAnsi="Humanst521 BT"/>
          <w:b/>
        </w:rPr>
        <w:t xml:space="preserve">         </w:t>
      </w:r>
      <w:r w:rsidR="003329E7" w:rsidRPr="00520FC9">
        <w:rPr>
          <w:rFonts w:ascii="Humanst521 BT" w:hAnsi="Humanst521 BT"/>
          <w:b/>
        </w:rPr>
        <w:t>TITULAR EJECUTIVO</w:t>
      </w:r>
      <w:r w:rsidR="004F180A" w:rsidRPr="00520FC9">
        <w:rPr>
          <w:rFonts w:ascii="Humanst521 BT" w:hAnsi="Humanst521 BT"/>
          <w:b/>
        </w:rPr>
        <w:t xml:space="preserve"> DE</w:t>
      </w:r>
      <w:r w:rsidR="003329E7" w:rsidRPr="00520FC9">
        <w:rPr>
          <w:rFonts w:ascii="Humanst521 BT" w:hAnsi="Humanst521 BT"/>
          <w:b/>
        </w:rPr>
        <w:t xml:space="preserve"> LA UNIDAD</w:t>
      </w:r>
    </w:p>
    <w:p w:rsidR="00316BF5" w:rsidRPr="00520FC9" w:rsidRDefault="003329E7" w:rsidP="003329E7">
      <w:pPr>
        <w:ind w:left="-567" w:firstLine="567"/>
        <w:rPr>
          <w:rFonts w:ascii="Humanst521 BT" w:hAnsi="Humanst521 BT"/>
          <w:b/>
        </w:rPr>
      </w:pPr>
      <w:r w:rsidRPr="00520FC9">
        <w:rPr>
          <w:rFonts w:ascii="Humanst521 BT" w:hAnsi="Humanst521 BT"/>
          <w:b/>
        </w:rPr>
        <w:t xml:space="preserve"> DE</w:t>
      </w:r>
      <w:r w:rsidR="004F180A" w:rsidRPr="00520FC9">
        <w:rPr>
          <w:rFonts w:ascii="Humanst521 BT" w:hAnsi="Humanst521 BT"/>
          <w:b/>
        </w:rPr>
        <w:t xml:space="preserve"> </w:t>
      </w:r>
      <w:r w:rsidR="00316BF5" w:rsidRPr="00520FC9">
        <w:rPr>
          <w:rFonts w:ascii="Humanst521 BT" w:hAnsi="Humanst521 BT"/>
          <w:b/>
        </w:rPr>
        <w:t>TRANSPARENCIA</w:t>
      </w:r>
    </w:p>
    <w:p w:rsidR="00F87663" w:rsidRPr="00520FC9" w:rsidRDefault="00225CA5" w:rsidP="00225CA5">
      <w:pPr>
        <w:ind w:right="49"/>
        <w:rPr>
          <w:rFonts w:ascii="Humanst521 BT" w:hAnsi="Humanst521 BT"/>
        </w:rPr>
      </w:pPr>
      <w:r w:rsidRPr="00520FC9">
        <w:rPr>
          <w:rFonts w:ascii="Humanst521 BT" w:hAnsi="Humanst521 BT"/>
        </w:rPr>
        <w:t xml:space="preserve">P r e s e n t </w:t>
      </w:r>
      <w:r w:rsidR="00F87663" w:rsidRPr="00520FC9">
        <w:rPr>
          <w:rFonts w:ascii="Humanst521 BT" w:hAnsi="Humanst521 BT"/>
        </w:rPr>
        <w:t>e.-</w:t>
      </w:r>
    </w:p>
    <w:p w:rsidR="00520FC9" w:rsidRPr="00520FC9" w:rsidRDefault="00520FC9" w:rsidP="00520FC9">
      <w:pPr>
        <w:pStyle w:val="Sinespaciado"/>
        <w:rPr>
          <w:sz w:val="16"/>
          <w:szCs w:val="16"/>
        </w:rPr>
      </w:pPr>
    </w:p>
    <w:p w:rsidR="008A3956" w:rsidRPr="00520FC9" w:rsidRDefault="00722073" w:rsidP="00520FC9">
      <w:pPr>
        <w:ind w:firstLine="720"/>
        <w:jc w:val="both"/>
        <w:rPr>
          <w:rFonts w:ascii="Humanst521 BT" w:hAnsi="Humanst521 BT"/>
        </w:rPr>
      </w:pPr>
      <w:r w:rsidRPr="00520FC9">
        <w:rPr>
          <w:rFonts w:ascii="Humanst521 BT" w:hAnsi="Humanst521 BT"/>
        </w:rPr>
        <w:t>Por este conducto, con fundamento en</w:t>
      </w:r>
      <w:r w:rsidR="008A3956" w:rsidRPr="00520FC9">
        <w:rPr>
          <w:rFonts w:ascii="Humanst521 BT" w:hAnsi="Humanst521 BT"/>
        </w:rPr>
        <w:t xml:space="preserve"> el artículo 1, 35 fracciones I, V, VI</w:t>
      </w:r>
      <w:r w:rsidR="009C7E1A" w:rsidRPr="00520FC9">
        <w:rPr>
          <w:rFonts w:ascii="Humanst521 BT" w:hAnsi="Humanst521 BT"/>
        </w:rPr>
        <w:t>, de la Ley Electoral del Estado de Baja California,</w:t>
      </w:r>
      <w:r w:rsidR="00CC21F4" w:rsidRPr="00520FC9">
        <w:rPr>
          <w:rFonts w:ascii="Humanst521 BT" w:hAnsi="Humanst521 BT"/>
        </w:rPr>
        <w:t xml:space="preserve"> y 58, fracción I, inciso a), apartado XIII</w:t>
      </w:r>
      <w:r w:rsidR="00FA41C3">
        <w:rPr>
          <w:rFonts w:ascii="Humanst521 BT" w:hAnsi="Humanst521 BT"/>
        </w:rPr>
        <w:t>,</w:t>
      </w:r>
      <w:r w:rsidR="009C7E1A" w:rsidRPr="00520FC9">
        <w:rPr>
          <w:rFonts w:ascii="Humanst521 BT" w:hAnsi="Humanst521 BT"/>
        </w:rPr>
        <w:t xml:space="preserve"> del Reglamento Interior</w:t>
      </w:r>
      <w:r w:rsidR="00FA41C3">
        <w:rPr>
          <w:rFonts w:ascii="Humanst521 BT" w:hAnsi="Humanst521 BT"/>
        </w:rPr>
        <w:t xml:space="preserve"> del Instituto Estatal Electoral</w:t>
      </w:r>
      <w:r w:rsidR="009C7E1A" w:rsidRPr="00520FC9">
        <w:rPr>
          <w:rFonts w:ascii="Humanst521 BT" w:hAnsi="Humanst521 BT"/>
        </w:rPr>
        <w:t xml:space="preserve"> de Baja California</w:t>
      </w:r>
      <w:r w:rsidRPr="00520FC9">
        <w:rPr>
          <w:rFonts w:ascii="Humanst521 BT" w:hAnsi="Humanst521 BT"/>
        </w:rPr>
        <w:t xml:space="preserve">, </w:t>
      </w:r>
      <w:r w:rsidR="005C7748" w:rsidRPr="00520FC9">
        <w:rPr>
          <w:rFonts w:ascii="Humanst521 BT" w:hAnsi="Humanst521 BT"/>
        </w:rPr>
        <w:t xml:space="preserve">y </w:t>
      </w:r>
      <w:r w:rsidRPr="00520FC9">
        <w:rPr>
          <w:rFonts w:ascii="Humanst521 BT" w:hAnsi="Humanst521 BT"/>
        </w:rPr>
        <w:t xml:space="preserve">de conformidad al oficio </w:t>
      </w:r>
      <w:r w:rsidR="00A96DB2" w:rsidRPr="00520FC9">
        <w:rPr>
          <w:rFonts w:ascii="Humanst521 BT" w:hAnsi="Humanst521 BT"/>
          <w:b/>
        </w:rPr>
        <w:t>UTIEEBC/2</w:t>
      </w:r>
      <w:r w:rsidR="009C7E1A" w:rsidRPr="00520FC9">
        <w:rPr>
          <w:rFonts w:ascii="Humanst521 BT" w:hAnsi="Humanst521 BT"/>
          <w:b/>
        </w:rPr>
        <w:t>33</w:t>
      </w:r>
      <w:r w:rsidRPr="00520FC9">
        <w:rPr>
          <w:rFonts w:ascii="Humanst521 BT" w:hAnsi="Humanst521 BT"/>
          <w:b/>
        </w:rPr>
        <w:t>/2016</w:t>
      </w:r>
      <w:r w:rsidR="009C7E1A" w:rsidRPr="00520FC9">
        <w:rPr>
          <w:rFonts w:ascii="Humanst521 BT" w:hAnsi="Humanst521 BT"/>
        </w:rPr>
        <w:t xml:space="preserve"> de fecha 11</w:t>
      </w:r>
      <w:r w:rsidRPr="00520FC9">
        <w:rPr>
          <w:rFonts w:ascii="Humanst521 BT" w:hAnsi="Humanst521 BT"/>
        </w:rPr>
        <w:t xml:space="preserve"> de marzo de 2016, </w:t>
      </w:r>
      <w:r w:rsidR="008A3956" w:rsidRPr="00520FC9">
        <w:rPr>
          <w:rFonts w:ascii="Humanst521 BT" w:hAnsi="Humanst521 BT"/>
        </w:rPr>
        <w:t xml:space="preserve">con folio </w:t>
      </w:r>
      <w:r w:rsidR="008A3956" w:rsidRPr="00520FC9">
        <w:rPr>
          <w:rFonts w:ascii="Humanst521 BT" w:hAnsi="Humanst521 BT"/>
          <w:b/>
        </w:rPr>
        <w:t>0001</w:t>
      </w:r>
      <w:r w:rsidR="009C7E1A" w:rsidRPr="00520FC9">
        <w:rPr>
          <w:rFonts w:ascii="Humanst521 BT" w:hAnsi="Humanst521 BT"/>
          <w:b/>
        </w:rPr>
        <w:t>62</w:t>
      </w:r>
      <w:r w:rsidR="008A3956" w:rsidRPr="00520FC9">
        <w:rPr>
          <w:rFonts w:ascii="Humanst521 BT" w:hAnsi="Humanst521 BT"/>
        </w:rPr>
        <w:t>,</w:t>
      </w:r>
      <w:r w:rsidRPr="00520FC9">
        <w:rPr>
          <w:rFonts w:ascii="Humanst521 BT" w:hAnsi="Humanst521 BT"/>
        </w:rPr>
        <w:t xml:space="preserve"> por medio del cual solicita </w:t>
      </w:r>
      <w:r w:rsidR="005C7748" w:rsidRPr="00520FC9">
        <w:rPr>
          <w:rFonts w:ascii="Humanst521 BT" w:hAnsi="Humanst521 BT"/>
        </w:rPr>
        <w:t xml:space="preserve">se informe </w:t>
      </w:r>
      <w:r w:rsidR="008A3956" w:rsidRPr="00520FC9">
        <w:rPr>
          <w:rFonts w:ascii="Humanst521 BT" w:hAnsi="Humanst521 BT"/>
        </w:rPr>
        <w:t>lo siguiente:</w:t>
      </w:r>
    </w:p>
    <w:p w:rsidR="008A3956" w:rsidRPr="00520FC9" w:rsidRDefault="008A3956" w:rsidP="00520FC9">
      <w:pPr>
        <w:pStyle w:val="Sinespaciado"/>
        <w:rPr>
          <w:sz w:val="16"/>
          <w:szCs w:val="16"/>
        </w:rPr>
      </w:pPr>
    </w:p>
    <w:p w:rsidR="00520FC9" w:rsidRPr="00FA41C3" w:rsidRDefault="008A3956" w:rsidP="00FA41C3">
      <w:pPr>
        <w:ind w:left="426" w:right="616"/>
        <w:jc w:val="both"/>
        <w:rPr>
          <w:rFonts w:ascii="Humanst521 BT" w:hAnsi="Humanst521 BT"/>
          <w:i/>
        </w:rPr>
      </w:pPr>
      <w:r w:rsidRPr="00FA41C3">
        <w:rPr>
          <w:rFonts w:ascii="Humanst521 BT" w:hAnsi="Humanst521 BT"/>
          <w:i/>
        </w:rPr>
        <w:t>“</w:t>
      </w:r>
      <w:r w:rsidR="009C7E1A" w:rsidRPr="00FA41C3">
        <w:rPr>
          <w:rFonts w:ascii="Humanst521 BT" w:hAnsi="Humanst521 BT"/>
          <w:i/>
        </w:rPr>
        <w:t>Toda la información pública referente a Candidaturas Independientes referente a la participación el proceso electoral ordinario 2015-2016; en referencia a cuantos candidatos independientes se registraron, los que cumplieron cabalmente con los requisitos establecidos en la convocatoria y lineamientos y a los que les otorgó constancia reconocidos como tales y se encuentran aptos para contender en el proceso electoral actual, en los diversos puestos de elección popular.”</w:t>
      </w:r>
    </w:p>
    <w:p w:rsidR="00520FC9" w:rsidRPr="00520FC9" w:rsidRDefault="00520FC9" w:rsidP="00520FC9">
      <w:pPr>
        <w:pStyle w:val="Sinespaciado"/>
        <w:rPr>
          <w:sz w:val="16"/>
          <w:szCs w:val="16"/>
        </w:rPr>
      </w:pPr>
    </w:p>
    <w:p w:rsidR="00FF04CC" w:rsidRDefault="001D0E47" w:rsidP="00520FC9">
      <w:pPr>
        <w:ind w:firstLine="720"/>
        <w:jc w:val="both"/>
        <w:rPr>
          <w:rFonts w:ascii="Humanst521 BT" w:hAnsi="Humanst521 BT"/>
        </w:rPr>
      </w:pPr>
      <w:r w:rsidRPr="00520FC9">
        <w:rPr>
          <w:rFonts w:ascii="Humanst521 BT" w:hAnsi="Humanst521 BT"/>
        </w:rPr>
        <w:t xml:space="preserve">En tal virtud </w:t>
      </w:r>
      <w:r w:rsidR="00722073" w:rsidRPr="00520FC9">
        <w:rPr>
          <w:rFonts w:ascii="Humanst521 BT" w:hAnsi="Humanst521 BT"/>
        </w:rPr>
        <w:t>y en cumplimiento</w:t>
      </w:r>
      <w:r w:rsidRPr="00520FC9">
        <w:rPr>
          <w:rFonts w:ascii="Humanst521 BT" w:hAnsi="Humanst521 BT"/>
        </w:rPr>
        <w:t xml:space="preserve"> a lo solicitado</w:t>
      </w:r>
      <w:r w:rsidR="005C7748" w:rsidRPr="00520FC9">
        <w:rPr>
          <w:rFonts w:ascii="Humanst521 BT" w:hAnsi="Humanst521 BT"/>
        </w:rPr>
        <w:t xml:space="preserve">, </w:t>
      </w:r>
      <w:r w:rsidR="00FF04CC" w:rsidRPr="00520FC9">
        <w:rPr>
          <w:rFonts w:ascii="Humanst521 BT" w:hAnsi="Humanst521 BT"/>
        </w:rPr>
        <w:t>es menester informar que conforme al Punto de Acuerdo aprobado por el Consejo General del Instituto Estatal de Electores de Baja California en sesión de fecha 18 de marzo de 2016, relativo a “</w:t>
      </w:r>
      <w:r w:rsidR="00FF04CC" w:rsidRPr="00520FC9">
        <w:rPr>
          <w:rFonts w:ascii="Humanst521 BT" w:hAnsi="Humanst521 BT"/>
          <w:i/>
        </w:rPr>
        <w:t>Una Segunda Ampliación del Plazo establecido en el Artículo 25 de la Ley que Reglamenta las Candidaturas Independientes en el Estado de Baja California</w:t>
      </w:r>
      <w:r w:rsidR="00FF04CC" w:rsidRPr="00520FC9">
        <w:rPr>
          <w:rFonts w:ascii="Humanst521 BT" w:hAnsi="Humanst521 BT"/>
        </w:rPr>
        <w:t>”, se extendió el p</w:t>
      </w:r>
      <w:r w:rsidR="00FA41C3">
        <w:rPr>
          <w:rFonts w:ascii="Humanst521 BT" w:hAnsi="Humanst521 BT"/>
        </w:rPr>
        <w:t>lazo de revisión de las cédulas hasta el día 23 de marzo de la presente anualidad.</w:t>
      </w:r>
    </w:p>
    <w:p w:rsidR="00520FC9" w:rsidRPr="00520FC9" w:rsidRDefault="00520FC9" w:rsidP="00520FC9">
      <w:pPr>
        <w:ind w:firstLine="720"/>
        <w:jc w:val="both"/>
        <w:rPr>
          <w:rFonts w:ascii="Humanst521 BT" w:hAnsi="Humanst521 BT"/>
          <w:sz w:val="16"/>
          <w:szCs w:val="16"/>
        </w:rPr>
      </w:pPr>
    </w:p>
    <w:p w:rsidR="00722073" w:rsidRPr="00520FC9" w:rsidRDefault="00FF04CC" w:rsidP="00520FC9">
      <w:pPr>
        <w:ind w:firstLine="720"/>
        <w:jc w:val="both"/>
        <w:rPr>
          <w:rFonts w:ascii="Humanst521 BT" w:hAnsi="Humanst521 BT"/>
        </w:rPr>
      </w:pPr>
      <w:r w:rsidRPr="00520FC9">
        <w:rPr>
          <w:rFonts w:ascii="Humanst521 BT" w:hAnsi="Humanst521 BT"/>
        </w:rPr>
        <w:t xml:space="preserve">Por lo anterior, </w:t>
      </w:r>
      <w:r w:rsidR="00FA41C3">
        <w:rPr>
          <w:rFonts w:ascii="Humanst521 BT" w:hAnsi="Humanst521 BT"/>
        </w:rPr>
        <w:t xml:space="preserve">y toda vez que aún no se otorgan las constancias de porcentaje a los Aspirantes a Candidatos Independientes, no es posible determinar quienes son los ciudadanos aptos para participar como Candidatos Independientes en el Proceso </w:t>
      </w:r>
      <w:r w:rsidR="00FA41C3">
        <w:rPr>
          <w:rFonts w:ascii="Humanst521 BT" w:hAnsi="Humanst521 BT"/>
        </w:rPr>
        <w:br/>
        <w:t>Electoral Local Ordinario 2015-2016 en Baja California.</w:t>
      </w:r>
      <w:r w:rsidRPr="00520FC9">
        <w:rPr>
          <w:rFonts w:ascii="Humanst521 BT" w:hAnsi="Humanst521 BT"/>
        </w:rPr>
        <w:t xml:space="preserve"> </w:t>
      </w:r>
    </w:p>
    <w:p w:rsidR="00722073" w:rsidRPr="00520FC9" w:rsidRDefault="00722073" w:rsidP="00520FC9">
      <w:pPr>
        <w:pStyle w:val="Sinespaciado"/>
        <w:rPr>
          <w:sz w:val="16"/>
          <w:szCs w:val="16"/>
          <w:lang w:val="es-MX"/>
        </w:rPr>
      </w:pPr>
    </w:p>
    <w:p w:rsidR="00722073" w:rsidRPr="00520FC9" w:rsidRDefault="00722073" w:rsidP="00FF04CC">
      <w:pPr>
        <w:spacing w:line="320" w:lineRule="atLeast"/>
        <w:ind w:firstLine="720"/>
        <w:jc w:val="both"/>
        <w:rPr>
          <w:rFonts w:ascii="Humanst521 BT" w:hAnsi="Humanst521 BT"/>
          <w:lang w:val="es-MX"/>
        </w:rPr>
      </w:pPr>
      <w:r w:rsidRPr="00520FC9">
        <w:rPr>
          <w:rFonts w:ascii="Humanst521 BT" w:hAnsi="Humanst521 BT"/>
          <w:lang w:val="es-MX"/>
        </w:rPr>
        <w:t xml:space="preserve">Sin otro particular de momento, quedo a sus apreciables ordenes. </w:t>
      </w:r>
    </w:p>
    <w:p w:rsidR="00225CA5" w:rsidRPr="00520FC9" w:rsidRDefault="00225CA5" w:rsidP="00520FC9">
      <w:pPr>
        <w:ind w:right="-285"/>
        <w:rPr>
          <w:rFonts w:ascii="Humanst521 BT" w:hAnsi="Humanst521 BT"/>
          <w:b/>
        </w:rPr>
      </w:pPr>
    </w:p>
    <w:p w:rsidR="00225CA5" w:rsidRPr="00520FC9" w:rsidRDefault="00225CA5" w:rsidP="00225CA5">
      <w:pPr>
        <w:ind w:right="-285"/>
        <w:jc w:val="center"/>
        <w:rPr>
          <w:rFonts w:ascii="Humanst521 BT" w:hAnsi="Humanst521 BT"/>
          <w:b/>
        </w:rPr>
      </w:pPr>
      <w:r w:rsidRPr="00520FC9">
        <w:rPr>
          <w:rFonts w:ascii="Humanst521 BT" w:hAnsi="Humanst521 BT"/>
          <w:b/>
        </w:rPr>
        <w:t>ATENTAMENTE</w:t>
      </w:r>
    </w:p>
    <w:p w:rsidR="00225CA5" w:rsidRPr="00520FC9" w:rsidRDefault="00225CA5" w:rsidP="00225CA5">
      <w:pPr>
        <w:ind w:right="-285"/>
        <w:jc w:val="center"/>
        <w:rPr>
          <w:rFonts w:ascii="Humanst521 BT" w:hAnsi="Humanst521 BT"/>
        </w:rPr>
      </w:pPr>
      <w:r w:rsidRPr="00520FC9">
        <w:rPr>
          <w:rFonts w:ascii="Humanst521 BT" w:hAnsi="Humanst521 BT"/>
        </w:rPr>
        <w:t>“Por la Autonomía e Independencia</w:t>
      </w:r>
    </w:p>
    <w:p w:rsidR="00225CA5" w:rsidRPr="00520FC9" w:rsidRDefault="00225CA5" w:rsidP="00225CA5">
      <w:pPr>
        <w:ind w:right="-285"/>
        <w:jc w:val="center"/>
        <w:rPr>
          <w:rFonts w:ascii="Humanst521 BT" w:hAnsi="Humanst521 BT"/>
        </w:rPr>
      </w:pPr>
      <w:r w:rsidRPr="00520FC9">
        <w:rPr>
          <w:rFonts w:ascii="Humanst521 BT" w:hAnsi="Humanst521 BT"/>
        </w:rPr>
        <w:t>de los Organismos Electorales”</w:t>
      </w:r>
    </w:p>
    <w:p w:rsidR="00D870C2" w:rsidRDefault="00D870C2" w:rsidP="000E7E9C">
      <w:pPr>
        <w:ind w:right="-285"/>
        <w:rPr>
          <w:rFonts w:ascii="Humanst521 BT" w:hAnsi="Humanst521 BT"/>
        </w:rPr>
      </w:pPr>
    </w:p>
    <w:p w:rsidR="00520FC9" w:rsidRPr="00520FC9" w:rsidRDefault="00520FC9" w:rsidP="000E7E9C">
      <w:pPr>
        <w:ind w:right="-285"/>
        <w:rPr>
          <w:rFonts w:ascii="Humanst521 BT" w:hAnsi="Humanst521 BT"/>
        </w:rPr>
      </w:pPr>
    </w:p>
    <w:p w:rsidR="005A6D6D" w:rsidRPr="00520FC9" w:rsidRDefault="00D870C2" w:rsidP="005B0C3F">
      <w:pPr>
        <w:ind w:right="-285"/>
        <w:jc w:val="center"/>
        <w:rPr>
          <w:rFonts w:ascii="Humanst521 BT" w:hAnsi="Humanst521 BT"/>
          <w:b/>
        </w:rPr>
      </w:pPr>
      <w:r w:rsidRPr="00520FC9">
        <w:rPr>
          <w:rFonts w:ascii="Humanst521 BT" w:hAnsi="Humanst521 BT"/>
          <w:b/>
        </w:rPr>
        <w:t xml:space="preserve">C.P. </w:t>
      </w:r>
      <w:r w:rsidR="005A6D6D" w:rsidRPr="00520FC9">
        <w:rPr>
          <w:rFonts w:ascii="Humanst521 BT" w:hAnsi="Humanst521 BT"/>
          <w:b/>
        </w:rPr>
        <w:t>SILVIA BADILLA LARA</w:t>
      </w:r>
    </w:p>
    <w:p w:rsidR="005A6D6D" w:rsidRPr="00520FC9" w:rsidRDefault="00D870C2" w:rsidP="000E7E9C">
      <w:pPr>
        <w:ind w:right="-285"/>
        <w:jc w:val="center"/>
        <w:rPr>
          <w:rFonts w:ascii="Humanst521 BT" w:hAnsi="Humanst521 BT"/>
          <w:b/>
        </w:rPr>
      </w:pPr>
      <w:r w:rsidRPr="00520FC9">
        <w:rPr>
          <w:rFonts w:ascii="Humanst521 BT" w:hAnsi="Humanst521 BT"/>
          <w:b/>
        </w:rPr>
        <w:t xml:space="preserve"> </w:t>
      </w:r>
      <w:r w:rsidR="005A6D6D" w:rsidRPr="00520FC9">
        <w:rPr>
          <w:rFonts w:ascii="Humanst521 BT" w:hAnsi="Humanst521 BT"/>
          <w:b/>
        </w:rPr>
        <w:t xml:space="preserve">TITULAR EJECUTIVA DE LA COORDINACIÓN DE </w:t>
      </w:r>
    </w:p>
    <w:p w:rsidR="002856C4" w:rsidRPr="00FA41C3" w:rsidRDefault="005A6D6D" w:rsidP="00FA41C3">
      <w:pPr>
        <w:ind w:right="-285"/>
        <w:jc w:val="center"/>
        <w:rPr>
          <w:rFonts w:ascii="Humanst521 BT" w:hAnsi="Humanst521 BT"/>
          <w:b/>
        </w:rPr>
      </w:pPr>
      <w:r w:rsidRPr="00520FC9">
        <w:rPr>
          <w:rFonts w:ascii="Humanst521 BT" w:hAnsi="Humanst521 BT"/>
          <w:b/>
        </w:rPr>
        <w:t>PARTIDOS POLÍTICOS Y FINANCIAMIENTO</w:t>
      </w:r>
      <w:r w:rsidR="00D870C2" w:rsidRPr="00520FC9">
        <w:rPr>
          <w:rFonts w:ascii="Humanst521 BT" w:hAnsi="Humanst521 BT"/>
          <w:b/>
        </w:rPr>
        <w:t xml:space="preserve"> </w:t>
      </w:r>
    </w:p>
    <w:p w:rsidR="00225CA5" w:rsidRPr="003D5844" w:rsidRDefault="005B0C3F" w:rsidP="00225CA5">
      <w:pPr>
        <w:rPr>
          <w:rFonts w:ascii="Humanst521 BT" w:hAnsi="Humanst521 BT"/>
          <w:i/>
          <w:sz w:val="16"/>
          <w:szCs w:val="16"/>
        </w:rPr>
      </w:pPr>
      <w:r>
        <w:rPr>
          <w:rFonts w:ascii="Humanst521 BT" w:hAnsi="Humanst521 BT"/>
          <w:i/>
          <w:sz w:val="16"/>
          <w:szCs w:val="16"/>
        </w:rPr>
        <w:t xml:space="preserve">SBL/ybhr/ </w:t>
      </w:r>
      <w:r w:rsidR="00862DBA">
        <w:rPr>
          <w:rFonts w:ascii="Humanst521 BT" w:hAnsi="Humanst521 BT"/>
          <w:i/>
          <w:sz w:val="16"/>
          <w:szCs w:val="16"/>
        </w:rPr>
        <w:t>Coordinación de Partidos Póliticos y Financiamiento</w:t>
      </w:r>
    </w:p>
    <w:p w:rsidR="002856C4" w:rsidRPr="003329E7" w:rsidRDefault="00225CA5" w:rsidP="003329E7">
      <w:pPr>
        <w:pStyle w:val="Piedepgina"/>
        <w:ind w:right="282"/>
        <w:jc w:val="both"/>
        <w:rPr>
          <w:rFonts w:ascii="Humanst521 BT" w:hAnsi="Humanst521 BT"/>
          <w:color w:val="404040"/>
          <w:sz w:val="16"/>
          <w:szCs w:val="16"/>
          <w:lang w:val="es-MX"/>
        </w:rPr>
      </w:pPr>
      <w:r w:rsidRPr="00381820">
        <w:rPr>
          <w:rFonts w:ascii="Humanst521 BT" w:hAnsi="Humanst521 BT"/>
          <w:color w:val="404040"/>
          <w:sz w:val="16"/>
          <w:szCs w:val="16"/>
          <w:lang w:val="es-MX"/>
        </w:rPr>
        <w:t>Archivo/minutario.</w:t>
      </w:r>
    </w:p>
    <w:sectPr w:rsidR="002856C4" w:rsidRPr="003329E7" w:rsidSect="00D76B0B">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98B" w:rsidRDefault="00FE098B" w:rsidP="00E14266">
      <w:r>
        <w:separator/>
      </w:r>
    </w:p>
  </w:endnote>
  <w:endnote w:type="continuationSeparator" w:id="1">
    <w:p w:rsidR="00FE098B" w:rsidRDefault="00FE098B" w:rsidP="00E142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umanst521 BT">
    <w:panose1 w:val="020B0602020204020204"/>
    <w:charset w:val="00"/>
    <w:family w:val="swiss"/>
    <w:pitch w:val="variable"/>
    <w:sig w:usb0="00000087" w:usb1="00000000" w:usb2="00000000" w:usb3="00000000" w:csb0="0000001B"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266" w:rsidRDefault="00F90A42">
    <w:pPr>
      <w:pStyle w:val="Piedepgina"/>
    </w:pPr>
    <w:r>
      <w:rPr>
        <w:noProof/>
      </w:rPr>
      <w:pict>
        <v:line id="Straight Connector 4" o:spid="_x0000_s4097" style="position:absolute;z-index:251658752;visibility:visible;mso-wrap-distance-top:-3e-5mm;mso-wrap-distance-bottom:-3e-5mm;mso-width-relative:margin" from="-18.3pt,7.6pt" to="465.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" strokecolor="#7030a0" strokeweight="2pt">
          <o:lock v:ext="edit" shapetype="f"/>
        </v:line>
      </w:pict>
    </w:r>
  </w:p>
  <w:p w:rsidR="00E14266" w:rsidRPr="008C5D51" w:rsidRDefault="00E14266" w:rsidP="00E14266">
    <w:pPr>
      <w:pStyle w:val="Piedepgina"/>
      <w:jc w:val="center"/>
      <w:rPr>
        <w:sz w:val="20"/>
        <w:szCs w:val="20"/>
        <w:lang w:val="es-MX"/>
      </w:rPr>
    </w:pPr>
    <w:r w:rsidRPr="008C5D51">
      <w:rPr>
        <w:sz w:val="20"/>
        <w:szCs w:val="20"/>
        <w:lang w:val="es-MX"/>
      </w:rPr>
      <w:t>Calz. Justo Sierra No. 1002-BFracc. Los Pinos  C.P. 21230 Mexicali B.C.</w:t>
    </w:r>
  </w:p>
  <w:p w:rsidR="00E14266" w:rsidRPr="008C5D51" w:rsidRDefault="00E14266" w:rsidP="00E14266">
    <w:pPr>
      <w:pStyle w:val="Piedepgina"/>
      <w:jc w:val="center"/>
      <w:rPr>
        <w:sz w:val="20"/>
        <w:szCs w:val="20"/>
        <w:lang w:val="es-MX"/>
      </w:rPr>
    </w:pPr>
    <w:r w:rsidRPr="008C5D51">
      <w:rPr>
        <w:sz w:val="20"/>
        <w:szCs w:val="20"/>
        <w:lang w:val="es-MX"/>
      </w:rPr>
      <w:t>Internet-Página: www.ieebc.mx, email: ieebc@ieebc.mx</w:t>
    </w:r>
  </w:p>
  <w:p w:rsidR="00E14266" w:rsidRPr="008C5D51" w:rsidRDefault="00E14266" w:rsidP="00E14266">
    <w:pPr>
      <w:pStyle w:val="Piedepgina"/>
      <w:jc w:val="center"/>
      <w:rPr>
        <w:sz w:val="20"/>
        <w:szCs w:val="20"/>
        <w:lang w:val="es-MX"/>
      </w:rPr>
    </w:pPr>
    <w:r w:rsidRPr="008C5D51">
      <w:rPr>
        <w:sz w:val="20"/>
        <w:szCs w:val="20"/>
        <w:lang w:val="es-MX"/>
      </w:rPr>
      <w:t>Tel/Fax&gt; 568-41-76 y 568-4177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98B" w:rsidRDefault="00FE098B" w:rsidP="00E14266">
      <w:r>
        <w:separator/>
      </w:r>
    </w:p>
  </w:footnote>
  <w:footnote w:type="continuationSeparator" w:id="1">
    <w:p w:rsidR="00FE098B" w:rsidRDefault="00FE098B" w:rsidP="00E14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6D2" w:rsidRDefault="001306D2">
    <w:pPr>
      <w:pStyle w:val="Encabezado"/>
    </w:pPr>
  </w:p>
  <w:p w:rsidR="00E14266" w:rsidRDefault="00F90A42">
    <w:pPr>
      <w:pStyle w:val="Encabezado"/>
    </w:pPr>
    <w:r>
      <w:rPr>
        <w:noProof/>
      </w:rPr>
      <w:pict>
        <v:line id="Straight Connector 3" o:spid="_x0000_s4099" style="position:absolute;z-index:251657728;visibility:visible;mso-wrap-distance-top:-3e-5mm;mso-wrap-distance-bottom:-3e-5mm;mso-width-relative:margin" from="93.45pt,17.9pt" to="470.7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" strokecolor="#7030a0" strokeweight="2pt">
          <o:lock v:ext="edit" shapetype="f"/>
        </v:line>
      </w:pict>
    </w:r>
    <w:r>
      <w:rPr>
        <w:noProof/>
      </w:rPr>
      <w:pict>
        <v:shapetype id="_x0000_t202" coordsize="21600,21600" o:spt="202" path="m,l,21600r21600,l21600,xe">
          <v:stroke joinstyle="miter"/>
          <v:path gradientshapeok="t" o:connecttype="rect"/>
        </v:shapetype>
        <v:shape id="Text Box 2" o:spid="_x0000_s4098" type="#_x0000_t202" style="position:absolute;margin-left:55.95pt;margin-top:-20.4pt;width:423pt;height:48.6pt;z-index:2516567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" filled="f" stroked="f" strokeweight=".5pt">
          <v:path arrowok="t"/>
          <v:textbox>
            <w:txbxContent>
              <w:p w:rsidR="00E14266" w:rsidRPr="00D74074" w:rsidRDefault="00E14266" w:rsidP="00D74074">
                <w:pPr>
                  <w:jc w:val="center"/>
                  <w:rPr>
                    <w:rFonts w:ascii="Baskerville Old Face" w:hAnsi="Baskerville Old Face"/>
                    <w:b/>
                    <w:sz w:val="28"/>
                    <w:szCs w:val="28"/>
                    <w:lang w:val="es-MX"/>
                  </w:rPr>
                </w:pPr>
                <w:r w:rsidRPr="00D74074">
                  <w:rPr>
                    <w:rFonts w:ascii="Baskerville Old Face" w:hAnsi="Baskerville Old Face"/>
                    <w:b/>
                    <w:sz w:val="28"/>
                    <w:szCs w:val="28"/>
                    <w:lang w:val="es-MX"/>
                  </w:rPr>
                  <w:t>Instituto Estatal Electoral de Baja California</w:t>
                </w:r>
              </w:p>
              <w:p w:rsidR="00D74074" w:rsidRPr="00D74074" w:rsidRDefault="00D74074" w:rsidP="00D74074">
                <w:pPr>
                  <w:jc w:val="center"/>
                  <w:rPr>
                    <w:rFonts w:ascii="Baskerville Old Face" w:hAnsi="Baskerville Old Face"/>
                    <w:b/>
                    <w:sz w:val="28"/>
                    <w:szCs w:val="28"/>
                    <w:lang w:val="es-MX"/>
                  </w:rPr>
                </w:pPr>
                <w:r w:rsidRPr="00D74074">
                  <w:rPr>
                    <w:rFonts w:ascii="Baskerville Old Face" w:hAnsi="Baskerville Old Face"/>
                    <w:b/>
                    <w:sz w:val="28"/>
                    <w:szCs w:val="28"/>
                    <w:lang w:val="es-MX"/>
                  </w:rPr>
                  <w:t>Consejo General Electoral</w:t>
                </w:r>
              </w:p>
            </w:txbxContent>
          </v:textbox>
        </v:shape>
      </w:pict>
    </w:r>
    <w:r w:rsidR="004C1BD4">
      <w:rPr>
        <w:noProof/>
      </w:rPr>
      <w:drawing>
        <wp:anchor distT="0" distB="0" distL="114300" distR="114300" simplePos="0" relativeHeight="251655680" behindDoc="1" locked="0" layoutInCell="1" allowOverlap="1">
          <wp:simplePos x="0" y="0"/>
          <wp:positionH relativeFrom="column">
            <wp:posOffset>-946785</wp:posOffset>
          </wp:positionH>
          <wp:positionV relativeFrom="paragraph">
            <wp:posOffset>-259080</wp:posOffset>
          </wp:positionV>
          <wp:extent cx="1241425" cy="523875"/>
          <wp:effectExtent l="0" t="0" r="0" b="9525"/>
          <wp:wrapNone/>
          <wp:docPr id="2" name="Picture 1" descr="Description: C:\inetpub\wwwroot\pagweb2015\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netpub\wwwroot\pagweb2015\images\log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1425" cy="523875"/>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defaultTabStop w:val="720"/>
  <w:hyphenationZone w:val="425"/>
  <w:characterSpacingControl w:val="doNotCompress"/>
  <w:hdrShapeDefaults>
    <o:shapedefaults v:ext="edit" spidmax="28674"/>
    <o:shapelayout v:ext="edit">
      <o:idmap v:ext="edit" data="4"/>
    </o:shapelayout>
  </w:hdrShapeDefaults>
  <w:footnotePr>
    <w:footnote w:id="0"/>
    <w:footnote w:id="1"/>
  </w:footnotePr>
  <w:endnotePr>
    <w:endnote w:id="0"/>
    <w:endnote w:id="1"/>
  </w:endnotePr>
  <w:compat/>
  <w:rsids>
    <w:rsidRoot w:val="00042780"/>
    <w:rsid w:val="00042780"/>
    <w:rsid w:val="000E7E9C"/>
    <w:rsid w:val="00112F3E"/>
    <w:rsid w:val="001306D2"/>
    <w:rsid w:val="00180257"/>
    <w:rsid w:val="00184FC1"/>
    <w:rsid w:val="001C5D04"/>
    <w:rsid w:val="001D00AC"/>
    <w:rsid w:val="001D0E47"/>
    <w:rsid w:val="00225CA5"/>
    <w:rsid w:val="0024206C"/>
    <w:rsid w:val="00243F8E"/>
    <w:rsid w:val="002856C4"/>
    <w:rsid w:val="002971D2"/>
    <w:rsid w:val="002C28F8"/>
    <w:rsid w:val="002D54E5"/>
    <w:rsid w:val="00316BF5"/>
    <w:rsid w:val="003329E7"/>
    <w:rsid w:val="00335B11"/>
    <w:rsid w:val="00381820"/>
    <w:rsid w:val="003D494E"/>
    <w:rsid w:val="003E6DB4"/>
    <w:rsid w:val="0040496B"/>
    <w:rsid w:val="00410855"/>
    <w:rsid w:val="00415CE7"/>
    <w:rsid w:val="0044376B"/>
    <w:rsid w:val="004C1BD4"/>
    <w:rsid w:val="004F180A"/>
    <w:rsid w:val="004F58DD"/>
    <w:rsid w:val="00520FC9"/>
    <w:rsid w:val="00555107"/>
    <w:rsid w:val="005704BF"/>
    <w:rsid w:val="00583166"/>
    <w:rsid w:val="005A6D6D"/>
    <w:rsid w:val="005B0C3F"/>
    <w:rsid w:val="005C66CB"/>
    <w:rsid w:val="005C7748"/>
    <w:rsid w:val="005D39FB"/>
    <w:rsid w:val="005E2556"/>
    <w:rsid w:val="006072C3"/>
    <w:rsid w:val="00632DBD"/>
    <w:rsid w:val="00637339"/>
    <w:rsid w:val="00710D5A"/>
    <w:rsid w:val="00722073"/>
    <w:rsid w:val="00744F36"/>
    <w:rsid w:val="0075078D"/>
    <w:rsid w:val="00786124"/>
    <w:rsid w:val="007B651B"/>
    <w:rsid w:val="00823099"/>
    <w:rsid w:val="00843610"/>
    <w:rsid w:val="008448AB"/>
    <w:rsid w:val="00860228"/>
    <w:rsid w:val="00862DBA"/>
    <w:rsid w:val="00867DAC"/>
    <w:rsid w:val="008A3956"/>
    <w:rsid w:val="008C5D51"/>
    <w:rsid w:val="0094748B"/>
    <w:rsid w:val="009C7E1A"/>
    <w:rsid w:val="00A02102"/>
    <w:rsid w:val="00A5032D"/>
    <w:rsid w:val="00A96DB2"/>
    <w:rsid w:val="00AA1625"/>
    <w:rsid w:val="00AE034B"/>
    <w:rsid w:val="00AF0F3C"/>
    <w:rsid w:val="00B12B49"/>
    <w:rsid w:val="00B643AE"/>
    <w:rsid w:val="00BA7350"/>
    <w:rsid w:val="00BF5858"/>
    <w:rsid w:val="00BF5B85"/>
    <w:rsid w:val="00C95B7C"/>
    <w:rsid w:val="00CC0845"/>
    <w:rsid w:val="00CC21F4"/>
    <w:rsid w:val="00D047CE"/>
    <w:rsid w:val="00D363FB"/>
    <w:rsid w:val="00D74074"/>
    <w:rsid w:val="00D76B0B"/>
    <w:rsid w:val="00D853B4"/>
    <w:rsid w:val="00D870C2"/>
    <w:rsid w:val="00DB0495"/>
    <w:rsid w:val="00DC1F51"/>
    <w:rsid w:val="00DD166D"/>
    <w:rsid w:val="00E14266"/>
    <w:rsid w:val="00EC1568"/>
    <w:rsid w:val="00EC5E04"/>
    <w:rsid w:val="00ED258B"/>
    <w:rsid w:val="00F3230C"/>
    <w:rsid w:val="00F52A57"/>
    <w:rsid w:val="00F65662"/>
    <w:rsid w:val="00F6769F"/>
    <w:rsid w:val="00F81469"/>
    <w:rsid w:val="00F846BA"/>
    <w:rsid w:val="00F87663"/>
    <w:rsid w:val="00F90A42"/>
    <w:rsid w:val="00FA41C3"/>
    <w:rsid w:val="00FE098B"/>
    <w:rsid w:val="00FE42C1"/>
    <w:rsid w:val="00FF04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CA5"/>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4266"/>
    <w:pPr>
      <w:tabs>
        <w:tab w:val="center" w:pos="4419"/>
        <w:tab w:val="right" w:pos="8838"/>
      </w:tabs>
    </w:pPr>
    <w:rPr>
      <w:rFonts w:ascii="Calibri" w:eastAsia="Calibri" w:hAnsi="Calibri"/>
      <w:sz w:val="22"/>
      <w:szCs w:val="22"/>
      <w:lang w:val="en-US" w:eastAsia="en-US"/>
    </w:rPr>
  </w:style>
  <w:style w:type="character" w:customStyle="1" w:styleId="EncabezadoCar">
    <w:name w:val="Encabezado Car"/>
    <w:basedOn w:val="Fuentedeprrafopredeter"/>
    <w:link w:val="Encabezado"/>
    <w:uiPriority w:val="99"/>
    <w:rsid w:val="00E14266"/>
  </w:style>
  <w:style w:type="paragraph" w:styleId="Piedepgina">
    <w:name w:val="footer"/>
    <w:basedOn w:val="Normal"/>
    <w:link w:val="PiedepginaCar"/>
    <w:unhideWhenUsed/>
    <w:rsid w:val="00E14266"/>
    <w:pPr>
      <w:tabs>
        <w:tab w:val="center" w:pos="4419"/>
        <w:tab w:val="right" w:pos="8838"/>
      </w:tabs>
    </w:pPr>
    <w:rPr>
      <w:rFonts w:ascii="Calibri" w:eastAsia="Calibri" w:hAnsi="Calibri"/>
      <w:sz w:val="22"/>
      <w:szCs w:val="22"/>
      <w:lang w:val="en-US" w:eastAsia="en-US"/>
    </w:rPr>
  </w:style>
  <w:style w:type="character" w:customStyle="1" w:styleId="PiedepginaCar">
    <w:name w:val="Pie de página Car"/>
    <w:basedOn w:val="Fuentedeprrafopredeter"/>
    <w:link w:val="Piedepgina"/>
    <w:rsid w:val="00E14266"/>
  </w:style>
  <w:style w:type="paragraph" w:styleId="Textodeglobo">
    <w:name w:val="Balloon Text"/>
    <w:basedOn w:val="Normal"/>
    <w:link w:val="TextodegloboCar"/>
    <w:uiPriority w:val="99"/>
    <w:semiHidden/>
    <w:unhideWhenUsed/>
    <w:rsid w:val="00E14266"/>
    <w:rPr>
      <w:rFonts w:ascii="Tahoma" w:hAnsi="Tahoma" w:cs="Tahoma"/>
      <w:sz w:val="16"/>
      <w:szCs w:val="16"/>
    </w:rPr>
  </w:style>
  <w:style w:type="character" w:customStyle="1" w:styleId="TextodegloboCar">
    <w:name w:val="Texto de globo Car"/>
    <w:link w:val="Textodeglobo"/>
    <w:uiPriority w:val="99"/>
    <w:semiHidden/>
    <w:rsid w:val="00E14266"/>
    <w:rPr>
      <w:rFonts w:ascii="Tahoma" w:hAnsi="Tahoma" w:cs="Tahoma"/>
      <w:sz w:val="16"/>
      <w:szCs w:val="16"/>
    </w:rPr>
  </w:style>
  <w:style w:type="character" w:styleId="Hipervnculo">
    <w:name w:val="Hyperlink"/>
    <w:uiPriority w:val="99"/>
    <w:unhideWhenUsed/>
    <w:rsid w:val="00E14266"/>
    <w:rPr>
      <w:color w:val="0000FF"/>
      <w:u w:val="single"/>
    </w:rPr>
  </w:style>
  <w:style w:type="table" w:styleId="Tablaconcuadrcula">
    <w:name w:val="Table Grid"/>
    <w:basedOn w:val="Tablanormal"/>
    <w:uiPriority w:val="59"/>
    <w:rsid w:val="00225CA5"/>
    <w:rPr>
      <w:rFonts w:ascii="Times New Roman" w:eastAsia="Times New Roman" w:hAnsi="Times New Roman"/>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uiPriority w:val="1"/>
    <w:qFormat/>
    <w:rsid w:val="00EC1568"/>
    <w:rPr>
      <w:rFonts w:ascii="Times New Roman" w:eastAsia="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iaz\Desktop\efernandez-Plantil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C5F0A-BF63-43B0-911B-1BF4C904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efernandez-Plantilla</Template>
  <TotalTime>0</TotalTime>
  <Pages>1</Pages>
  <Words>333</Words>
  <Characters>1903</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Romelia</dc:creator>
  <cp:lastModifiedBy>Vanessa López</cp:lastModifiedBy>
  <cp:revision>2</cp:revision>
  <cp:lastPrinted>2016-03-22T03:26:00Z</cp:lastPrinted>
  <dcterms:created xsi:type="dcterms:W3CDTF">2016-03-22T17:29:00Z</dcterms:created>
  <dcterms:modified xsi:type="dcterms:W3CDTF">2016-03-22T17:29:00Z</dcterms:modified>
</cp:coreProperties>
</file>