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DCE" w:rsidRPr="00087BAC" w:rsidRDefault="00C55DCE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3"/>
          <w:szCs w:val="23"/>
        </w:rPr>
      </w:pPr>
    </w:p>
    <w:p w:rsidR="00835EF8" w:rsidRPr="00087BAC" w:rsidRDefault="00835EF8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3"/>
          <w:szCs w:val="23"/>
        </w:rPr>
      </w:pPr>
    </w:p>
    <w:p w:rsidR="00835EF8" w:rsidRPr="00087BAC" w:rsidRDefault="00835EF8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3"/>
          <w:szCs w:val="23"/>
        </w:rPr>
      </w:pPr>
    </w:p>
    <w:p w:rsidR="008607D3" w:rsidRPr="00087BAC" w:rsidRDefault="00C06BA5" w:rsidP="008607D3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0"/>
          <w:szCs w:val="20"/>
        </w:rPr>
      </w:pPr>
      <w:r w:rsidRPr="00087BAC">
        <w:rPr>
          <w:rFonts w:cs="Tahoma"/>
          <w:b/>
          <w:bCs/>
          <w:color w:val="000000"/>
          <w:sz w:val="20"/>
          <w:szCs w:val="20"/>
        </w:rPr>
        <w:t xml:space="preserve">Unidad de Transparencia del Instituto </w:t>
      </w:r>
    </w:p>
    <w:p w:rsidR="00C06BA5" w:rsidRPr="00087BAC" w:rsidRDefault="008607D3" w:rsidP="008607D3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0"/>
          <w:szCs w:val="20"/>
        </w:rPr>
      </w:pPr>
      <w:r w:rsidRPr="00087BAC">
        <w:rPr>
          <w:rFonts w:cs="Tahoma"/>
          <w:b/>
          <w:bCs/>
          <w:color w:val="000000"/>
          <w:sz w:val="20"/>
          <w:szCs w:val="20"/>
        </w:rPr>
        <w:t>Estatal Electoral de Baja California</w:t>
      </w:r>
    </w:p>
    <w:p w:rsidR="006A1BEB" w:rsidRPr="00087BAC" w:rsidRDefault="006A1BEB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0"/>
          <w:szCs w:val="20"/>
        </w:rPr>
      </w:pPr>
    </w:p>
    <w:p w:rsidR="00254B59" w:rsidRPr="00087BAC" w:rsidRDefault="00254B59" w:rsidP="00E046A8">
      <w:pPr>
        <w:spacing w:line="240" w:lineRule="auto"/>
        <w:contextualSpacing/>
        <w:jc w:val="right"/>
        <w:rPr>
          <w:rFonts w:cs="Tahoma"/>
          <w:b/>
          <w:bCs/>
          <w:sz w:val="20"/>
          <w:szCs w:val="20"/>
          <w:lang w:val="es-ES"/>
        </w:rPr>
      </w:pPr>
      <w:r w:rsidRPr="00087BAC">
        <w:rPr>
          <w:rFonts w:cs="Tahoma"/>
          <w:b/>
          <w:bCs/>
          <w:sz w:val="20"/>
          <w:szCs w:val="20"/>
          <w:lang w:val="es-ES"/>
        </w:rPr>
        <w:t>OFICIO No: UTIE</w:t>
      </w:r>
      <w:r w:rsidR="00625B82">
        <w:rPr>
          <w:rFonts w:cs="Tahoma"/>
          <w:b/>
          <w:bCs/>
          <w:sz w:val="20"/>
          <w:szCs w:val="20"/>
          <w:lang w:val="es-ES"/>
        </w:rPr>
        <w:t>E</w:t>
      </w:r>
      <w:r w:rsidRPr="00087BAC">
        <w:rPr>
          <w:rFonts w:cs="Tahoma"/>
          <w:b/>
          <w:bCs/>
          <w:sz w:val="20"/>
          <w:szCs w:val="20"/>
          <w:lang w:val="es-ES"/>
        </w:rPr>
        <w:t>BC</w:t>
      </w:r>
      <w:r w:rsidR="00784F2A" w:rsidRPr="00087BAC">
        <w:rPr>
          <w:rFonts w:cs="Tahoma"/>
          <w:b/>
          <w:bCs/>
          <w:sz w:val="20"/>
          <w:szCs w:val="20"/>
          <w:lang w:val="es-ES"/>
        </w:rPr>
        <w:t>/</w:t>
      </w:r>
      <w:r w:rsidR="00155C35">
        <w:rPr>
          <w:rFonts w:cs="Tahoma"/>
          <w:b/>
          <w:bCs/>
          <w:sz w:val="20"/>
          <w:szCs w:val="20"/>
          <w:lang w:val="es-ES"/>
        </w:rPr>
        <w:t>100</w:t>
      </w:r>
      <w:r w:rsidR="00625B82">
        <w:rPr>
          <w:rFonts w:cs="Tahoma"/>
          <w:b/>
          <w:bCs/>
          <w:sz w:val="20"/>
          <w:szCs w:val="20"/>
          <w:lang w:val="es-ES"/>
        </w:rPr>
        <w:t>/2016</w:t>
      </w:r>
    </w:p>
    <w:p w:rsidR="007D3C15" w:rsidRPr="00087BAC" w:rsidRDefault="00254B59" w:rsidP="00730F52">
      <w:pPr>
        <w:spacing w:line="240" w:lineRule="auto"/>
        <w:contextualSpacing/>
        <w:jc w:val="right"/>
        <w:rPr>
          <w:rFonts w:cs="Tahoma"/>
          <w:sz w:val="20"/>
          <w:szCs w:val="20"/>
          <w:lang w:val="es-ES"/>
        </w:rPr>
      </w:pPr>
      <w:r w:rsidRPr="00087BAC">
        <w:rPr>
          <w:rFonts w:cs="Tahoma"/>
          <w:sz w:val="20"/>
          <w:szCs w:val="20"/>
          <w:lang w:val="es-ES"/>
        </w:rPr>
        <w:t xml:space="preserve">Mexicali, Baja California, a </w:t>
      </w:r>
      <w:r w:rsidR="00155C35">
        <w:rPr>
          <w:rFonts w:cs="Tahoma"/>
          <w:sz w:val="20"/>
          <w:szCs w:val="20"/>
          <w:lang w:val="es-ES"/>
        </w:rPr>
        <w:t>3 de febrero</w:t>
      </w:r>
      <w:r w:rsidR="00C255C1" w:rsidRPr="00087BAC">
        <w:rPr>
          <w:rFonts w:cs="Tahoma"/>
          <w:sz w:val="20"/>
          <w:szCs w:val="20"/>
          <w:lang w:val="es-ES"/>
        </w:rPr>
        <w:t xml:space="preserve"> </w:t>
      </w:r>
      <w:r w:rsidR="00866745" w:rsidRPr="00087BAC">
        <w:rPr>
          <w:rFonts w:cs="Tahoma"/>
          <w:sz w:val="20"/>
          <w:szCs w:val="20"/>
          <w:lang w:val="es-ES"/>
        </w:rPr>
        <w:t xml:space="preserve">de </w:t>
      </w:r>
      <w:r w:rsidR="0009096C">
        <w:rPr>
          <w:rFonts w:cs="Tahoma"/>
          <w:sz w:val="20"/>
          <w:szCs w:val="20"/>
          <w:lang w:val="es-ES"/>
        </w:rPr>
        <w:t>2016</w:t>
      </w:r>
    </w:p>
    <w:p w:rsidR="000E7672" w:rsidRDefault="000E7672" w:rsidP="0055220E">
      <w:pPr>
        <w:shd w:val="clear" w:color="auto" w:fill="FFFFFF"/>
        <w:spacing w:after="0" w:line="240" w:lineRule="auto"/>
        <w:rPr>
          <w:rFonts w:cs="Tahoma"/>
          <w:b/>
          <w:bCs/>
          <w:sz w:val="20"/>
          <w:szCs w:val="20"/>
          <w:lang w:val="es-ES"/>
        </w:rPr>
      </w:pPr>
    </w:p>
    <w:p w:rsidR="00B504ED" w:rsidRDefault="00B504ED" w:rsidP="0055220E">
      <w:pPr>
        <w:shd w:val="clear" w:color="auto" w:fill="FFFFFF"/>
        <w:spacing w:after="0" w:line="240" w:lineRule="auto"/>
        <w:rPr>
          <w:rFonts w:cs="Tahoma"/>
          <w:b/>
          <w:bCs/>
          <w:sz w:val="20"/>
          <w:szCs w:val="20"/>
          <w:lang w:val="es-ES"/>
        </w:rPr>
      </w:pPr>
    </w:p>
    <w:p w:rsidR="005E22AF" w:rsidRDefault="000702A9" w:rsidP="0055220E">
      <w:pPr>
        <w:shd w:val="clear" w:color="auto" w:fill="FFFFFF"/>
        <w:spacing w:after="0" w:line="240" w:lineRule="auto"/>
        <w:rPr>
          <w:rFonts w:cs="Tahoma"/>
          <w:b/>
          <w:bCs/>
          <w:sz w:val="20"/>
          <w:szCs w:val="20"/>
          <w:lang w:val="es-ES"/>
        </w:rPr>
      </w:pPr>
      <w:r w:rsidRPr="00087BAC">
        <w:rPr>
          <w:rFonts w:cs="Tahoma"/>
          <w:b/>
          <w:bCs/>
          <w:sz w:val="20"/>
          <w:szCs w:val="20"/>
          <w:lang w:val="es-ES"/>
        </w:rPr>
        <w:t>P R E S E N T E.</w:t>
      </w:r>
    </w:p>
    <w:p w:rsidR="00EE689A" w:rsidRPr="00087BAC" w:rsidRDefault="00EE689A" w:rsidP="0055220E">
      <w:pPr>
        <w:shd w:val="clear" w:color="auto" w:fill="FFFFFF"/>
        <w:spacing w:after="0" w:line="240" w:lineRule="auto"/>
        <w:rPr>
          <w:rFonts w:cs="Tahoma"/>
          <w:sz w:val="20"/>
          <w:szCs w:val="20"/>
        </w:rPr>
      </w:pPr>
    </w:p>
    <w:p w:rsidR="00155C35" w:rsidRDefault="00FC466C" w:rsidP="00155C35">
      <w:pPr>
        <w:spacing w:after="0" w:line="360" w:lineRule="auto"/>
        <w:jc w:val="both"/>
        <w:rPr>
          <w:sz w:val="20"/>
          <w:szCs w:val="20"/>
          <w:lang w:val="es-ES"/>
        </w:rPr>
      </w:pPr>
      <w:r w:rsidRPr="00087BAC">
        <w:rPr>
          <w:sz w:val="20"/>
          <w:szCs w:val="20"/>
          <w:lang w:val="es-ES"/>
        </w:rPr>
        <w:t xml:space="preserve">En cumplimiento de lo previsto en los artículos 22, 27, 28 y 29 del Reglamento de Transparencia y Acceso a la Información Pública del Instituto Electoral y de Participación Ciudadana del Estado de Baja California y en atención a la solicitud de acceso a la información recibida el día </w:t>
      </w:r>
      <w:r w:rsidR="00155C35">
        <w:rPr>
          <w:sz w:val="20"/>
          <w:szCs w:val="20"/>
          <w:lang w:val="es-ES"/>
        </w:rPr>
        <w:t>2</w:t>
      </w:r>
      <w:r w:rsidR="00464C5B">
        <w:rPr>
          <w:sz w:val="20"/>
          <w:szCs w:val="20"/>
          <w:lang w:val="es-ES"/>
        </w:rPr>
        <w:t xml:space="preserve"> de </w:t>
      </w:r>
      <w:r w:rsidR="00155C35">
        <w:rPr>
          <w:sz w:val="20"/>
          <w:szCs w:val="20"/>
          <w:lang w:val="es-ES"/>
        </w:rPr>
        <w:t>febrero</w:t>
      </w:r>
      <w:r w:rsidR="00464C5B">
        <w:rPr>
          <w:sz w:val="20"/>
          <w:szCs w:val="20"/>
          <w:lang w:val="es-ES"/>
        </w:rPr>
        <w:t xml:space="preserve"> </w:t>
      </w:r>
      <w:r w:rsidRPr="00087BAC">
        <w:rPr>
          <w:sz w:val="20"/>
          <w:szCs w:val="20"/>
          <w:lang w:val="es-ES"/>
        </w:rPr>
        <w:t xml:space="preserve">del año en curso, a la que correspondió el número de </w:t>
      </w:r>
      <w:r w:rsidR="00A1261F" w:rsidRPr="00087BAC">
        <w:rPr>
          <w:b/>
          <w:bCs/>
          <w:sz w:val="20"/>
          <w:szCs w:val="20"/>
          <w:lang w:val="es-ES"/>
        </w:rPr>
        <w:t xml:space="preserve">folio </w:t>
      </w:r>
      <w:r w:rsidR="00597201" w:rsidRPr="00087BAC">
        <w:rPr>
          <w:b/>
          <w:bCs/>
          <w:sz w:val="20"/>
          <w:szCs w:val="20"/>
          <w:lang w:val="es-ES"/>
        </w:rPr>
        <w:t>00</w:t>
      </w:r>
      <w:r w:rsidR="00C111F8" w:rsidRPr="00087BAC">
        <w:rPr>
          <w:b/>
          <w:bCs/>
          <w:sz w:val="20"/>
          <w:szCs w:val="20"/>
          <w:lang w:val="es-ES"/>
        </w:rPr>
        <w:t>0</w:t>
      </w:r>
      <w:r w:rsidR="00625B82">
        <w:rPr>
          <w:b/>
          <w:bCs/>
          <w:sz w:val="20"/>
          <w:szCs w:val="20"/>
          <w:lang w:val="es-ES"/>
        </w:rPr>
        <w:t>0</w:t>
      </w:r>
      <w:r w:rsidR="00155C35">
        <w:rPr>
          <w:b/>
          <w:bCs/>
          <w:sz w:val="20"/>
          <w:szCs w:val="20"/>
          <w:lang w:val="es-ES"/>
        </w:rPr>
        <w:t>68</w:t>
      </w:r>
      <w:r w:rsidR="00597201" w:rsidRPr="00087BAC">
        <w:rPr>
          <w:sz w:val="20"/>
          <w:szCs w:val="20"/>
          <w:lang w:val="es-ES"/>
        </w:rPr>
        <w:t>,</w:t>
      </w:r>
      <w:r w:rsidR="00A1261F" w:rsidRPr="00087BAC">
        <w:rPr>
          <w:sz w:val="20"/>
          <w:szCs w:val="20"/>
          <w:lang w:val="es-ES"/>
        </w:rPr>
        <w:t xml:space="preserve"> </w:t>
      </w:r>
      <w:r w:rsidRPr="00087BAC">
        <w:rPr>
          <w:sz w:val="20"/>
          <w:szCs w:val="20"/>
          <w:lang w:val="es-ES"/>
        </w:rPr>
        <w:t>se le informa lo siguiente:</w:t>
      </w:r>
    </w:p>
    <w:p w:rsidR="00155C35" w:rsidRPr="0094462C" w:rsidRDefault="00155C35" w:rsidP="00155C35">
      <w:pPr>
        <w:spacing w:after="0" w:line="360" w:lineRule="auto"/>
        <w:jc w:val="both"/>
      </w:pPr>
    </w:p>
    <w:p w:rsidR="00155C35" w:rsidRPr="0094462C" w:rsidRDefault="00155C35" w:rsidP="00155C35">
      <w:pPr>
        <w:jc w:val="both"/>
      </w:pPr>
      <w:r w:rsidRPr="0094462C">
        <w:t>La facultad de fiscalización de los ingresos y egresos de partidos políticos y candidatos corresponde al INSTITUTO NACIONAL ELECTORAL (INE) en términos del artículo 32 de la Ley General de Instituciones y Procedimientos Electorales:</w:t>
      </w:r>
    </w:p>
    <w:p w:rsidR="00155C35" w:rsidRPr="0094462C" w:rsidRDefault="00155C35" w:rsidP="00155C35">
      <w:pPr>
        <w:pStyle w:val="Texto"/>
        <w:spacing w:after="0" w:line="240" w:lineRule="auto"/>
        <w:rPr>
          <w:rFonts w:asciiTheme="minorHAnsi" w:hAnsiTheme="minorHAnsi"/>
          <w:b/>
          <w:sz w:val="22"/>
          <w:szCs w:val="22"/>
          <w:lang w:val="es-MX"/>
        </w:rPr>
      </w:pPr>
    </w:p>
    <w:p w:rsidR="00155C35" w:rsidRPr="0094462C" w:rsidRDefault="00155C35" w:rsidP="00155C35">
      <w:pPr>
        <w:pStyle w:val="Texto"/>
        <w:spacing w:after="0" w:line="240" w:lineRule="auto"/>
        <w:rPr>
          <w:rFonts w:ascii="Calibri" w:hAnsi="Calibri"/>
          <w:b/>
          <w:sz w:val="22"/>
          <w:szCs w:val="22"/>
          <w:lang w:val="es-ES_tradnl"/>
        </w:rPr>
      </w:pPr>
      <w:r w:rsidRPr="0094462C">
        <w:rPr>
          <w:rFonts w:ascii="Calibri" w:hAnsi="Calibri"/>
          <w:b/>
          <w:sz w:val="22"/>
          <w:szCs w:val="22"/>
          <w:lang w:val="es-ES_tradnl"/>
        </w:rPr>
        <w:t>Artículo 32.</w:t>
      </w:r>
    </w:p>
    <w:p w:rsidR="00155C35" w:rsidRPr="0094462C" w:rsidRDefault="00155C35" w:rsidP="00155C35">
      <w:pPr>
        <w:pStyle w:val="Texto"/>
        <w:spacing w:after="0" w:line="240" w:lineRule="auto"/>
        <w:rPr>
          <w:rFonts w:ascii="Calibri" w:hAnsi="Calibri"/>
          <w:sz w:val="22"/>
          <w:szCs w:val="22"/>
          <w:lang w:val="es-ES_tradnl"/>
        </w:rPr>
      </w:pPr>
      <w:r w:rsidRPr="0094462C">
        <w:rPr>
          <w:rFonts w:ascii="Calibri" w:hAnsi="Calibri"/>
          <w:b/>
          <w:sz w:val="22"/>
          <w:szCs w:val="22"/>
          <w:lang w:val="es-ES_tradnl"/>
        </w:rPr>
        <w:t>1.</w:t>
      </w:r>
      <w:r w:rsidRPr="0094462C">
        <w:rPr>
          <w:rFonts w:ascii="Calibri" w:hAnsi="Calibri"/>
          <w:sz w:val="22"/>
          <w:szCs w:val="22"/>
          <w:lang w:val="es-ES_tradnl"/>
        </w:rPr>
        <w:t xml:space="preserve"> El Instituto tendrá las siguientes atribuciones:</w:t>
      </w:r>
    </w:p>
    <w:p w:rsidR="00155C35" w:rsidRPr="0094462C" w:rsidRDefault="00155C35" w:rsidP="00155C35">
      <w:pPr>
        <w:pStyle w:val="Texto"/>
        <w:spacing w:after="0" w:line="240" w:lineRule="auto"/>
        <w:ind w:left="720" w:hanging="432"/>
        <w:rPr>
          <w:rFonts w:ascii="Calibri" w:hAnsi="Calibri"/>
          <w:b/>
          <w:sz w:val="22"/>
          <w:szCs w:val="22"/>
          <w:lang w:val="es-ES_tradnl"/>
        </w:rPr>
      </w:pPr>
    </w:p>
    <w:p w:rsidR="00155C35" w:rsidRPr="0094462C" w:rsidRDefault="00155C35" w:rsidP="00155C35">
      <w:pPr>
        <w:pStyle w:val="Texto"/>
        <w:spacing w:after="0" w:line="240" w:lineRule="auto"/>
        <w:ind w:left="720" w:hanging="432"/>
        <w:rPr>
          <w:rFonts w:ascii="Calibri" w:hAnsi="Calibri"/>
          <w:sz w:val="22"/>
          <w:szCs w:val="22"/>
          <w:lang w:val="es-ES_tradnl"/>
        </w:rPr>
      </w:pPr>
      <w:r w:rsidRPr="0094462C">
        <w:rPr>
          <w:rFonts w:ascii="Calibri" w:hAnsi="Calibri"/>
          <w:b/>
          <w:sz w:val="22"/>
          <w:szCs w:val="22"/>
          <w:lang w:val="es-ES_tradnl"/>
        </w:rPr>
        <w:t>a)</w:t>
      </w:r>
      <w:r w:rsidRPr="0094462C">
        <w:rPr>
          <w:rFonts w:ascii="Calibri" w:hAnsi="Calibri"/>
          <w:sz w:val="22"/>
          <w:szCs w:val="22"/>
          <w:lang w:val="es-ES_tradnl"/>
        </w:rPr>
        <w:tab/>
        <w:t>Para los procesos electorales federales y locales:</w:t>
      </w:r>
    </w:p>
    <w:p w:rsidR="00155C35" w:rsidRPr="0094462C" w:rsidRDefault="00155C35" w:rsidP="00155C35">
      <w:pPr>
        <w:pStyle w:val="INCISO"/>
        <w:spacing w:after="0" w:line="240" w:lineRule="auto"/>
        <w:rPr>
          <w:rFonts w:ascii="Calibri" w:hAnsi="Calibri"/>
          <w:b/>
          <w:sz w:val="22"/>
          <w:szCs w:val="22"/>
          <w:lang w:val="es-ES_tradnl"/>
        </w:rPr>
      </w:pPr>
    </w:p>
    <w:p w:rsidR="00155C35" w:rsidRPr="0094462C" w:rsidRDefault="00155C35" w:rsidP="00155C35">
      <w:pPr>
        <w:pStyle w:val="INCISO"/>
        <w:spacing w:after="0" w:line="240" w:lineRule="auto"/>
        <w:rPr>
          <w:rFonts w:ascii="Calibri" w:hAnsi="Calibri"/>
          <w:sz w:val="22"/>
          <w:szCs w:val="22"/>
          <w:lang w:val="es-ES_tradnl"/>
        </w:rPr>
      </w:pPr>
      <w:r w:rsidRPr="0094462C">
        <w:rPr>
          <w:rFonts w:ascii="Calibri" w:hAnsi="Calibri"/>
          <w:b/>
          <w:sz w:val="22"/>
          <w:szCs w:val="22"/>
          <w:lang w:val="es-ES_tradnl"/>
        </w:rPr>
        <w:t>I.</w:t>
      </w:r>
      <w:r w:rsidRPr="0094462C">
        <w:rPr>
          <w:rFonts w:ascii="Calibri" w:hAnsi="Calibri"/>
          <w:sz w:val="22"/>
          <w:szCs w:val="22"/>
          <w:lang w:val="es-ES_tradnl"/>
        </w:rPr>
        <w:tab/>
        <w:t>La capacitación electoral;</w:t>
      </w:r>
    </w:p>
    <w:p w:rsidR="00155C35" w:rsidRPr="0094462C" w:rsidRDefault="00155C35" w:rsidP="00155C35">
      <w:pPr>
        <w:pStyle w:val="INCISO"/>
        <w:spacing w:after="0" w:line="240" w:lineRule="auto"/>
        <w:rPr>
          <w:rFonts w:ascii="Calibri" w:hAnsi="Calibri"/>
          <w:b/>
          <w:sz w:val="22"/>
          <w:szCs w:val="22"/>
          <w:lang w:val="es-ES_tradnl"/>
        </w:rPr>
      </w:pPr>
    </w:p>
    <w:p w:rsidR="00155C35" w:rsidRPr="0094462C" w:rsidRDefault="00155C35" w:rsidP="00155C35">
      <w:pPr>
        <w:pStyle w:val="INCISO"/>
        <w:spacing w:after="0" w:line="240" w:lineRule="auto"/>
        <w:rPr>
          <w:rFonts w:ascii="Calibri" w:hAnsi="Calibri"/>
          <w:sz w:val="22"/>
          <w:szCs w:val="22"/>
          <w:lang w:val="es-ES_tradnl"/>
        </w:rPr>
      </w:pPr>
      <w:r w:rsidRPr="0094462C">
        <w:rPr>
          <w:rFonts w:ascii="Calibri" w:hAnsi="Calibri"/>
          <w:b/>
          <w:sz w:val="22"/>
          <w:szCs w:val="22"/>
          <w:lang w:val="es-ES_tradnl"/>
        </w:rPr>
        <w:t>II.</w:t>
      </w:r>
      <w:r w:rsidRPr="0094462C">
        <w:rPr>
          <w:rFonts w:ascii="Calibri" w:hAnsi="Calibri"/>
          <w:sz w:val="22"/>
          <w:szCs w:val="22"/>
          <w:lang w:val="es-ES_tradnl"/>
        </w:rPr>
        <w:tab/>
        <w:t>La geografía electoral, que incluirá la determinación de los distritos electorales y su división en secciones electorales, así como la delimitación de las circunscripciones plurinominales y el establecimiento de cabeceras;</w:t>
      </w:r>
    </w:p>
    <w:p w:rsidR="00155C35" w:rsidRPr="0094462C" w:rsidRDefault="00155C35" w:rsidP="00155C35">
      <w:pPr>
        <w:pStyle w:val="INCISO"/>
        <w:spacing w:after="0" w:line="240" w:lineRule="auto"/>
        <w:rPr>
          <w:rFonts w:ascii="Calibri" w:hAnsi="Calibri"/>
          <w:sz w:val="22"/>
          <w:szCs w:val="22"/>
          <w:lang w:val="es-ES_tradnl"/>
        </w:rPr>
      </w:pPr>
    </w:p>
    <w:p w:rsidR="00155C35" w:rsidRPr="0094462C" w:rsidRDefault="00155C35" w:rsidP="00155C35">
      <w:pPr>
        <w:pStyle w:val="INCISO"/>
        <w:spacing w:after="0" w:line="240" w:lineRule="auto"/>
        <w:rPr>
          <w:rFonts w:ascii="Calibri" w:hAnsi="Calibri"/>
          <w:sz w:val="22"/>
          <w:szCs w:val="22"/>
          <w:lang w:val="es-ES_tradnl"/>
        </w:rPr>
      </w:pPr>
      <w:r w:rsidRPr="0094462C">
        <w:rPr>
          <w:rFonts w:ascii="Calibri" w:hAnsi="Calibri"/>
          <w:b/>
          <w:sz w:val="22"/>
          <w:szCs w:val="22"/>
          <w:lang w:val="es-ES_tradnl"/>
        </w:rPr>
        <w:t>III.</w:t>
      </w:r>
      <w:r w:rsidRPr="0094462C">
        <w:rPr>
          <w:rFonts w:ascii="Calibri" w:hAnsi="Calibri"/>
          <w:sz w:val="22"/>
          <w:szCs w:val="22"/>
          <w:lang w:val="es-ES_tradnl"/>
        </w:rPr>
        <w:tab/>
        <w:t>El padrón y la lista de electores;</w:t>
      </w:r>
    </w:p>
    <w:p w:rsidR="00155C35" w:rsidRPr="0094462C" w:rsidRDefault="00155C35" w:rsidP="00155C35">
      <w:pPr>
        <w:pStyle w:val="INCISO"/>
        <w:spacing w:after="0" w:line="240" w:lineRule="auto"/>
        <w:rPr>
          <w:rFonts w:ascii="Calibri" w:hAnsi="Calibri"/>
          <w:sz w:val="22"/>
          <w:szCs w:val="22"/>
          <w:lang w:val="es-ES_tradnl"/>
        </w:rPr>
      </w:pPr>
    </w:p>
    <w:p w:rsidR="00155C35" w:rsidRPr="0094462C" w:rsidRDefault="00155C35" w:rsidP="00155C35">
      <w:pPr>
        <w:pStyle w:val="INCISO"/>
        <w:spacing w:after="0" w:line="240" w:lineRule="auto"/>
        <w:rPr>
          <w:rFonts w:ascii="Calibri" w:hAnsi="Calibri"/>
          <w:sz w:val="22"/>
          <w:szCs w:val="22"/>
          <w:lang w:val="es-ES_tradnl"/>
        </w:rPr>
      </w:pPr>
      <w:r w:rsidRPr="0094462C">
        <w:rPr>
          <w:rFonts w:ascii="Calibri" w:hAnsi="Calibri"/>
          <w:b/>
          <w:sz w:val="22"/>
          <w:szCs w:val="22"/>
          <w:lang w:val="es-ES_tradnl"/>
        </w:rPr>
        <w:t>IV.</w:t>
      </w:r>
      <w:r w:rsidRPr="0094462C">
        <w:rPr>
          <w:rFonts w:ascii="Calibri" w:hAnsi="Calibri"/>
          <w:sz w:val="22"/>
          <w:szCs w:val="22"/>
          <w:lang w:val="es-ES_tradnl"/>
        </w:rPr>
        <w:tab/>
        <w:t>La ubicación de las casillas y la designación de los funcionarios de sus mesas directivas;</w:t>
      </w:r>
    </w:p>
    <w:p w:rsidR="00155C35" w:rsidRPr="0094462C" w:rsidRDefault="00155C35" w:rsidP="00155C35">
      <w:pPr>
        <w:pStyle w:val="INCISO"/>
        <w:spacing w:after="0" w:line="240" w:lineRule="auto"/>
        <w:rPr>
          <w:rFonts w:ascii="Calibri" w:hAnsi="Calibri"/>
          <w:sz w:val="22"/>
          <w:szCs w:val="22"/>
          <w:lang w:val="es-ES_tradnl"/>
        </w:rPr>
      </w:pPr>
    </w:p>
    <w:p w:rsidR="00155C35" w:rsidRPr="0094462C" w:rsidRDefault="00155C35" w:rsidP="00155C35">
      <w:pPr>
        <w:pStyle w:val="INCISO"/>
        <w:spacing w:after="0" w:line="240" w:lineRule="auto"/>
        <w:rPr>
          <w:rFonts w:ascii="Calibri" w:hAnsi="Calibri"/>
          <w:sz w:val="22"/>
          <w:szCs w:val="22"/>
          <w:lang w:val="es-ES_tradnl"/>
        </w:rPr>
      </w:pPr>
      <w:r w:rsidRPr="0094462C">
        <w:rPr>
          <w:rFonts w:ascii="Calibri" w:hAnsi="Calibri"/>
          <w:b/>
          <w:sz w:val="22"/>
          <w:szCs w:val="22"/>
          <w:lang w:val="es-ES_tradnl"/>
        </w:rPr>
        <w:t>V.</w:t>
      </w:r>
      <w:r w:rsidRPr="0094462C">
        <w:rPr>
          <w:rFonts w:ascii="Calibri" w:hAnsi="Calibri"/>
          <w:sz w:val="22"/>
          <w:szCs w:val="22"/>
          <w:lang w:val="es-ES_tradnl"/>
        </w:rPr>
        <w:tab/>
        <w:t>Las reglas, lineamientos, criterios y formatos en materia de resultados preliminares; encuestas o sondeos de opinión; observación electoral; conteos rápidos; impresión de documentos y producción de materiales electorales, y</w:t>
      </w:r>
    </w:p>
    <w:p w:rsidR="00155C35" w:rsidRPr="0094462C" w:rsidRDefault="00155C35" w:rsidP="00155C35">
      <w:pPr>
        <w:pStyle w:val="INCISO"/>
        <w:spacing w:after="0" w:line="240" w:lineRule="auto"/>
        <w:rPr>
          <w:rFonts w:ascii="Calibri" w:hAnsi="Calibri"/>
          <w:sz w:val="22"/>
          <w:szCs w:val="22"/>
          <w:lang w:val="es-ES_tradnl"/>
        </w:rPr>
      </w:pPr>
    </w:p>
    <w:p w:rsidR="00155C35" w:rsidRPr="0094462C" w:rsidRDefault="00155C35" w:rsidP="00155C35">
      <w:pPr>
        <w:pStyle w:val="INCISO"/>
        <w:spacing w:after="0" w:line="240" w:lineRule="auto"/>
        <w:rPr>
          <w:rFonts w:asciiTheme="minorHAnsi" w:hAnsiTheme="minorHAnsi"/>
          <w:b/>
          <w:sz w:val="22"/>
          <w:szCs w:val="22"/>
          <w:lang w:val="es-ES_tradnl"/>
        </w:rPr>
      </w:pPr>
      <w:r w:rsidRPr="0094462C">
        <w:rPr>
          <w:rFonts w:ascii="Calibri" w:hAnsi="Calibri"/>
          <w:b/>
          <w:sz w:val="22"/>
          <w:szCs w:val="22"/>
          <w:lang w:val="es-ES_tradnl"/>
        </w:rPr>
        <w:t>VI.</w:t>
      </w:r>
      <w:r w:rsidRPr="0094462C">
        <w:rPr>
          <w:rFonts w:ascii="Calibri" w:hAnsi="Calibri"/>
          <w:b/>
          <w:sz w:val="22"/>
          <w:szCs w:val="22"/>
          <w:lang w:val="es-ES_tradnl"/>
        </w:rPr>
        <w:tab/>
        <w:t>La fiscalización de los ingresos y egresos de los partidos políticos y candidatos.</w:t>
      </w:r>
    </w:p>
    <w:p w:rsidR="00155C35" w:rsidRPr="0094462C" w:rsidRDefault="00155C35" w:rsidP="00155C35">
      <w:pPr>
        <w:pStyle w:val="INCISO"/>
        <w:spacing w:after="0" w:line="240" w:lineRule="auto"/>
        <w:ind w:left="0" w:firstLine="0"/>
        <w:rPr>
          <w:rFonts w:asciiTheme="minorHAnsi" w:hAnsiTheme="minorHAnsi"/>
          <w:sz w:val="22"/>
          <w:szCs w:val="22"/>
          <w:lang w:val="es-ES_tradnl"/>
        </w:rPr>
      </w:pPr>
    </w:p>
    <w:p w:rsidR="00155C35" w:rsidRPr="0094462C" w:rsidRDefault="00155C35" w:rsidP="00155C35">
      <w:pPr>
        <w:pStyle w:val="INCISO"/>
        <w:spacing w:after="0" w:line="240" w:lineRule="auto"/>
        <w:ind w:left="0" w:firstLine="0"/>
        <w:rPr>
          <w:rFonts w:asciiTheme="minorHAnsi" w:hAnsiTheme="minorHAnsi"/>
          <w:sz w:val="22"/>
          <w:szCs w:val="22"/>
          <w:lang w:val="es-ES_tradnl"/>
        </w:rPr>
      </w:pPr>
    </w:p>
    <w:p w:rsidR="00155C35" w:rsidRPr="0094462C" w:rsidRDefault="00155C35" w:rsidP="00155C35">
      <w:pPr>
        <w:jc w:val="both"/>
      </w:pPr>
      <w:r w:rsidRPr="0094462C">
        <w:t xml:space="preserve">El periodo de Presentación de los informes de gastos de los aspirantes a candidatos independientes es del </w:t>
      </w:r>
      <w:r w:rsidRPr="0094462C">
        <w:rPr>
          <w:b/>
        </w:rPr>
        <w:t xml:space="preserve">02 al 11/marzo/2016 </w:t>
      </w:r>
      <w:r w:rsidRPr="0094462C">
        <w:t>en términos del</w:t>
      </w:r>
      <w:r w:rsidRPr="0094462C">
        <w:rPr>
          <w:b/>
        </w:rPr>
        <w:t xml:space="preserve"> </w:t>
      </w:r>
      <w:r w:rsidRPr="0094462C">
        <w:t>artículo 20 párrafo tercero de la Ley que Regula las Candidaturas Independientes de B.C</w:t>
      </w:r>
    </w:p>
    <w:p w:rsidR="000702A9" w:rsidRDefault="000702A9" w:rsidP="00155C35">
      <w:pPr>
        <w:spacing w:after="0" w:line="360" w:lineRule="auto"/>
        <w:jc w:val="both"/>
      </w:pPr>
    </w:p>
    <w:p w:rsidR="00155C35" w:rsidRPr="00087BAC" w:rsidRDefault="00155C35" w:rsidP="00155C35">
      <w:pPr>
        <w:spacing w:after="0" w:line="360" w:lineRule="auto"/>
        <w:jc w:val="both"/>
      </w:pPr>
    </w:p>
    <w:p w:rsidR="009136DB" w:rsidRPr="00087BAC" w:rsidRDefault="00606CEF" w:rsidP="00087BAC">
      <w:pPr>
        <w:pStyle w:val="Textosinformato"/>
        <w:spacing w:line="360" w:lineRule="auto"/>
        <w:jc w:val="both"/>
        <w:rPr>
          <w:rFonts w:asciiTheme="minorHAnsi" w:hAnsiTheme="minorHAnsi"/>
          <w:sz w:val="20"/>
          <w:szCs w:val="20"/>
          <w:lang w:val="es-MX"/>
        </w:rPr>
      </w:pPr>
      <w:r w:rsidRPr="00087BAC">
        <w:rPr>
          <w:rFonts w:asciiTheme="minorHAnsi" w:hAnsiTheme="minorHAnsi"/>
          <w:sz w:val="20"/>
          <w:szCs w:val="20"/>
          <w:lang w:val="es-MX"/>
        </w:rPr>
        <w:lastRenderedPageBreak/>
        <w:t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liga:</w:t>
      </w:r>
    </w:p>
    <w:p w:rsidR="009136DB" w:rsidRPr="00087BAC" w:rsidRDefault="004572AB" w:rsidP="00087BAC">
      <w:pPr>
        <w:pStyle w:val="Textosinformato"/>
        <w:spacing w:line="360" w:lineRule="auto"/>
        <w:jc w:val="center"/>
        <w:rPr>
          <w:rFonts w:asciiTheme="minorHAnsi" w:hAnsiTheme="minorHAnsi"/>
          <w:color w:val="3333FF"/>
          <w:sz w:val="20"/>
          <w:szCs w:val="20"/>
          <w:u w:val="single"/>
          <w:lang w:val="es-MX"/>
        </w:rPr>
      </w:pPr>
      <w:hyperlink r:id="rId5" w:history="1">
        <w:r w:rsidR="004643CC" w:rsidRPr="00087BAC">
          <w:rPr>
            <w:rStyle w:val="Hipervnculo"/>
            <w:rFonts w:asciiTheme="minorHAnsi" w:hAnsiTheme="minorHAnsi"/>
            <w:sz w:val="20"/>
            <w:szCs w:val="20"/>
            <w:lang w:val="es-MX"/>
          </w:rPr>
          <w:t>http://itaipbc.org.mx/index.php/inicio/recurso_revision</w:t>
        </w:r>
      </w:hyperlink>
    </w:p>
    <w:p w:rsidR="00910514" w:rsidRDefault="00910514" w:rsidP="00606CEF">
      <w:pPr>
        <w:jc w:val="center"/>
        <w:rPr>
          <w:b/>
          <w:bCs/>
          <w:sz w:val="20"/>
          <w:szCs w:val="20"/>
          <w:lang w:val="es-ES"/>
        </w:rPr>
      </w:pPr>
    </w:p>
    <w:p w:rsidR="00606CEF" w:rsidRPr="00087BAC" w:rsidRDefault="00606CEF" w:rsidP="00606CEF">
      <w:pPr>
        <w:jc w:val="center"/>
        <w:rPr>
          <w:sz w:val="20"/>
          <w:szCs w:val="20"/>
          <w:lang w:val="es-ES"/>
        </w:rPr>
      </w:pPr>
      <w:r w:rsidRPr="00087BAC">
        <w:rPr>
          <w:b/>
          <w:bCs/>
          <w:sz w:val="20"/>
          <w:szCs w:val="20"/>
          <w:lang w:val="es-ES"/>
        </w:rPr>
        <w:t>A T E N T A M E N T E</w:t>
      </w:r>
    </w:p>
    <w:p w:rsidR="00606CEF" w:rsidRPr="00087BAC" w:rsidRDefault="00606CEF" w:rsidP="00606CEF">
      <w:pPr>
        <w:jc w:val="center"/>
        <w:rPr>
          <w:sz w:val="20"/>
          <w:szCs w:val="20"/>
          <w:lang w:val="es-ES"/>
        </w:rPr>
      </w:pPr>
      <w:r w:rsidRPr="00087BAC">
        <w:rPr>
          <w:sz w:val="20"/>
          <w:szCs w:val="20"/>
          <w:lang w:val="es-ES"/>
        </w:rPr>
        <w:t>“Por la Autonomía e Independencia</w:t>
      </w:r>
    </w:p>
    <w:p w:rsidR="00395361" w:rsidRPr="00087BAC" w:rsidRDefault="00606CEF" w:rsidP="00395361">
      <w:pPr>
        <w:jc w:val="center"/>
        <w:rPr>
          <w:b/>
          <w:bCs/>
          <w:sz w:val="20"/>
          <w:szCs w:val="20"/>
          <w:lang w:val="es-ES"/>
        </w:rPr>
      </w:pPr>
      <w:r w:rsidRPr="00087BAC">
        <w:rPr>
          <w:b/>
          <w:bCs/>
          <w:sz w:val="20"/>
          <w:szCs w:val="20"/>
          <w:lang w:val="es-ES"/>
        </w:rPr>
        <w:t>UNIDAD DE TRANSPARENCIA</w:t>
      </w:r>
      <w:r w:rsidR="00395361" w:rsidRPr="00087BAC">
        <w:rPr>
          <w:b/>
          <w:bCs/>
          <w:sz w:val="20"/>
          <w:szCs w:val="20"/>
          <w:lang w:val="es-ES"/>
        </w:rPr>
        <w:t xml:space="preserve">DEL INSTITUTO </w:t>
      </w:r>
    </w:p>
    <w:p w:rsidR="00395361" w:rsidRPr="00087BAC" w:rsidRDefault="00395361" w:rsidP="00395361">
      <w:pPr>
        <w:jc w:val="center"/>
        <w:rPr>
          <w:b/>
          <w:bCs/>
          <w:sz w:val="20"/>
          <w:szCs w:val="20"/>
          <w:lang w:val="es-ES"/>
        </w:rPr>
      </w:pPr>
      <w:r w:rsidRPr="00087BAC">
        <w:rPr>
          <w:b/>
          <w:bCs/>
          <w:sz w:val="20"/>
          <w:szCs w:val="20"/>
          <w:lang w:val="es-ES"/>
        </w:rPr>
        <w:t>ESTATAL ELECTORAL DE BAJA CALIFORNIA</w:t>
      </w:r>
    </w:p>
    <w:sectPr w:rsidR="00395361" w:rsidRPr="00087BAC" w:rsidSect="00D277B3">
      <w:pgSz w:w="12240" w:h="15840"/>
      <w:pgMar w:top="1080" w:right="1701" w:bottom="4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A53FD6"/>
    <w:multiLevelType w:val="hybridMultilevel"/>
    <w:tmpl w:val="521A0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F43CE9"/>
    <w:multiLevelType w:val="hybridMultilevel"/>
    <w:tmpl w:val="7728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254B59"/>
    <w:rsid w:val="000027D8"/>
    <w:rsid w:val="000039EF"/>
    <w:rsid w:val="00011DB8"/>
    <w:rsid w:val="00012E92"/>
    <w:rsid w:val="00020321"/>
    <w:rsid w:val="0002485D"/>
    <w:rsid w:val="000318C3"/>
    <w:rsid w:val="0003285A"/>
    <w:rsid w:val="00034226"/>
    <w:rsid w:val="00035734"/>
    <w:rsid w:val="0003692D"/>
    <w:rsid w:val="00046FD7"/>
    <w:rsid w:val="00047366"/>
    <w:rsid w:val="0005260F"/>
    <w:rsid w:val="000702A9"/>
    <w:rsid w:val="00073829"/>
    <w:rsid w:val="00087BAC"/>
    <w:rsid w:val="0009096C"/>
    <w:rsid w:val="00095A54"/>
    <w:rsid w:val="000963F6"/>
    <w:rsid w:val="000A051F"/>
    <w:rsid w:val="000A31BF"/>
    <w:rsid w:val="000A4D2B"/>
    <w:rsid w:val="000A6FB4"/>
    <w:rsid w:val="000B096C"/>
    <w:rsid w:val="000B2AE9"/>
    <w:rsid w:val="000B2BC0"/>
    <w:rsid w:val="000B3FD8"/>
    <w:rsid w:val="000D08BA"/>
    <w:rsid w:val="000D5A90"/>
    <w:rsid w:val="000E4BA4"/>
    <w:rsid w:val="000E7672"/>
    <w:rsid w:val="000F020D"/>
    <w:rsid w:val="000F1D71"/>
    <w:rsid w:val="000F3424"/>
    <w:rsid w:val="000F3AC4"/>
    <w:rsid w:val="001051D6"/>
    <w:rsid w:val="00107C05"/>
    <w:rsid w:val="00110323"/>
    <w:rsid w:val="001176E6"/>
    <w:rsid w:val="0012425C"/>
    <w:rsid w:val="001256CE"/>
    <w:rsid w:val="00130295"/>
    <w:rsid w:val="0014438A"/>
    <w:rsid w:val="00151237"/>
    <w:rsid w:val="001521D0"/>
    <w:rsid w:val="0015535D"/>
    <w:rsid w:val="00155C35"/>
    <w:rsid w:val="001644FE"/>
    <w:rsid w:val="00171545"/>
    <w:rsid w:val="00171AE2"/>
    <w:rsid w:val="0019477C"/>
    <w:rsid w:val="00196226"/>
    <w:rsid w:val="001B1E0D"/>
    <w:rsid w:val="001B374B"/>
    <w:rsid w:val="001C0865"/>
    <w:rsid w:val="001D0EEA"/>
    <w:rsid w:val="001E03B4"/>
    <w:rsid w:val="001E1A69"/>
    <w:rsid w:val="0020063D"/>
    <w:rsid w:val="00220D77"/>
    <w:rsid w:val="002226F1"/>
    <w:rsid w:val="00232F55"/>
    <w:rsid w:val="00236BD8"/>
    <w:rsid w:val="002435B2"/>
    <w:rsid w:val="00251FC7"/>
    <w:rsid w:val="002544CF"/>
    <w:rsid w:val="00254B59"/>
    <w:rsid w:val="00255184"/>
    <w:rsid w:val="00256038"/>
    <w:rsid w:val="002566D7"/>
    <w:rsid w:val="00257215"/>
    <w:rsid w:val="0025739C"/>
    <w:rsid w:val="00262096"/>
    <w:rsid w:val="00265FC2"/>
    <w:rsid w:val="00267315"/>
    <w:rsid w:val="00267B91"/>
    <w:rsid w:val="0027090E"/>
    <w:rsid w:val="00284F09"/>
    <w:rsid w:val="00284F59"/>
    <w:rsid w:val="00290389"/>
    <w:rsid w:val="00290A36"/>
    <w:rsid w:val="00295FEC"/>
    <w:rsid w:val="002A21DD"/>
    <w:rsid w:val="002A2D80"/>
    <w:rsid w:val="002B2070"/>
    <w:rsid w:val="002B3773"/>
    <w:rsid w:val="002B515D"/>
    <w:rsid w:val="002C01D7"/>
    <w:rsid w:val="002C7899"/>
    <w:rsid w:val="002D1234"/>
    <w:rsid w:val="002D14D9"/>
    <w:rsid w:val="002E1A80"/>
    <w:rsid w:val="002E43BF"/>
    <w:rsid w:val="003038F1"/>
    <w:rsid w:val="003066D8"/>
    <w:rsid w:val="00317442"/>
    <w:rsid w:val="00322A83"/>
    <w:rsid w:val="0033016E"/>
    <w:rsid w:val="00331037"/>
    <w:rsid w:val="0033477F"/>
    <w:rsid w:val="003417D8"/>
    <w:rsid w:val="00361B3E"/>
    <w:rsid w:val="00363943"/>
    <w:rsid w:val="0037451A"/>
    <w:rsid w:val="00380725"/>
    <w:rsid w:val="00381C43"/>
    <w:rsid w:val="0038461D"/>
    <w:rsid w:val="003903A2"/>
    <w:rsid w:val="00395361"/>
    <w:rsid w:val="003C7845"/>
    <w:rsid w:val="003C7A61"/>
    <w:rsid w:val="003D0DC5"/>
    <w:rsid w:val="003E69ED"/>
    <w:rsid w:val="00400F15"/>
    <w:rsid w:val="00401DCA"/>
    <w:rsid w:val="004046DC"/>
    <w:rsid w:val="00406041"/>
    <w:rsid w:val="0042675E"/>
    <w:rsid w:val="00447698"/>
    <w:rsid w:val="0044776B"/>
    <w:rsid w:val="00451CD3"/>
    <w:rsid w:val="004572AB"/>
    <w:rsid w:val="004643CC"/>
    <w:rsid w:val="00464C5B"/>
    <w:rsid w:val="004659C1"/>
    <w:rsid w:val="00481B92"/>
    <w:rsid w:val="00482017"/>
    <w:rsid w:val="004915A1"/>
    <w:rsid w:val="004969BB"/>
    <w:rsid w:val="004A5842"/>
    <w:rsid w:val="004A7BD1"/>
    <w:rsid w:val="004B5035"/>
    <w:rsid w:val="004B5F95"/>
    <w:rsid w:val="004C363F"/>
    <w:rsid w:val="004C43FF"/>
    <w:rsid w:val="004D4743"/>
    <w:rsid w:val="004D734E"/>
    <w:rsid w:val="004E213A"/>
    <w:rsid w:val="004E6E5C"/>
    <w:rsid w:val="004E7C34"/>
    <w:rsid w:val="004F023F"/>
    <w:rsid w:val="004F23F5"/>
    <w:rsid w:val="004F27B9"/>
    <w:rsid w:val="0050090A"/>
    <w:rsid w:val="0050406D"/>
    <w:rsid w:val="00523C92"/>
    <w:rsid w:val="00524777"/>
    <w:rsid w:val="00526097"/>
    <w:rsid w:val="0052665B"/>
    <w:rsid w:val="00531D46"/>
    <w:rsid w:val="005403BD"/>
    <w:rsid w:val="00543E4F"/>
    <w:rsid w:val="00543EE1"/>
    <w:rsid w:val="00547EC6"/>
    <w:rsid w:val="0055220E"/>
    <w:rsid w:val="005536C2"/>
    <w:rsid w:val="00564FB5"/>
    <w:rsid w:val="00571D79"/>
    <w:rsid w:val="00572900"/>
    <w:rsid w:val="005802F4"/>
    <w:rsid w:val="00591A0B"/>
    <w:rsid w:val="00591A98"/>
    <w:rsid w:val="00593295"/>
    <w:rsid w:val="005946FB"/>
    <w:rsid w:val="00597201"/>
    <w:rsid w:val="005A202A"/>
    <w:rsid w:val="005A4927"/>
    <w:rsid w:val="005A6019"/>
    <w:rsid w:val="005B2A48"/>
    <w:rsid w:val="005C274B"/>
    <w:rsid w:val="005C6DFC"/>
    <w:rsid w:val="005E22AF"/>
    <w:rsid w:val="005E5610"/>
    <w:rsid w:val="005F4F13"/>
    <w:rsid w:val="00603273"/>
    <w:rsid w:val="00603DC7"/>
    <w:rsid w:val="00606CEF"/>
    <w:rsid w:val="006074CA"/>
    <w:rsid w:val="00610CCF"/>
    <w:rsid w:val="006259AF"/>
    <w:rsid w:val="00625B82"/>
    <w:rsid w:val="00626FAF"/>
    <w:rsid w:val="00641114"/>
    <w:rsid w:val="006553FD"/>
    <w:rsid w:val="00663B64"/>
    <w:rsid w:val="00671D20"/>
    <w:rsid w:val="00671E83"/>
    <w:rsid w:val="006812A9"/>
    <w:rsid w:val="00685D3C"/>
    <w:rsid w:val="0069078F"/>
    <w:rsid w:val="006952C7"/>
    <w:rsid w:val="00696BA3"/>
    <w:rsid w:val="0069753F"/>
    <w:rsid w:val="006A1BEB"/>
    <w:rsid w:val="006D1F71"/>
    <w:rsid w:val="006D3EF2"/>
    <w:rsid w:val="006D5AEA"/>
    <w:rsid w:val="006F093F"/>
    <w:rsid w:val="006F24B9"/>
    <w:rsid w:val="006F449A"/>
    <w:rsid w:val="007016D6"/>
    <w:rsid w:val="00704E50"/>
    <w:rsid w:val="00710E16"/>
    <w:rsid w:val="0072264E"/>
    <w:rsid w:val="0072456E"/>
    <w:rsid w:val="00724615"/>
    <w:rsid w:val="00724E9D"/>
    <w:rsid w:val="00730F52"/>
    <w:rsid w:val="007374CC"/>
    <w:rsid w:val="00743787"/>
    <w:rsid w:val="00766389"/>
    <w:rsid w:val="007674D1"/>
    <w:rsid w:val="00777C43"/>
    <w:rsid w:val="007840D9"/>
    <w:rsid w:val="00784F2A"/>
    <w:rsid w:val="0079008B"/>
    <w:rsid w:val="007937E6"/>
    <w:rsid w:val="00797CB3"/>
    <w:rsid w:val="007A1722"/>
    <w:rsid w:val="007A1BA3"/>
    <w:rsid w:val="007A1FB0"/>
    <w:rsid w:val="007A70DC"/>
    <w:rsid w:val="007A7C13"/>
    <w:rsid w:val="007A7F67"/>
    <w:rsid w:val="007B18D6"/>
    <w:rsid w:val="007B450D"/>
    <w:rsid w:val="007C1B64"/>
    <w:rsid w:val="007D0744"/>
    <w:rsid w:val="007D1432"/>
    <w:rsid w:val="007D3C15"/>
    <w:rsid w:val="007E6168"/>
    <w:rsid w:val="007F0C4A"/>
    <w:rsid w:val="008037BE"/>
    <w:rsid w:val="00814267"/>
    <w:rsid w:val="00816C46"/>
    <w:rsid w:val="008173E1"/>
    <w:rsid w:val="0082311F"/>
    <w:rsid w:val="0083005D"/>
    <w:rsid w:val="008311C2"/>
    <w:rsid w:val="00834614"/>
    <w:rsid w:val="00835EF8"/>
    <w:rsid w:val="008607D3"/>
    <w:rsid w:val="00866745"/>
    <w:rsid w:val="00866C1C"/>
    <w:rsid w:val="00872C20"/>
    <w:rsid w:val="008840BD"/>
    <w:rsid w:val="00885BE5"/>
    <w:rsid w:val="008A29FD"/>
    <w:rsid w:val="008A6602"/>
    <w:rsid w:val="008C169E"/>
    <w:rsid w:val="008C3143"/>
    <w:rsid w:val="008E3952"/>
    <w:rsid w:val="008F044B"/>
    <w:rsid w:val="008F405A"/>
    <w:rsid w:val="00910514"/>
    <w:rsid w:val="009136DB"/>
    <w:rsid w:val="0091445D"/>
    <w:rsid w:val="0092328F"/>
    <w:rsid w:val="009335B1"/>
    <w:rsid w:val="00935137"/>
    <w:rsid w:val="009428C8"/>
    <w:rsid w:val="00944746"/>
    <w:rsid w:val="00945C7F"/>
    <w:rsid w:val="00946F5C"/>
    <w:rsid w:val="00962998"/>
    <w:rsid w:val="0096426F"/>
    <w:rsid w:val="00965EB7"/>
    <w:rsid w:val="009717E1"/>
    <w:rsid w:val="00977CBC"/>
    <w:rsid w:val="00983A17"/>
    <w:rsid w:val="00993901"/>
    <w:rsid w:val="009970F3"/>
    <w:rsid w:val="009B44AA"/>
    <w:rsid w:val="009B4698"/>
    <w:rsid w:val="009C120C"/>
    <w:rsid w:val="009C2DB7"/>
    <w:rsid w:val="009C3182"/>
    <w:rsid w:val="009D04F9"/>
    <w:rsid w:val="009D1C35"/>
    <w:rsid w:val="009D4290"/>
    <w:rsid w:val="009D6505"/>
    <w:rsid w:val="009E3C08"/>
    <w:rsid w:val="009E69C6"/>
    <w:rsid w:val="009E6B1F"/>
    <w:rsid w:val="009E7464"/>
    <w:rsid w:val="009F27F2"/>
    <w:rsid w:val="00A07CDD"/>
    <w:rsid w:val="00A1261F"/>
    <w:rsid w:val="00A16B87"/>
    <w:rsid w:val="00A209D9"/>
    <w:rsid w:val="00A20E6C"/>
    <w:rsid w:val="00A22C4A"/>
    <w:rsid w:val="00A367D2"/>
    <w:rsid w:val="00A50141"/>
    <w:rsid w:val="00A54586"/>
    <w:rsid w:val="00A55ED3"/>
    <w:rsid w:val="00A61266"/>
    <w:rsid w:val="00A650E8"/>
    <w:rsid w:val="00A6633C"/>
    <w:rsid w:val="00A748D3"/>
    <w:rsid w:val="00A7516F"/>
    <w:rsid w:val="00A77D09"/>
    <w:rsid w:val="00A80B08"/>
    <w:rsid w:val="00A90DFC"/>
    <w:rsid w:val="00A95F42"/>
    <w:rsid w:val="00A974E2"/>
    <w:rsid w:val="00AA0FE2"/>
    <w:rsid w:val="00AA215B"/>
    <w:rsid w:val="00AB0445"/>
    <w:rsid w:val="00AB14E9"/>
    <w:rsid w:val="00AB6F0C"/>
    <w:rsid w:val="00AC3911"/>
    <w:rsid w:val="00AD6F88"/>
    <w:rsid w:val="00AF3556"/>
    <w:rsid w:val="00B10015"/>
    <w:rsid w:val="00B103A5"/>
    <w:rsid w:val="00B1388E"/>
    <w:rsid w:val="00B31F51"/>
    <w:rsid w:val="00B420E7"/>
    <w:rsid w:val="00B501CA"/>
    <w:rsid w:val="00B504ED"/>
    <w:rsid w:val="00B52054"/>
    <w:rsid w:val="00B52C36"/>
    <w:rsid w:val="00B6409B"/>
    <w:rsid w:val="00B723BA"/>
    <w:rsid w:val="00B76AE1"/>
    <w:rsid w:val="00B8260D"/>
    <w:rsid w:val="00B841B8"/>
    <w:rsid w:val="00B92479"/>
    <w:rsid w:val="00BB0C6B"/>
    <w:rsid w:val="00BB738F"/>
    <w:rsid w:val="00BC1DAE"/>
    <w:rsid w:val="00BC40F5"/>
    <w:rsid w:val="00BD3B43"/>
    <w:rsid w:val="00BD3FCD"/>
    <w:rsid w:val="00BE1758"/>
    <w:rsid w:val="00BF16B9"/>
    <w:rsid w:val="00C006ED"/>
    <w:rsid w:val="00C04CC8"/>
    <w:rsid w:val="00C06907"/>
    <w:rsid w:val="00C06BA5"/>
    <w:rsid w:val="00C10C09"/>
    <w:rsid w:val="00C111F8"/>
    <w:rsid w:val="00C17328"/>
    <w:rsid w:val="00C255C1"/>
    <w:rsid w:val="00C25F77"/>
    <w:rsid w:val="00C26BC9"/>
    <w:rsid w:val="00C2708F"/>
    <w:rsid w:val="00C27F1E"/>
    <w:rsid w:val="00C3192D"/>
    <w:rsid w:val="00C33CB0"/>
    <w:rsid w:val="00C50ADE"/>
    <w:rsid w:val="00C55DCE"/>
    <w:rsid w:val="00C621D9"/>
    <w:rsid w:val="00C753C4"/>
    <w:rsid w:val="00C8441D"/>
    <w:rsid w:val="00C8496E"/>
    <w:rsid w:val="00C86D0D"/>
    <w:rsid w:val="00C95354"/>
    <w:rsid w:val="00C95C62"/>
    <w:rsid w:val="00CB17E6"/>
    <w:rsid w:val="00CB275C"/>
    <w:rsid w:val="00CC4070"/>
    <w:rsid w:val="00CC5A59"/>
    <w:rsid w:val="00CD6803"/>
    <w:rsid w:val="00CD7B7B"/>
    <w:rsid w:val="00CE1275"/>
    <w:rsid w:val="00CE1E91"/>
    <w:rsid w:val="00CF2A92"/>
    <w:rsid w:val="00CF72AF"/>
    <w:rsid w:val="00D06504"/>
    <w:rsid w:val="00D1409D"/>
    <w:rsid w:val="00D14F4C"/>
    <w:rsid w:val="00D1666E"/>
    <w:rsid w:val="00D2033C"/>
    <w:rsid w:val="00D277B3"/>
    <w:rsid w:val="00D33F98"/>
    <w:rsid w:val="00D55EAF"/>
    <w:rsid w:val="00D64099"/>
    <w:rsid w:val="00D64667"/>
    <w:rsid w:val="00D741AA"/>
    <w:rsid w:val="00D75EF0"/>
    <w:rsid w:val="00D83AB4"/>
    <w:rsid w:val="00D83F36"/>
    <w:rsid w:val="00D87569"/>
    <w:rsid w:val="00D91420"/>
    <w:rsid w:val="00D945F5"/>
    <w:rsid w:val="00D95C57"/>
    <w:rsid w:val="00DC13DA"/>
    <w:rsid w:val="00DC260D"/>
    <w:rsid w:val="00DC43CC"/>
    <w:rsid w:val="00DE2405"/>
    <w:rsid w:val="00DE37F5"/>
    <w:rsid w:val="00DE5C09"/>
    <w:rsid w:val="00DF2004"/>
    <w:rsid w:val="00DF7264"/>
    <w:rsid w:val="00E0113D"/>
    <w:rsid w:val="00E046A8"/>
    <w:rsid w:val="00E12BB4"/>
    <w:rsid w:val="00E1688A"/>
    <w:rsid w:val="00E23628"/>
    <w:rsid w:val="00E477FD"/>
    <w:rsid w:val="00E50D96"/>
    <w:rsid w:val="00E637F2"/>
    <w:rsid w:val="00E73628"/>
    <w:rsid w:val="00E82A7C"/>
    <w:rsid w:val="00E83C98"/>
    <w:rsid w:val="00E91520"/>
    <w:rsid w:val="00E919A2"/>
    <w:rsid w:val="00E93A4D"/>
    <w:rsid w:val="00EA1EA5"/>
    <w:rsid w:val="00EB009B"/>
    <w:rsid w:val="00EB1FB2"/>
    <w:rsid w:val="00EB2F64"/>
    <w:rsid w:val="00EB2FE7"/>
    <w:rsid w:val="00EB3D74"/>
    <w:rsid w:val="00EB3E8B"/>
    <w:rsid w:val="00ED0B1A"/>
    <w:rsid w:val="00ED1F45"/>
    <w:rsid w:val="00ED6F9E"/>
    <w:rsid w:val="00EE1CD9"/>
    <w:rsid w:val="00EE1D1F"/>
    <w:rsid w:val="00EE689A"/>
    <w:rsid w:val="00F07990"/>
    <w:rsid w:val="00F12819"/>
    <w:rsid w:val="00F253A3"/>
    <w:rsid w:val="00F277E9"/>
    <w:rsid w:val="00F42398"/>
    <w:rsid w:val="00F42DD0"/>
    <w:rsid w:val="00F47A93"/>
    <w:rsid w:val="00F47DF0"/>
    <w:rsid w:val="00F5013A"/>
    <w:rsid w:val="00F5393B"/>
    <w:rsid w:val="00F651D1"/>
    <w:rsid w:val="00F724E1"/>
    <w:rsid w:val="00F848AB"/>
    <w:rsid w:val="00F9317C"/>
    <w:rsid w:val="00F96412"/>
    <w:rsid w:val="00FA107F"/>
    <w:rsid w:val="00FA7072"/>
    <w:rsid w:val="00FA77AE"/>
    <w:rsid w:val="00FB0F40"/>
    <w:rsid w:val="00FC22F7"/>
    <w:rsid w:val="00FC466C"/>
    <w:rsid w:val="00FC6490"/>
    <w:rsid w:val="00FD21B9"/>
    <w:rsid w:val="00FD236D"/>
    <w:rsid w:val="00FE7A99"/>
    <w:rsid w:val="00FF1804"/>
    <w:rsid w:val="00FF351A"/>
    <w:rsid w:val="00FF3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paragraph" w:styleId="Ttulo1">
    <w:name w:val="heading 1"/>
    <w:basedOn w:val="Normal"/>
    <w:link w:val="Ttulo1Car"/>
    <w:uiPriority w:val="9"/>
    <w:qFormat/>
    <w:rsid w:val="00F964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  <w:style w:type="character" w:customStyle="1" w:styleId="apple-converted-space">
    <w:name w:val="apple-converted-space"/>
    <w:basedOn w:val="Fuentedeprrafopredeter"/>
    <w:rsid w:val="002435B2"/>
  </w:style>
  <w:style w:type="character" w:customStyle="1" w:styleId="Ttulo1Car">
    <w:name w:val="Título 1 Car"/>
    <w:basedOn w:val="Fuentedeprrafopredeter"/>
    <w:link w:val="Ttulo1"/>
    <w:uiPriority w:val="9"/>
    <w:rsid w:val="00F9641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ormalWeb">
    <w:name w:val="Normal (Web)"/>
    <w:basedOn w:val="Normal"/>
    <w:uiPriority w:val="99"/>
    <w:semiHidden/>
    <w:unhideWhenUsed/>
    <w:rsid w:val="00F96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Texto">
    <w:name w:val="Texto"/>
    <w:basedOn w:val="Normal"/>
    <w:link w:val="TextoCar"/>
    <w:rsid w:val="00155C35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INCISO">
    <w:name w:val="INCISO"/>
    <w:basedOn w:val="Normal"/>
    <w:rsid w:val="00155C35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155C35"/>
    <w:rPr>
      <w:rFonts w:ascii="Arial" w:eastAsia="Times New Roman" w:hAnsi="Arial" w:cs="Arial"/>
      <w:sz w:val="18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taipbc.org.mx/index.php/inicio/recurso_revis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Vanessa López</cp:lastModifiedBy>
  <cp:revision>10</cp:revision>
  <cp:lastPrinted>2015-11-10T19:07:00Z</cp:lastPrinted>
  <dcterms:created xsi:type="dcterms:W3CDTF">2016-01-06T17:36:00Z</dcterms:created>
  <dcterms:modified xsi:type="dcterms:W3CDTF">2016-02-05T19:20:00Z</dcterms:modified>
</cp:coreProperties>
</file>