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AC373C">
        <w:rPr>
          <w:rFonts w:cs="Tahoma"/>
          <w:b/>
          <w:bCs/>
          <w:lang w:val="es-ES"/>
        </w:rPr>
        <w:t>253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D935AE" w:rsidRPr="00CB606C" w:rsidRDefault="00D935AE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00014</w:t>
      </w:r>
      <w:r w:rsidR="00AC373C">
        <w:rPr>
          <w:rFonts w:cs="Tahoma"/>
          <w:b/>
          <w:bCs/>
          <w:lang w:val="es-ES"/>
        </w:rPr>
        <w:t>7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4E3039">
        <w:rPr>
          <w:rFonts w:cs="Tahoma"/>
          <w:lang w:val="es-ES"/>
        </w:rPr>
        <w:t>1</w:t>
      </w:r>
      <w:r w:rsidR="00AC373C">
        <w:rPr>
          <w:rFonts w:cs="Tahoma"/>
          <w:lang w:val="es-ES"/>
        </w:rPr>
        <w:t>6</w:t>
      </w:r>
      <w:r w:rsidR="004E3039">
        <w:rPr>
          <w:rFonts w:cs="Tahoma"/>
          <w:lang w:val="es-ES"/>
        </w:rPr>
        <w:t xml:space="preserve"> </w:t>
      </w:r>
      <w:r w:rsidR="009D2360" w:rsidRPr="00CB606C">
        <w:rPr>
          <w:rFonts w:cs="Tahoma"/>
          <w:lang w:val="es-ES"/>
        </w:rPr>
        <w:t>de</w:t>
      </w:r>
      <w:r w:rsidR="002C0F90">
        <w:rPr>
          <w:rFonts w:cs="Tahoma"/>
          <w:lang w:val="es-ES"/>
        </w:rPr>
        <w:t xml:space="preserve"> marz</w:t>
      </w:r>
      <w:r w:rsidR="009D2360" w:rsidRPr="00CB606C">
        <w:rPr>
          <w:rFonts w:cs="Tahoma"/>
          <w:lang w:val="es-ES"/>
        </w:rPr>
        <w:t>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4E3039" w:rsidRDefault="004E303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AC373C" w:rsidRDefault="00AC373C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AC373C" w:rsidRDefault="00AC373C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97770E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4E3039">
        <w:rPr>
          <w:sz w:val="21"/>
          <w:szCs w:val="21"/>
          <w:lang w:val="es-ES"/>
        </w:rPr>
        <w:t>8</w:t>
      </w:r>
      <w:r w:rsidRPr="0097770E">
        <w:rPr>
          <w:sz w:val="21"/>
          <w:szCs w:val="21"/>
          <w:lang w:val="es-ES"/>
        </w:rPr>
        <w:t xml:space="preserve"> de marzo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CB606C" w:rsidRDefault="004E3039" w:rsidP="00D935AE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Se adjunta la respuesta emitida por el Departamento de</w:t>
      </w:r>
      <w:r w:rsidR="00457CEA">
        <w:rPr>
          <w:rFonts w:asciiTheme="minorHAnsi" w:hAnsiTheme="minorHAnsi"/>
          <w:lang w:val="es-MX"/>
        </w:rPr>
        <w:t xml:space="preserve"> Informática y Estadística Electoral. </w:t>
      </w:r>
      <w:r>
        <w:rPr>
          <w:rFonts w:asciiTheme="minorHAnsi" w:hAnsiTheme="minorHAnsi"/>
          <w:lang w:val="es-MX"/>
        </w:rPr>
        <w:t xml:space="preserve"> </w:t>
      </w:r>
    </w:p>
    <w:p w:rsidR="004E3039" w:rsidRPr="00D935AE" w:rsidRDefault="004E3039" w:rsidP="00D935AE">
      <w:pPr>
        <w:pStyle w:val="Textosinformato"/>
        <w:spacing w:line="360" w:lineRule="auto"/>
        <w:jc w:val="both"/>
        <w:rPr>
          <w:lang w:val="es-MX"/>
        </w:rPr>
      </w:pP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Default="00F86A96" w:rsidP="00E63677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4D8A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7CEA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3039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0CA9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851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A6F26"/>
    <w:rsid w:val="00AB0445"/>
    <w:rsid w:val="00AB14E9"/>
    <w:rsid w:val="00AB6F0C"/>
    <w:rsid w:val="00AC373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A77B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86A96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2016-03-15T21:13:00Z</dcterms:created>
  <dcterms:modified xsi:type="dcterms:W3CDTF">2016-03-18T18:45:00Z</dcterms:modified>
</cp:coreProperties>
</file>