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5C6DF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5C6DF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5C6DF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5C6DF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5C6DF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5C6DF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5C6DFC" w:rsidRDefault="00254B59" w:rsidP="00C111F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5C6DFC">
        <w:rPr>
          <w:rFonts w:cs="Tahoma"/>
          <w:b/>
          <w:bCs/>
          <w:sz w:val="20"/>
          <w:szCs w:val="20"/>
          <w:lang w:val="es-ES"/>
        </w:rPr>
        <w:t>/</w:t>
      </w:r>
      <w:r w:rsidR="00EC6AD3">
        <w:rPr>
          <w:rFonts w:cs="Tahoma"/>
          <w:b/>
          <w:bCs/>
          <w:sz w:val="20"/>
          <w:szCs w:val="20"/>
          <w:lang w:val="es-ES"/>
        </w:rPr>
        <w:t>34</w:t>
      </w:r>
      <w:r w:rsidR="00B103A5" w:rsidRPr="005C6DFC">
        <w:rPr>
          <w:rFonts w:cs="Tahoma"/>
          <w:b/>
          <w:bCs/>
          <w:sz w:val="20"/>
          <w:szCs w:val="20"/>
          <w:lang w:val="es-ES"/>
        </w:rPr>
        <w:t>/</w:t>
      </w:r>
      <w:r w:rsidRPr="005C6DFC">
        <w:rPr>
          <w:rFonts w:cs="Tahoma"/>
          <w:b/>
          <w:bCs/>
          <w:sz w:val="20"/>
          <w:szCs w:val="20"/>
          <w:lang w:val="es-ES"/>
        </w:rPr>
        <w:t>201</w:t>
      </w:r>
      <w:r w:rsidR="00EC6AD3">
        <w:rPr>
          <w:rFonts w:cs="Tahoma"/>
          <w:b/>
          <w:bCs/>
          <w:sz w:val="20"/>
          <w:szCs w:val="20"/>
          <w:lang w:val="es-ES"/>
        </w:rPr>
        <w:t>6</w:t>
      </w:r>
    </w:p>
    <w:p w:rsidR="007D3C15" w:rsidRPr="005C6DF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5C6DFC">
        <w:rPr>
          <w:rFonts w:cs="Tahoma"/>
          <w:sz w:val="20"/>
          <w:szCs w:val="20"/>
          <w:lang w:val="es-ES"/>
        </w:rPr>
        <w:t xml:space="preserve">Mexicali, Baja California, a </w:t>
      </w:r>
      <w:r w:rsidR="00EC6AD3">
        <w:rPr>
          <w:rFonts w:cs="Tahoma"/>
          <w:sz w:val="20"/>
          <w:szCs w:val="20"/>
          <w:lang w:val="es-ES"/>
        </w:rPr>
        <w:t>19 de enero de 2016</w:t>
      </w:r>
    </w:p>
    <w:p w:rsidR="00730F52" w:rsidRPr="005C6DF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E47C4F" w:rsidRDefault="00E47C4F" w:rsidP="00C111F8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</w:rPr>
      </w:pPr>
    </w:p>
    <w:p w:rsidR="00E47C4F" w:rsidRDefault="00E47C4F" w:rsidP="00C111F8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</w:rPr>
      </w:pPr>
    </w:p>
    <w:p w:rsidR="00254B59" w:rsidRPr="005C6DFC" w:rsidRDefault="00254B5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5C6DFC">
        <w:rPr>
          <w:rFonts w:cs="Tahoma"/>
          <w:b/>
          <w:bCs/>
          <w:sz w:val="20"/>
          <w:szCs w:val="20"/>
          <w:lang w:val="es-ES"/>
        </w:rPr>
        <w:t>P R E S E N T E.-</w:t>
      </w:r>
    </w:p>
    <w:p w:rsidR="005E22AF" w:rsidRPr="005C6DFC" w:rsidRDefault="005E22AF" w:rsidP="00406041">
      <w:pPr>
        <w:spacing w:after="0" w:line="240" w:lineRule="auto"/>
        <w:contextualSpacing/>
        <w:jc w:val="both"/>
        <w:rPr>
          <w:rFonts w:cs="Tahoma"/>
          <w:sz w:val="20"/>
          <w:szCs w:val="20"/>
        </w:rPr>
      </w:pPr>
    </w:p>
    <w:p w:rsidR="00046FD7" w:rsidRPr="005C6DFC" w:rsidRDefault="00FC466C" w:rsidP="00730F52">
      <w:pPr>
        <w:spacing w:after="0" w:line="240" w:lineRule="auto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C6DFC" w:rsidRPr="005C6DFC">
        <w:rPr>
          <w:sz w:val="20"/>
          <w:szCs w:val="20"/>
          <w:lang w:val="es-ES"/>
        </w:rPr>
        <w:t>11 de dici</w:t>
      </w:r>
      <w:r w:rsidR="009F27F2" w:rsidRPr="005C6DFC">
        <w:rPr>
          <w:sz w:val="20"/>
          <w:szCs w:val="20"/>
          <w:lang w:val="es-ES"/>
        </w:rPr>
        <w:t xml:space="preserve">embre </w:t>
      </w:r>
      <w:r w:rsidRPr="005C6DF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5C6DFC">
        <w:rPr>
          <w:b/>
          <w:bCs/>
          <w:sz w:val="20"/>
          <w:szCs w:val="20"/>
          <w:lang w:val="es-ES"/>
        </w:rPr>
        <w:t xml:space="preserve">folio </w:t>
      </w:r>
      <w:r w:rsidR="00597201" w:rsidRPr="005C6DFC">
        <w:rPr>
          <w:b/>
          <w:bCs/>
          <w:sz w:val="20"/>
          <w:szCs w:val="20"/>
          <w:lang w:val="es-ES"/>
        </w:rPr>
        <w:t>00</w:t>
      </w:r>
      <w:r w:rsidR="00C111F8" w:rsidRPr="005C6DFC">
        <w:rPr>
          <w:b/>
          <w:bCs/>
          <w:sz w:val="20"/>
          <w:szCs w:val="20"/>
          <w:lang w:val="es-ES"/>
        </w:rPr>
        <w:t>0</w:t>
      </w:r>
      <w:r w:rsidR="00EC6AD3">
        <w:rPr>
          <w:b/>
          <w:bCs/>
          <w:sz w:val="20"/>
          <w:szCs w:val="20"/>
          <w:lang w:val="es-ES"/>
        </w:rPr>
        <w:t>28</w:t>
      </w:r>
      <w:r w:rsidR="00597201" w:rsidRPr="005C6DFC">
        <w:rPr>
          <w:sz w:val="20"/>
          <w:szCs w:val="20"/>
          <w:lang w:val="es-ES"/>
        </w:rPr>
        <w:t>,</w:t>
      </w:r>
      <w:r w:rsidR="00A1261F" w:rsidRPr="005C6DFC">
        <w:rPr>
          <w:sz w:val="20"/>
          <w:szCs w:val="20"/>
          <w:lang w:val="es-ES"/>
        </w:rPr>
        <w:t xml:space="preserve"> </w:t>
      </w:r>
      <w:r w:rsidRPr="005C6DFC">
        <w:rPr>
          <w:sz w:val="20"/>
          <w:szCs w:val="20"/>
          <w:lang w:val="es-ES"/>
        </w:rPr>
        <w:t>se le informa lo siguiente:</w:t>
      </w:r>
    </w:p>
    <w:p w:rsidR="00730F52" w:rsidRPr="005C6DFC" w:rsidRDefault="00730F52" w:rsidP="00730F52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5C6DFC">
          <w:rPr>
            <w:rStyle w:val="Textoennegrita"/>
            <w:rFonts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</w:rPr>
        <w:br/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5C6DFC">
          <w:rPr>
            <w:rStyle w:val="Textoennegrita"/>
            <w:rFonts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5C6DF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que preveían la redistritación de esa entidad federativa para los comicios de gobernador y diputados locales que se van a celebrar el 5 de junio del 2016.</w:t>
      </w:r>
    </w:p>
    <w:p w:rsidR="00730F52" w:rsidRPr="005C6DFC" w:rsidRDefault="00730F52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C6DFC">
        <w:rPr>
          <w:rFonts w:cs="Arial"/>
          <w:color w:val="000000"/>
          <w:sz w:val="20"/>
          <w:szCs w:val="20"/>
        </w:rPr>
        <w:br/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Por lo cual, puede consultar </w:t>
      </w:r>
      <w:r w:rsidR="005C6DFC" w:rsidRPr="005C6DFC">
        <w:rPr>
          <w:rFonts w:cs="Arial"/>
          <w:color w:val="000000"/>
          <w:sz w:val="20"/>
          <w:szCs w:val="20"/>
          <w:shd w:val="clear" w:color="auto" w:fill="FFFFFF"/>
        </w:rPr>
        <w:t>el listado nominal vigente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en el Proceso Electoral 2013</w:t>
      </w:r>
      <w:r w:rsidR="005C6DFC" w:rsidRPr="005C6DFC">
        <w:rPr>
          <w:rFonts w:cs="Arial"/>
          <w:color w:val="000000"/>
          <w:sz w:val="20"/>
          <w:szCs w:val="20"/>
          <w:shd w:val="clear" w:color="auto" w:fill="FFFFFF"/>
        </w:rPr>
        <w:t>, el</w:t>
      </w:r>
      <w:r w:rsidR="00BB738F" w:rsidRPr="005C6DFC">
        <w:rPr>
          <w:rFonts w:cs="Arial"/>
          <w:color w:val="000000"/>
          <w:sz w:val="20"/>
          <w:szCs w:val="20"/>
          <w:shd w:val="clear" w:color="auto" w:fill="FFFFFF"/>
        </w:rPr>
        <w:t xml:space="preserve"> cual será aplicable en el Proceso Electoral 2015-2016, </w:t>
      </w:r>
      <w:r w:rsidRPr="005C6DF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1B374B" w:rsidRPr="005C6DFC" w:rsidRDefault="001B374B" w:rsidP="00730F52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:rsidR="004643CC" w:rsidRPr="005C6DFC" w:rsidRDefault="00D72CC1" w:rsidP="00814267">
      <w:pPr>
        <w:spacing w:after="0"/>
        <w:jc w:val="center"/>
        <w:rPr>
          <w:sz w:val="20"/>
          <w:szCs w:val="20"/>
        </w:rPr>
      </w:pPr>
      <w:hyperlink r:id="rId7" w:history="1">
        <w:r w:rsidR="005C6DFC" w:rsidRPr="005C6DFC">
          <w:rPr>
            <w:rStyle w:val="Hipervnculo"/>
          </w:rPr>
          <w:t>http://www.ieebc.mx/padron.html</w:t>
        </w:r>
      </w:hyperlink>
      <w:r w:rsidR="005C6DFC" w:rsidRPr="005C6DFC">
        <w:t xml:space="preserve"> </w:t>
      </w:r>
    </w:p>
    <w:p w:rsidR="004643CC" w:rsidRPr="005C6DFC" w:rsidRDefault="004643CC" w:rsidP="00814267">
      <w:pPr>
        <w:spacing w:after="0"/>
        <w:jc w:val="both"/>
        <w:rPr>
          <w:sz w:val="20"/>
          <w:szCs w:val="20"/>
        </w:rPr>
      </w:pPr>
    </w:p>
    <w:p w:rsidR="00606CEF" w:rsidRPr="005C6DFC" w:rsidRDefault="00606CEF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  <w:r w:rsidRPr="005C6DF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5C6DFC" w:rsidRDefault="009136DB" w:rsidP="00730F52">
      <w:pPr>
        <w:pStyle w:val="Textosinforma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5C6DFC" w:rsidRDefault="00D72CC1" w:rsidP="009136DB">
      <w:pPr>
        <w:pStyle w:val="Textosinforma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5C6DF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5C6DFC" w:rsidRDefault="00C55DCE" w:rsidP="00255184">
      <w:pPr>
        <w:pStyle w:val="Textosinformato"/>
        <w:jc w:val="both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</w:p>
    <w:p w:rsidR="00A80B08" w:rsidRPr="005C6DFC" w:rsidRDefault="0003692D" w:rsidP="0082311F">
      <w:pPr>
        <w:ind w:firstLine="708"/>
        <w:jc w:val="both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5C6DFC">
        <w:rPr>
          <w:b/>
          <w:bCs/>
          <w:sz w:val="20"/>
          <w:szCs w:val="20"/>
          <w:lang w:val="es-ES"/>
        </w:rPr>
        <w:t>acuse de recibo</w:t>
      </w:r>
      <w:r w:rsidRPr="005C6DFC">
        <w:rPr>
          <w:sz w:val="20"/>
          <w:szCs w:val="20"/>
          <w:lang w:val="es-ES"/>
        </w:rPr>
        <w:t xml:space="preserve"> respectivo</w:t>
      </w:r>
    </w:p>
    <w:p w:rsidR="00606CEF" w:rsidRPr="005C6DFC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5C6DFC">
        <w:rPr>
          <w:sz w:val="20"/>
          <w:szCs w:val="20"/>
          <w:lang w:val="es-ES"/>
        </w:rPr>
        <w:t>“Por la Autonomía e Independencia</w:t>
      </w:r>
    </w:p>
    <w:p w:rsidR="00EC6AD3" w:rsidRPr="00986DE1" w:rsidRDefault="00EC6AD3" w:rsidP="00606CEF">
      <w:pPr>
        <w:jc w:val="center"/>
        <w:rPr>
          <w:b/>
          <w:sz w:val="20"/>
          <w:szCs w:val="20"/>
          <w:lang w:val="es-ES"/>
        </w:rPr>
      </w:pPr>
      <w:r w:rsidRPr="00986DE1">
        <w:rPr>
          <w:b/>
          <w:sz w:val="20"/>
          <w:szCs w:val="20"/>
          <w:lang w:val="es-ES"/>
        </w:rPr>
        <w:t>MARIO EDUARDO MALO PAYAN</w:t>
      </w:r>
    </w:p>
    <w:p w:rsidR="00EC6AD3" w:rsidRDefault="00EC6AD3" w:rsidP="00395361">
      <w:pPr>
        <w:jc w:val="center"/>
        <w:rPr>
          <w:b/>
          <w:bCs/>
          <w:sz w:val="20"/>
          <w:szCs w:val="20"/>
          <w:lang w:val="es-ES"/>
        </w:rPr>
      </w:pPr>
      <w:r w:rsidRPr="00986DE1">
        <w:rPr>
          <w:b/>
          <w:sz w:val="20"/>
          <w:szCs w:val="20"/>
          <w:lang w:val="es-ES"/>
        </w:rPr>
        <w:t xml:space="preserve">TITULAR EJECUTIVO DE LA </w:t>
      </w:r>
      <w:r w:rsidR="00606CEF" w:rsidRPr="005C6DFC">
        <w:rPr>
          <w:b/>
          <w:bCs/>
          <w:sz w:val="20"/>
          <w:szCs w:val="20"/>
          <w:lang w:val="es-ES"/>
        </w:rPr>
        <w:t>UNIDAD DE TRANSPARENCIA</w:t>
      </w:r>
    </w:p>
    <w:p w:rsidR="00395361" w:rsidRPr="005C6DF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5C6DFC">
        <w:rPr>
          <w:b/>
          <w:bCs/>
          <w:sz w:val="20"/>
          <w:szCs w:val="20"/>
          <w:lang w:val="es-ES"/>
        </w:rPr>
        <w:t>DEL INSTITUTO ESTATAL ELECTORAL DE BAJA CALIFORNIA</w:t>
      </w:r>
    </w:p>
    <w:sectPr w:rsidR="00395361" w:rsidRPr="005C6DF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2127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86DE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2CC1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12BB4"/>
    <w:rsid w:val="00E1688A"/>
    <w:rsid w:val="00E23628"/>
    <w:rsid w:val="00E477FD"/>
    <w:rsid w:val="00E47C4F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C6AD3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padr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2016-01-19T18:52:00Z</dcterms:created>
  <dcterms:modified xsi:type="dcterms:W3CDTF">2016-01-29T02:45:00Z</dcterms:modified>
</cp:coreProperties>
</file>