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BA5" w:rsidRDefault="00C06BA5" w:rsidP="00C111F8">
      <w:pPr>
        <w:spacing w:after="0" w:line="240" w:lineRule="auto"/>
        <w:contextualSpacing/>
        <w:jc w:val="right"/>
        <w:rPr>
          <w:rFonts w:ascii="Humanst521 BT" w:hAnsi="Humanst521 BT" w:cs="Tahoma"/>
          <w:b/>
          <w:bCs/>
          <w:color w:val="000000"/>
          <w:sz w:val="24"/>
          <w:szCs w:val="24"/>
        </w:rPr>
      </w:pPr>
      <w:r w:rsidRPr="00564FB5">
        <w:rPr>
          <w:rFonts w:ascii="Humanst521 BT" w:hAnsi="Humanst521 BT" w:cs="Tahoma"/>
          <w:b/>
          <w:bCs/>
          <w:color w:val="000000"/>
          <w:sz w:val="24"/>
          <w:szCs w:val="24"/>
        </w:rPr>
        <w:t xml:space="preserve">Unidad de Transparencia del Instituto </w:t>
      </w:r>
      <w:r w:rsidR="00004A30">
        <w:rPr>
          <w:rFonts w:ascii="Humanst521 BT" w:hAnsi="Humanst521 BT" w:cs="Tahoma"/>
          <w:b/>
          <w:bCs/>
          <w:color w:val="000000"/>
          <w:sz w:val="24"/>
          <w:szCs w:val="24"/>
        </w:rPr>
        <w:t xml:space="preserve">Estatal </w:t>
      </w:r>
      <w:r w:rsidRPr="00564FB5">
        <w:rPr>
          <w:rFonts w:ascii="Humanst521 BT" w:hAnsi="Humanst521 BT" w:cs="Tahoma"/>
          <w:b/>
          <w:bCs/>
          <w:color w:val="000000"/>
          <w:sz w:val="24"/>
          <w:szCs w:val="24"/>
        </w:rPr>
        <w:t>Electoral</w:t>
      </w:r>
    </w:p>
    <w:p w:rsidR="00004A30" w:rsidRPr="00564FB5" w:rsidRDefault="00004A30" w:rsidP="00C111F8">
      <w:pPr>
        <w:spacing w:after="0" w:line="240" w:lineRule="auto"/>
        <w:contextualSpacing/>
        <w:jc w:val="right"/>
        <w:rPr>
          <w:rFonts w:ascii="Humanst521 BT" w:hAnsi="Humanst521 BT" w:cs="Tahoma"/>
          <w:b/>
          <w:bCs/>
          <w:color w:val="000000"/>
          <w:sz w:val="24"/>
          <w:szCs w:val="24"/>
        </w:rPr>
      </w:pPr>
      <w:proofErr w:type="gramStart"/>
      <w:r>
        <w:rPr>
          <w:rFonts w:ascii="Humanst521 BT" w:hAnsi="Humanst521 BT" w:cs="Tahoma"/>
          <w:b/>
          <w:bCs/>
          <w:color w:val="000000"/>
          <w:sz w:val="24"/>
          <w:szCs w:val="24"/>
        </w:rPr>
        <w:t>del</w:t>
      </w:r>
      <w:proofErr w:type="gramEnd"/>
      <w:r>
        <w:rPr>
          <w:rFonts w:ascii="Humanst521 BT" w:hAnsi="Humanst521 BT" w:cs="Tahoma"/>
          <w:b/>
          <w:bCs/>
          <w:color w:val="000000"/>
          <w:sz w:val="24"/>
          <w:szCs w:val="24"/>
        </w:rPr>
        <w:t xml:space="preserve"> Estado de Baja California</w:t>
      </w:r>
    </w:p>
    <w:p w:rsidR="00C06BA5" w:rsidRPr="00564FB5" w:rsidRDefault="00C06BA5" w:rsidP="00C111F8">
      <w:pPr>
        <w:spacing w:after="0" w:line="240" w:lineRule="auto"/>
        <w:contextualSpacing/>
        <w:jc w:val="right"/>
        <w:rPr>
          <w:rFonts w:ascii="Humanst521 BT" w:hAnsi="Humanst521 BT" w:cs="Tahoma"/>
          <w:b/>
          <w:bCs/>
          <w:color w:val="000000"/>
          <w:sz w:val="24"/>
          <w:szCs w:val="24"/>
        </w:rPr>
      </w:pPr>
    </w:p>
    <w:p w:rsidR="006A1BEB" w:rsidRPr="00564FB5" w:rsidRDefault="00194F18" w:rsidP="00194F18">
      <w:pPr>
        <w:tabs>
          <w:tab w:val="left" w:pos="8004"/>
        </w:tabs>
        <w:spacing w:after="0" w:line="240" w:lineRule="auto"/>
        <w:contextualSpacing/>
        <w:rPr>
          <w:rFonts w:ascii="Humanst521 BT" w:hAnsi="Humanst521 BT" w:cs="Tahoma"/>
          <w:b/>
          <w:bCs/>
          <w:color w:val="000000"/>
          <w:sz w:val="24"/>
          <w:szCs w:val="24"/>
        </w:rPr>
      </w:pPr>
      <w:r>
        <w:rPr>
          <w:rFonts w:ascii="Humanst521 BT" w:hAnsi="Humanst521 BT" w:cs="Tahoma"/>
          <w:b/>
          <w:bCs/>
          <w:color w:val="000000"/>
          <w:sz w:val="24"/>
          <w:szCs w:val="24"/>
        </w:rPr>
        <w:tab/>
      </w:r>
    </w:p>
    <w:p w:rsidR="006A1BEB" w:rsidRDefault="00254B59" w:rsidP="005274E1">
      <w:pPr>
        <w:spacing w:line="240" w:lineRule="auto"/>
        <w:contextualSpacing/>
        <w:jc w:val="right"/>
        <w:rPr>
          <w:rFonts w:ascii="Humanst521 BT" w:hAnsi="Humanst521 BT" w:cs="Tahoma"/>
          <w:b/>
          <w:bCs/>
          <w:sz w:val="24"/>
          <w:szCs w:val="24"/>
          <w:lang w:val="es-ES"/>
        </w:rPr>
      </w:pPr>
      <w:r w:rsidRPr="00564FB5">
        <w:rPr>
          <w:rFonts w:ascii="Humanst521 BT" w:hAnsi="Humanst521 BT" w:cs="Tahoma"/>
          <w:b/>
          <w:bCs/>
          <w:sz w:val="24"/>
          <w:szCs w:val="24"/>
          <w:lang w:val="es-ES"/>
        </w:rPr>
        <w:t>OFICIO No: UTIE</w:t>
      </w:r>
      <w:r w:rsidR="00D316D4">
        <w:rPr>
          <w:rFonts w:ascii="Humanst521 BT" w:hAnsi="Humanst521 BT" w:cs="Tahoma"/>
          <w:b/>
          <w:bCs/>
          <w:sz w:val="24"/>
          <w:szCs w:val="24"/>
          <w:lang w:val="es-ES"/>
        </w:rPr>
        <w:t>E</w:t>
      </w:r>
      <w:r w:rsidRPr="00564FB5">
        <w:rPr>
          <w:rFonts w:ascii="Humanst521 BT" w:hAnsi="Humanst521 BT" w:cs="Tahoma"/>
          <w:b/>
          <w:bCs/>
          <w:sz w:val="24"/>
          <w:szCs w:val="24"/>
          <w:lang w:val="es-ES"/>
        </w:rPr>
        <w:t>BC</w:t>
      </w:r>
      <w:r w:rsidR="00784F2A" w:rsidRPr="00564FB5">
        <w:rPr>
          <w:rFonts w:ascii="Humanst521 BT" w:hAnsi="Humanst521 BT" w:cs="Tahoma"/>
          <w:b/>
          <w:bCs/>
          <w:sz w:val="24"/>
          <w:szCs w:val="24"/>
          <w:lang w:val="es-ES"/>
        </w:rPr>
        <w:t>/</w:t>
      </w:r>
      <w:r w:rsidR="006609DA">
        <w:rPr>
          <w:rFonts w:ascii="Humanst521 BT" w:hAnsi="Humanst521 BT" w:cs="Tahoma"/>
          <w:b/>
          <w:bCs/>
          <w:sz w:val="24"/>
          <w:szCs w:val="24"/>
          <w:lang w:val="es-ES"/>
        </w:rPr>
        <w:t>41</w:t>
      </w:r>
      <w:r w:rsidR="00D316D4">
        <w:rPr>
          <w:rFonts w:ascii="Humanst521 BT" w:hAnsi="Humanst521 BT" w:cs="Tahoma"/>
          <w:b/>
          <w:bCs/>
          <w:sz w:val="24"/>
          <w:szCs w:val="24"/>
          <w:lang w:val="es-ES"/>
        </w:rPr>
        <w:t>/2016</w:t>
      </w:r>
    </w:p>
    <w:p w:rsidR="00F6454A" w:rsidRPr="00F6454A" w:rsidRDefault="00F6454A" w:rsidP="005274E1">
      <w:pPr>
        <w:spacing w:line="240" w:lineRule="auto"/>
        <w:contextualSpacing/>
        <w:jc w:val="right"/>
        <w:rPr>
          <w:rFonts w:ascii="Humanst521 BT" w:hAnsi="Humanst521 BT" w:cs="Tahoma"/>
          <w:b/>
          <w:bCs/>
          <w:i/>
          <w:sz w:val="24"/>
          <w:szCs w:val="24"/>
          <w:lang w:val="es-ES"/>
        </w:rPr>
      </w:pPr>
      <w:r w:rsidRPr="00F6454A">
        <w:rPr>
          <w:rFonts w:ascii="Humanst521 BT" w:hAnsi="Humanst521 BT" w:cs="Tahoma"/>
          <w:b/>
          <w:bCs/>
          <w:i/>
          <w:sz w:val="24"/>
          <w:szCs w:val="24"/>
          <w:lang w:val="es-ES"/>
        </w:rPr>
        <w:t>Requerimiento de aclaración</w:t>
      </w:r>
    </w:p>
    <w:p w:rsidR="005274E1" w:rsidRPr="00564FB5" w:rsidRDefault="00254B59" w:rsidP="005274E1">
      <w:pPr>
        <w:spacing w:line="240" w:lineRule="auto"/>
        <w:contextualSpacing/>
        <w:jc w:val="right"/>
        <w:rPr>
          <w:rFonts w:ascii="Humanst521 BT" w:hAnsi="Humanst521 BT" w:cs="Tahoma"/>
          <w:sz w:val="24"/>
          <w:szCs w:val="24"/>
          <w:lang w:val="es-ES"/>
        </w:rPr>
      </w:pPr>
      <w:r w:rsidRPr="00564FB5">
        <w:rPr>
          <w:rFonts w:ascii="Humanst521 BT" w:hAnsi="Humanst521 BT" w:cs="Tahoma"/>
          <w:sz w:val="24"/>
          <w:szCs w:val="24"/>
          <w:lang w:val="es-ES"/>
        </w:rPr>
        <w:t xml:space="preserve">Mexicali, Baja California, a </w:t>
      </w:r>
      <w:r w:rsidR="006609DA">
        <w:rPr>
          <w:rFonts w:ascii="Humanst521 BT" w:hAnsi="Humanst521 BT" w:cs="Tahoma"/>
          <w:sz w:val="24"/>
          <w:szCs w:val="24"/>
          <w:lang w:val="es-ES"/>
        </w:rPr>
        <w:t>20</w:t>
      </w:r>
      <w:r w:rsidR="00D316D4">
        <w:rPr>
          <w:rFonts w:ascii="Humanst521 BT" w:hAnsi="Humanst521 BT" w:cs="Tahoma"/>
          <w:sz w:val="24"/>
          <w:szCs w:val="24"/>
          <w:lang w:val="es-ES"/>
        </w:rPr>
        <w:t xml:space="preserve"> de enero de 2016</w:t>
      </w:r>
    </w:p>
    <w:p w:rsidR="00EA3481" w:rsidRDefault="00EA3481" w:rsidP="00E97B7F">
      <w:pPr>
        <w:spacing w:after="0" w:line="240" w:lineRule="auto"/>
        <w:rPr>
          <w:rFonts w:ascii="Humanst521 BT" w:hAnsi="Humanst521 BT" w:cs="Tahoma"/>
          <w:b/>
          <w:sz w:val="24"/>
          <w:szCs w:val="24"/>
          <w:lang w:val="es-ES"/>
        </w:rPr>
      </w:pPr>
    </w:p>
    <w:p w:rsidR="00EA3481" w:rsidRDefault="00EA3481" w:rsidP="00E97B7F">
      <w:pPr>
        <w:spacing w:after="0" w:line="240" w:lineRule="auto"/>
        <w:rPr>
          <w:rFonts w:ascii="Humanst521 BT" w:hAnsi="Humanst521 BT" w:cs="Tahoma"/>
          <w:b/>
          <w:sz w:val="24"/>
          <w:szCs w:val="24"/>
          <w:lang w:val="es-ES"/>
        </w:rPr>
      </w:pPr>
    </w:p>
    <w:p w:rsidR="00F6454A" w:rsidRDefault="0072365F" w:rsidP="00E97B7F">
      <w:pPr>
        <w:spacing w:after="0" w:line="240" w:lineRule="auto"/>
        <w:rPr>
          <w:rFonts w:ascii="Humanst521 BT" w:hAnsi="Humanst521 BT" w:cs="Tahoma"/>
          <w:b/>
          <w:sz w:val="24"/>
          <w:szCs w:val="24"/>
          <w:lang w:val="es-ES"/>
        </w:rPr>
      </w:pPr>
      <w:r>
        <w:rPr>
          <w:rFonts w:ascii="Humanst521 BT" w:hAnsi="Humanst521 BT" w:cs="Tahoma"/>
          <w:b/>
          <w:sz w:val="24"/>
          <w:szCs w:val="24"/>
          <w:lang w:val="es-ES"/>
        </w:rPr>
        <w:t>P R E S E N T E.</w:t>
      </w:r>
    </w:p>
    <w:p w:rsidR="00686945" w:rsidRPr="00686945" w:rsidRDefault="00686945" w:rsidP="00686945">
      <w:pPr>
        <w:tabs>
          <w:tab w:val="left" w:pos="360"/>
        </w:tabs>
        <w:spacing w:after="0" w:line="240" w:lineRule="auto"/>
        <w:rPr>
          <w:rFonts w:ascii="Humanst521 BT" w:hAnsi="Humanst521 BT" w:cs="Tahoma"/>
          <w:b/>
          <w:sz w:val="24"/>
          <w:szCs w:val="24"/>
          <w:lang w:val="es-ES"/>
        </w:rPr>
      </w:pPr>
    </w:p>
    <w:p w:rsidR="00F6454A" w:rsidRPr="00294096" w:rsidRDefault="00F6454A" w:rsidP="00E97B7F">
      <w:pPr>
        <w:jc w:val="both"/>
        <w:rPr>
          <w:rFonts w:ascii="Humanst521 BT" w:hAnsi="Humanst521 BT"/>
          <w:b/>
          <w:bCs/>
          <w:sz w:val="24"/>
          <w:szCs w:val="24"/>
          <w:lang w:val="es-ES"/>
        </w:rPr>
      </w:pPr>
      <w:r>
        <w:rPr>
          <w:rFonts w:ascii="Humanst521 BT" w:hAnsi="Humanst521 BT"/>
          <w:sz w:val="24"/>
          <w:szCs w:val="24"/>
          <w:lang w:val="es-ES"/>
        </w:rPr>
        <w:t xml:space="preserve">En cumplimiento de lo previsto en </w:t>
      </w:r>
      <w:r w:rsidR="00E97B7F">
        <w:rPr>
          <w:rFonts w:ascii="Humanst521 BT" w:hAnsi="Humanst521 BT"/>
          <w:sz w:val="24"/>
          <w:szCs w:val="24"/>
          <w:lang w:val="es-ES"/>
        </w:rPr>
        <w:t xml:space="preserve"> los artículos 58 y 73 de la Ley de Transparencia y Acceso a la Información Pública para el Estado de Baja California en relación con el</w:t>
      </w:r>
      <w:r>
        <w:rPr>
          <w:rFonts w:ascii="Humanst521 BT" w:hAnsi="Humanst521 BT"/>
          <w:sz w:val="24"/>
          <w:szCs w:val="24"/>
          <w:lang w:val="es-ES"/>
        </w:rPr>
        <w:t xml:space="preserve"> artículo </w:t>
      </w:r>
      <w:r w:rsidR="00E97B7F">
        <w:rPr>
          <w:rFonts w:ascii="Humanst521 BT" w:hAnsi="Humanst521 BT"/>
          <w:sz w:val="24"/>
          <w:szCs w:val="24"/>
          <w:lang w:val="es-ES"/>
        </w:rPr>
        <w:t>26</w:t>
      </w:r>
      <w:r>
        <w:rPr>
          <w:rFonts w:ascii="Humanst521 BT" w:hAnsi="Humanst521 BT"/>
          <w:sz w:val="24"/>
          <w:szCs w:val="24"/>
          <w:lang w:val="es-ES"/>
        </w:rPr>
        <w:t xml:space="preserve"> del Reglamento de Transparencia y Acceso a la Información Pública del Instituto Electoral y de Participación Ciudadana del Estado de Baja California y en atención a la solicitud de acceso a l</w:t>
      </w:r>
      <w:r w:rsidR="001D0100">
        <w:rPr>
          <w:rFonts w:ascii="Humanst521 BT" w:hAnsi="Humanst521 BT"/>
          <w:sz w:val="24"/>
          <w:szCs w:val="24"/>
          <w:lang w:val="es-ES"/>
        </w:rPr>
        <w:t xml:space="preserve">a información recibida el día </w:t>
      </w:r>
      <w:r w:rsidR="00194F18">
        <w:rPr>
          <w:rFonts w:ascii="Humanst521 BT" w:hAnsi="Humanst521 BT"/>
          <w:sz w:val="24"/>
          <w:szCs w:val="24"/>
          <w:lang w:val="es-ES"/>
        </w:rPr>
        <w:t>13</w:t>
      </w:r>
      <w:r w:rsidR="007C565D">
        <w:rPr>
          <w:rFonts w:ascii="Humanst521 BT" w:hAnsi="Humanst521 BT"/>
          <w:sz w:val="24"/>
          <w:szCs w:val="24"/>
          <w:lang w:val="es-ES"/>
        </w:rPr>
        <w:t xml:space="preserve"> de enero</w:t>
      </w:r>
      <w:r>
        <w:rPr>
          <w:rFonts w:ascii="Humanst521 BT" w:hAnsi="Humanst521 BT"/>
          <w:sz w:val="24"/>
          <w:szCs w:val="24"/>
          <w:lang w:val="es-ES"/>
        </w:rPr>
        <w:t xml:space="preserve"> del año en curso, a la que correspondió el número de  </w:t>
      </w:r>
      <w:r>
        <w:rPr>
          <w:rFonts w:ascii="Humanst521 BT" w:hAnsi="Humanst521 BT"/>
          <w:b/>
          <w:bCs/>
          <w:sz w:val="24"/>
          <w:szCs w:val="24"/>
          <w:lang w:val="es-ES"/>
        </w:rPr>
        <w:t>folio 000</w:t>
      </w:r>
      <w:r w:rsidR="00194F18">
        <w:rPr>
          <w:rFonts w:ascii="Humanst521 BT" w:hAnsi="Humanst521 BT"/>
          <w:b/>
          <w:bCs/>
          <w:sz w:val="24"/>
          <w:szCs w:val="24"/>
          <w:lang w:val="es-ES"/>
        </w:rPr>
        <w:t>0</w:t>
      </w:r>
      <w:r w:rsidR="006609DA">
        <w:rPr>
          <w:rFonts w:ascii="Humanst521 BT" w:hAnsi="Humanst521 BT"/>
          <w:b/>
          <w:bCs/>
          <w:sz w:val="24"/>
          <w:szCs w:val="24"/>
          <w:lang w:val="es-ES"/>
        </w:rPr>
        <w:t>39</w:t>
      </w:r>
      <w:r>
        <w:rPr>
          <w:rFonts w:ascii="Humanst521 BT" w:hAnsi="Humanst521 BT"/>
          <w:sz w:val="24"/>
          <w:szCs w:val="24"/>
          <w:lang w:val="es-ES"/>
        </w:rPr>
        <w:t>, se le informa lo siguiente:</w:t>
      </w:r>
    </w:p>
    <w:p w:rsidR="00294096" w:rsidRDefault="00E97B7F" w:rsidP="00F6454A">
      <w:pPr>
        <w:jc w:val="both"/>
        <w:rPr>
          <w:rFonts w:ascii="Humanst521 BT" w:hAnsi="Humanst521 BT"/>
          <w:b/>
          <w:sz w:val="24"/>
          <w:szCs w:val="24"/>
          <w:u w:val="single"/>
          <w:lang w:val="es-ES"/>
        </w:rPr>
      </w:pPr>
      <w:r>
        <w:rPr>
          <w:rFonts w:ascii="Humanst521 BT" w:hAnsi="Humanst521 BT"/>
          <w:sz w:val="24"/>
          <w:szCs w:val="24"/>
          <w:lang w:val="es-ES"/>
        </w:rPr>
        <w:t>S</w:t>
      </w:r>
      <w:r w:rsidR="00F6454A">
        <w:rPr>
          <w:rFonts w:ascii="Humanst521 BT" w:hAnsi="Humanst521 BT"/>
          <w:sz w:val="24"/>
          <w:szCs w:val="24"/>
          <w:lang w:val="es-ES"/>
        </w:rPr>
        <w:t xml:space="preserve">e le solicita aclare con precisión </w:t>
      </w:r>
      <w:r>
        <w:rPr>
          <w:rFonts w:ascii="Humanst521 BT" w:hAnsi="Humanst521 BT"/>
          <w:sz w:val="24"/>
          <w:szCs w:val="24"/>
          <w:lang w:val="es-ES"/>
        </w:rPr>
        <w:t xml:space="preserve">la </w:t>
      </w:r>
      <w:r w:rsidR="00BC0E3D">
        <w:rPr>
          <w:rFonts w:ascii="Humanst521 BT" w:hAnsi="Humanst521 BT"/>
          <w:sz w:val="24"/>
          <w:szCs w:val="24"/>
          <w:lang w:val="es-ES"/>
        </w:rPr>
        <w:t xml:space="preserve">información </w:t>
      </w:r>
      <w:r w:rsidR="00194F18">
        <w:rPr>
          <w:rFonts w:ascii="Humanst521 BT" w:hAnsi="Humanst521 BT"/>
          <w:sz w:val="24"/>
          <w:szCs w:val="24"/>
          <w:lang w:val="es-ES"/>
        </w:rPr>
        <w:t xml:space="preserve">el trámite que desea realizar, </w:t>
      </w:r>
      <w:r w:rsidR="006609DA">
        <w:rPr>
          <w:rFonts w:ascii="Humanst521 BT" w:hAnsi="Humanst521 BT"/>
          <w:sz w:val="24"/>
          <w:szCs w:val="24"/>
          <w:lang w:val="es-ES"/>
        </w:rPr>
        <w:t xml:space="preserve">para estar en aptitud de atener su requerimiento. </w:t>
      </w:r>
      <w:r w:rsidR="00194F18">
        <w:rPr>
          <w:rFonts w:ascii="Humanst521 BT" w:hAnsi="Humanst521 BT"/>
          <w:sz w:val="24"/>
          <w:szCs w:val="24"/>
          <w:lang w:val="es-ES"/>
        </w:rPr>
        <w:t xml:space="preserve"> </w:t>
      </w:r>
      <w:r w:rsidR="00BC0E3D">
        <w:rPr>
          <w:rFonts w:ascii="Humanst521 BT" w:hAnsi="Humanst521 BT"/>
          <w:sz w:val="24"/>
          <w:szCs w:val="24"/>
          <w:lang w:val="es-ES"/>
        </w:rPr>
        <w:t xml:space="preserve"> </w:t>
      </w:r>
    </w:p>
    <w:p w:rsidR="00004A30" w:rsidRDefault="00004A30" w:rsidP="00F6454A">
      <w:pPr>
        <w:jc w:val="both"/>
        <w:rPr>
          <w:rFonts w:ascii="Humanst521 BT" w:hAnsi="Humanst521 BT"/>
          <w:b/>
          <w:sz w:val="24"/>
          <w:szCs w:val="24"/>
          <w:u w:val="single"/>
          <w:lang w:val="es-ES"/>
        </w:rPr>
      </w:pPr>
      <w:r w:rsidRPr="00004A30">
        <w:rPr>
          <w:rFonts w:ascii="Humanst521 BT" w:hAnsi="Humanst521 BT"/>
          <w:sz w:val="24"/>
          <w:szCs w:val="24"/>
          <w:lang w:val="es-ES"/>
        </w:rPr>
        <w:t xml:space="preserve">De conformidad con la normatividad </w:t>
      </w:r>
      <w:r>
        <w:rPr>
          <w:rFonts w:ascii="Humanst521 BT" w:hAnsi="Humanst521 BT"/>
          <w:sz w:val="24"/>
          <w:szCs w:val="24"/>
          <w:lang w:val="es-ES"/>
        </w:rPr>
        <w:t xml:space="preserve">invocada en el primer párrafo del presente oficio, se le otorga el término de </w:t>
      </w:r>
      <w:r w:rsidRPr="00004A30">
        <w:rPr>
          <w:rFonts w:ascii="Humanst521 BT" w:hAnsi="Humanst521 BT"/>
          <w:b/>
          <w:sz w:val="24"/>
          <w:szCs w:val="24"/>
          <w:lang w:val="es-ES"/>
        </w:rPr>
        <w:t>5 días hábiles</w:t>
      </w:r>
      <w:r>
        <w:rPr>
          <w:rFonts w:ascii="Humanst521 BT" w:hAnsi="Humanst521 BT"/>
          <w:sz w:val="24"/>
          <w:szCs w:val="24"/>
          <w:lang w:val="es-ES"/>
        </w:rPr>
        <w:t xml:space="preserve"> contados a partir del día hábil siguiente al en que se le notifique el presente requerimiento, para que precise la información que requiere. Por lo que el plazo para cumplir con el mismo, vence el día </w:t>
      </w:r>
      <w:r w:rsidR="006609DA">
        <w:rPr>
          <w:rFonts w:ascii="Humanst521 BT" w:hAnsi="Humanst521 BT"/>
          <w:b/>
          <w:sz w:val="24"/>
          <w:szCs w:val="24"/>
          <w:u w:val="single"/>
          <w:lang w:val="es-ES"/>
        </w:rPr>
        <w:t>27</w:t>
      </w:r>
      <w:r w:rsidR="00BC0E3D">
        <w:rPr>
          <w:rFonts w:ascii="Humanst521 BT" w:hAnsi="Humanst521 BT"/>
          <w:b/>
          <w:sz w:val="24"/>
          <w:szCs w:val="24"/>
          <w:u w:val="single"/>
          <w:lang w:val="es-ES"/>
        </w:rPr>
        <w:t xml:space="preserve"> de enero de 2016.</w:t>
      </w:r>
    </w:p>
    <w:p w:rsidR="00004A30" w:rsidRPr="00004A30" w:rsidRDefault="00004A30" w:rsidP="00F6454A">
      <w:pPr>
        <w:jc w:val="both"/>
        <w:rPr>
          <w:rFonts w:ascii="Humanst521 BT" w:hAnsi="Humanst521 BT"/>
          <w:b/>
          <w:sz w:val="24"/>
          <w:szCs w:val="24"/>
          <w:u w:val="single"/>
          <w:lang w:val="es-ES"/>
        </w:rPr>
      </w:pPr>
      <w:r w:rsidRPr="00004A30">
        <w:rPr>
          <w:rFonts w:ascii="Humanst521 BT" w:hAnsi="Humanst521 BT"/>
          <w:sz w:val="24"/>
          <w:szCs w:val="24"/>
          <w:lang w:val="es-ES"/>
        </w:rPr>
        <w:t>En caso que no cumpla con la prevención realizada, su solicitud se tendrá</w:t>
      </w:r>
      <w:r>
        <w:rPr>
          <w:rFonts w:ascii="Humanst521 BT" w:hAnsi="Humanst521 BT"/>
          <w:b/>
          <w:sz w:val="24"/>
          <w:szCs w:val="24"/>
          <w:u w:val="single"/>
          <w:lang w:val="es-ES"/>
        </w:rPr>
        <w:t xml:space="preserve"> por NO INTERPUESTA. </w:t>
      </w:r>
    </w:p>
    <w:p w:rsidR="00F6454A" w:rsidRDefault="00F6454A" w:rsidP="00F6454A">
      <w:pPr>
        <w:jc w:val="center"/>
        <w:rPr>
          <w:rFonts w:ascii="Humanst521 BT" w:hAnsi="Humanst521 BT"/>
          <w:b/>
          <w:bCs/>
          <w:sz w:val="24"/>
          <w:szCs w:val="24"/>
          <w:lang w:val="es-ES"/>
        </w:rPr>
      </w:pPr>
      <w:r>
        <w:rPr>
          <w:rFonts w:ascii="Humanst521 BT" w:hAnsi="Humanst521 BT"/>
          <w:b/>
          <w:bCs/>
          <w:sz w:val="24"/>
          <w:szCs w:val="24"/>
          <w:lang w:val="es-ES"/>
        </w:rPr>
        <w:t>A T E N T A M E N T E</w:t>
      </w:r>
    </w:p>
    <w:p w:rsidR="00F6454A" w:rsidRDefault="00F6454A" w:rsidP="00F6454A">
      <w:pPr>
        <w:jc w:val="center"/>
        <w:rPr>
          <w:rFonts w:ascii="Humanst521 BT" w:hAnsi="Humanst521 BT"/>
          <w:sz w:val="24"/>
          <w:szCs w:val="24"/>
          <w:lang w:val="es-ES"/>
        </w:rPr>
      </w:pPr>
      <w:r>
        <w:rPr>
          <w:rFonts w:ascii="Humanst521 BT" w:hAnsi="Humanst521 BT"/>
          <w:sz w:val="24"/>
          <w:szCs w:val="24"/>
          <w:lang w:val="es-ES"/>
        </w:rPr>
        <w:t>“Por la Autonomía e Independencia</w:t>
      </w:r>
      <w:r w:rsidR="00004A30">
        <w:rPr>
          <w:rFonts w:ascii="Humanst521 BT" w:hAnsi="Humanst521 BT"/>
          <w:sz w:val="24"/>
          <w:szCs w:val="24"/>
          <w:lang w:val="es-ES"/>
        </w:rPr>
        <w:t xml:space="preserve"> </w:t>
      </w:r>
      <w:r>
        <w:rPr>
          <w:rFonts w:ascii="Humanst521 BT" w:hAnsi="Humanst521 BT"/>
          <w:sz w:val="24"/>
          <w:szCs w:val="24"/>
          <w:lang w:val="es-ES"/>
        </w:rPr>
        <w:t>de los Organismos Electorales”</w:t>
      </w:r>
    </w:p>
    <w:p w:rsidR="00306478" w:rsidRDefault="00306478" w:rsidP="00F6454A">
      <w:pPr>
        <w:jc w:val="center"/>
        <w:rPr>
          <w:rFonts w:ascii="Humanst521 BT" w:hAnsi="Humanst521 BT"/>
          <w:sz w:val="24"/>
          <w:szCs w:val="24"/>
          <w:lang w:val="es-ES"/>
        </w:rPr>
      </w:pPr>
    </w:p>
    <w:p w:rsidR="00306478" w:rsidRDefault="00306478" w:rsidP="00306478">
      <w:pPr>
        <w:jc w:val="center"/>
        <w:rPr>
          <w:rFonts w:ascii="Humanst521 BT" w:hAnsi="Humanst521 BT"/>
          <w:sz w:val="24"/>
          <w:szCs w:val="24"/>
          <w:lang w:val="es-ES"/>
        </w:rPr>
      </w:pPr>
      <w:r>
        <w:rPr>
          <w:rFonts w:ascii="Humanst521 BT" w:hAnsi="Humanst521 BT"/>
          <w:sz w:val="24"/>
          <w:szCs w:val="24"/>
          <w:lang w:val="es-ES"/>
        </w:rPr>
        <w:t>LIC. MARIO EDUARDO MALO PAYAN</w:t>
      </w:r>
    </w:p>
    <w:p w:rsidR="00306478" w:rsidRPr="00306478" w:rsidRDefault="00306478" w:rsidP="00306478">
      <w:pPr>
        <w:jc w:val="center"/>
        <w:rPr>
          <w:rFonts w:ascii="Humanst521 BT" w:hAnsi="Humanst521 BT"/>
          <w:b/>
          <w:sz w:val="24"/>
          <w:szCs w:val="24"/>
          <w:lang w:val="es-ES"/>
        </w:rPr>
      </w:pPr>
      <w:r w:rsidRPr="00306478">
        <w:rPr>
          <w:rFonts w:ascii="Humanst521 BT" w:hAnsi="Humanst521 BT"/>
          <w:b/>
          <w:sz w:val="24"/>
          <w:szCs w:val="24"/>
          <w:lang w:val="es-ES"/>
        </w:rPr>
        <w:t xml:space="preserve">TITULAR EJECUTIVO DE LA </w:t>
      </w:r>
    </w:p>
    <w:p w:rsidR="00004A30" w:rsidRDefault="00F6454A" w:rsidP="00F6454A">
      <w:pPr>
        <w:jc w:val="center"/>
        <w:rPr>
          <w:rFonts w:ascii="Humanst521 BT" w:hAnsi="Humanst521 BT"/>
          <w:b/>
          <w:bCs/>
          <w:sz w:val="24"/>
          <w:szCs w:val="24"/>
          <w:lang w:val="es-ES"/>
        </w:rPr>
      </w:pPr>
      <w:r>
        <w:rPr>
          <w:rFonts w:ascii="Humanst521 BT" w:hAnsi="Humanst521 BT"/>
          <w:b/>
          <w:bCs/>
          <w:sz w:val="24"/>
          <w:szCs w:val="24"/>
          <w:lang w:val="es-ES"/>
        </w:rPr>
        <w:t>UNIDAD DE TRANSPARENCIA</w:t>
      </w:r>
      <w:r w:rsidR="00004A30">
        <w:rPr>
          <w:rFonts w:ascii="Humanst521 BT" w:hAnsi="Humanst521 BT"/>
          <w:b/>
          <w:bCs/>
          <w:sz w:val="24"/>
          <w:szCs w:val="24"/>
          <w:lang w:val="es-ES"/>
        </w:rPr>
        <w:t xml:space="preserve"> DEL </w:t>
      </w:r>
    </w:p>
    <w:p w:rsidR="00F6454A" w:rsidRDefault="00004A30" w:rsidP="00F6454A">
      <w:pPr>
        <w:jc w:val="center"/>
        <w:rPr>
          <w:rFonts w:ascii="Humanst521 BT" w:hAnsi="Humanst521 BT"/>
          <w:sz w:val="24"/>
          <w:szCs w:val="24"/>
          <w:lang w:val="es-ES"/>
        </w:rPr>
      </w:pPr>
      <w:r>
        <w:rPr>
          <w:rFonts w:ascii="Humanst521 BT" w:hAnsi="Humanst521 BT"/>
          <w:b/>
          <w:bCs/>
          <w:sz w:val="24"/>
          <w:szCs w:val="24"/>
          <w:lang w:val="es-ES"/>
        </w:rPr>
        <w:t>INSTITUTO ESTATAL ELECTORAL</w:t>
      </w:r>
    </w:p>
    <w:sectPr w:rsidR="00F6454A" w:rsidSect="000A051F">
      <w:pgSz w:w="12240" w:h="15840"/>
      <w:pgMar w:top="1080"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umanst521 BT">
    <w:panose1 w:val="020B06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54B59"/>
    <w:rsid w:val="000027D8"/>
    <w:rsid w:val="00004A30"/>
    <w:rsid w:val="00004FDF"/>
    <w:rsid w:val="00011DB8"/>
    <w:rsid w:val="00015447"/>
    <w:rsid w:val="00020321"/>
    <w:rsid w:val="0002485D"/>
    <w:rsid w:val="000318C3"/>
    <w:rsid w:val="00034226"/>
    <w:rsid w:val="00047366"/>
    <w:rsid w:val="0005260F"/>
    <w:rsid w:val="00083752"/>
    <w:rsid w:val="000955ED"/>
    <w:rsid w:val="00095896"/>
    <w:rsid w:val="00095A54"/>
    <w:rsid w:val="000963F6"/>
    <w:rsid w:val="000A051F"/>
    <w:rsid w:val="000A31BF"/>
    <w:rsid w:val="000A4D2B"/>
    <w:rsid w:val="000A60CA"/>
    <w:rsid w:val="000B2AE9"/>
    <w:rsid w:val="000B2BC0"/>
    <w:rsid w:val="000B3FD8"/>
    <w:rsid w:val="000C1D04"/>
    <w:rsid w:val="000D08BA"/>
    <w:rsid w:val="000D5A90"/>
    <w:rsid w:val="000E4BA4"/>
    <w:rsid w:val="000F188B"/>
    <w:rsid w:val="000F1D71"/>
    <w:rsid w:val="000F3AC4"/>
    <w:rsid w:val="001051D6"/>
    <w:rsid w:val="00107C05"/>
    <w:rsid w:val="00110323"/>
    <w:rsid w:val="001256CE"/>
    <w:rsid w:val="00130295"/>
    <w:rsid w:val="0014438A"/>
    <w:rsid w:val="0015114E"/>
    <w:rsid w:val="001644FE"/>
    <w:rsid w:val="00171545"/>
    <w:rsid w:val="00191AC7"/>
    <w:rsid w:val="0019477C"/>
    <w:rsid w:val="00194F18"/>
    <w:rsid w:val="00196226"/>
    <w:rsid w:val="001B1E0D"/>
    <w:rsid w:val="001D0100"/>
    <w:rsid w:val="001D0EEA"/>
    <w:rsid w:val="0020063D"/>
    <w:rsid w:val="00210196"/>
    <w:rsid w:val="00232F55"/>
    <w:rsid w:val="00236BD8"/>
    <w:rsid w:val="00251FC7"/>
    <w:rsid w:val="002544CF"/>
    <w:rsid w:val="00254B59"/>
    <w:rsid w:val="002566D7"/>
    <w:rsid w:val="00257215"/>
    <w:rsid w:val="00265FC2"/>
    <w:rsid w:val="00267315"/>
    <w:rsid w:val="00267B91"/>
    <w:rsid w:val="0027090E"/>
    <w:rsid w:val="00284F59"/>
    <w:rsid w:val="00290A36"/>
    <w:rsid w:val="00294096"/>
    <w:rsid w:val="00295FEC"/>
    <w:rsid w:val="002B2070"/>
    <w:rsid w:val="002B515D"/>
    <w:rsid w:val="002C01D7"/>
    <w:rsid w:val="002C7899"/>
    <w:rsid w:val="002D14D9"/>
    <w:rsid w:val="002E1A80"/>
    <w:rsid w:val="00306478"/>
    <w:rsid w:val="003066D8"/>
    <w:rsid w:val="00311006"/>
    <w:rsid w:val="0033016E"/>
    <w:rsid w:val="00331037"/>
    <w:rsid w:val="00333527"/>
    <w:rsid w:val="0033477F"/>
    <w:rsid w:val="00357D87"/>
    <w:rsid w:val="00361B3E"/>
    <w:rsid w:val="00362218"/>
    <w:rsid w:val="00380725"/>
    <w:rsid w:val="0038461D"/>
    <w:rsid w:val="003903A2"/>
    <w:rsid w:val="003A6B00"/>
    <w:rsid w:val="003B0DC4"/>
    <w:rsid w:val="003B6B37"/>
    <w:rsid w:val="003C7A61"/>
    <w:rsid w:val="003D0191"/>
    <w:rsid w:val="003D0DC5"/>
    <w:rsid w:val="003F28E7"/>
    <w:rsid w:val="00400F15"/>
    <w:rsid w:val="00401DCA"/>
    <w:rsid w:val="004046DC"/>
    <w:rsid w:val="00406041"/>
    <w:rsid w:val="0042675E"/>
    <w:rsid w:val="00447698"/>
    <w:rsid w:val="0044776B"/>
    <w:rsid w:val="004659C1"/>
    <w:rsid w:val="0047699A"/>
    <w:rsid w:val="00482017"/>
    <w:rsid w:val="0049075C"/>
    <w:rsid w:val="004969BB"/>
    <w:rsid w:val="004A1285"/>
    <w:rsid w:val="004A7BD1"/>
    <w:rsid w:val="004B5035"/>
    <w:rsid w:val="004D734E"/>
    <w:rsid w:val="004E213A"/>
    <w:rsid w:val="004E7C34"/>
    <w:rsid w:val="004F023F"/>
    <w:rsid w:val="004F23F5"/>
    <w:rsid w:val="004F27B9"/>
    <w:rsid w:val="0050090A"/>
    <w:rsid w:val="0050406D"/>
    <w:rsid w:val="00523C92"/>
    <w:rsid w:val="00524FA1"/>
    <w:rsid w:val="00526097"/>
    <w:rsid w:val="005274E1"/>
    <w:rsid w:val="0053439E"/>
    <w:rsid w:val="00543E4F"/>
    <w:rsid w:val="00543EE1"/>
    <w:rsid w:val="00547EC6"/>
    <w:rsid w:val="005536C2"/>
    <w:rsid w:val="00555F71"/>
    <w:rsid w:val="00564FB5"/>
    <w:rsid w:val="00571D79"/>
    <w:rsid w:val="005802F4"/>
    <w:rsid w:val="00591A0B"/>
    <w:rsid w:val="00591A98"/>
    <w:rsid w:val="00593295"/>
    <w:rsid w:val="005946FB"/>
    <w:rsid w:val="00597201"/>
    <w:rsid w:val="005A202A"/>
    <w:rsid w:val="005A4927"/>
    <w:rsid w:val="005B046E"/>
    <w:rsid w:val="005D5B33"/>
    <w:rsid w:val="005E22AF"/>
    <w:rsid w:val="005E5610"/>
    <w:rsid w:val="005E65AF"/>
    <w:rsid w:val="00603273"/>
    <w:rsid w:val="00603DC7"/>
    <w:rsid w:val="00610CCF"/>
    <w:rsid w:val="0061503A"/>
    <w:rsid w:val="006259AF"/>
    <w:rsid w:val="00641114"/>
    <w:rsid w:val="006609DA"/>
    <w:rsid w:val="00671D20"/>
    <w:rsid w:val="00671E83"/>
    <w:rsid w:val="006812A9"/>
    <w:rsid w:val="00685D3C"/>
    <w:rsid w:val="00686945"/>
    <w:rsid w:val="0069078F"/>
    <w:rsid w:val="00696BA3"/>
    <w:rsid w:val="006A1BEB"/>
    <w:rsid w:val="006C0736"/>
    <w:rsid w:val="006D1F71"/>
    <w:rsid w:val="006D3EF2"/>
    <w:rsid w:val="006F093F"/>
    <w:rsid w:val="006F24B9"/>
    <w:rsid w:val="006F449A"/>
    <w:rsid w:val="007016D6"/>
    <w:rsid w:val="0072365F"/>
    <w:rsid w:val="00724615"/>
    <w:rsid w:val="00724E9D"/>
    <w:rsid w:val="007374CC"/>
    <w:rsid w:val="00737E60"/>
    <w:rsid w:val="0074355C"/>
    <w:rsid w:val="00743787"/>
    <w:rsid w:val="007674D1"/>
    <w:rsid w:val="007840D9"/>
    <w:rsid w:val="00784F2A"/>
    <w:rsid w:val="0079008B"/>
    <w:rsid w:val="00797CB3"/>
    <w:rsid w:val="007A1722"/>
    <w:rsid w:val="007A1BA3"/>
    <w:rsid w:val="007A38C0"/>
    <w:rsid w:val="007A7C13"/>
    <w:rsid w:val="007A7F67"/>
    <w:rsid w:val="007B18D6"/>
    <w:rsid w:val="007B450D"/>
    <w:rsid w:val="007C565D"/>
    <w:rsid w:val="007D1432"/>
    <w:rsid w:val="007D62C4"/>
    <w:rsid w:val="007E6168"/>
    <w:rsid w:val="007F0C4A"/>
    <w:rsid w:val="008000F3"/>
    <w:rsid w:val="008037BE"/>
    <w:rsid w:val="00816C46"/>
    <w:rsid w:val="008173E1"/>
    <w:rsid w:val="0083005D"/>
    <w:rsid w:val="008311C2"/>
    <w:rsid w:val="00831A2C"/>
    <w:rsid w:val="00834614"/>
    <w:rsid w:val="008351BB"/>
    <w:rsid w:val="00866745"/>
    <w:rsid w:val="008A29FD"/>
    <w:rsid w:val="008A58A2"/>
    <w:rsid w:val="008E7971"/>
    <w:rsid w:val="008F044B"/>
    <w:rsid w:val="008F678E"/>
    <w:rsid w:val="009124BF"/>
    <w:rsid w:val="00913F2B"/>
    <w:rsid w:val="0091445D"/>
    <w:rsid w:val="0091512D"/>
    <w:rsid w:val="0092328F"/>
    <w:rsid w:val="009335B1"/>
    <w:rsid w:val="00935137"/>
    <w:rsid w:val="009428C8"/>
    <w:rsid w:val="00944746"/>
    <w:rsid w:val="00945C7F"/>
    <w:rsid w:val="00946F5C"/>
    <w:rsid w:val="009559EF"/>
    <w:rsid w:val="00961A5C"/>
    <w:rsid w:val="00962998"/>
    <w:rsid w:val="0096426F"/>
    <w:rsid w:val="009717E1"/>
    <w:rsid w:val="00977BD5"/>
    <w:rsid w:val="00982E1C"/>
    <w:rsid w:val="00990744"/>
    <w:rsid w:val="00992FD2"/>
    <w:rsid w:val="00993901"/>
    <w:rsid w:val="009970F3"/>
    <w:rsid w:val="009A0554"/>
    <w:rsid w:val="009B44AA"/>
    <w:rsid w:val="009C120C"/>
    <w:rsid w:val="009C2DB7"/>
    <w:rsid w:val="009C3182"/>
    <w:rsid w:val="009D1C35"/>
    <w:rsid w:val="009D4290"/>
    <w:rsid w:val="009D6505"/>
    <w:rsid w:val="009D661C"/>
    <w:rsid w:val="009E1A91"/>
    <w:rsid w:val="009E3C08"/>
    <w:rsid w:val="009E69C6"/>
    <w:rsid w:val="009E6B1F"/>
    <w:rsid w:val="009E7464"/>
    <w:rsid w:val="009F4782"/>
    <w:rsid w:val="00A07CDD"/>
    <w:rsid w:val="00A1261F"/>
    <w:rsid w:val="00A16B87"/>
    <w:rsid w:val="00A209D9"/>
    <w:rsid w:val="00A20E6C"/>
    <w:rsid w:val="00A22C4A"/>
    <w:rsid w:val="00A25267"/>
    <w:rsid w:val="00A367D2"/>
    <w:rsid w:val="00A55ED3"/>
    <w:rsid w:val="00A6633C"/>
    <w:rsid w:val="00A748D3"/>
    <w:rsid w:val="00A7516F"/>
    <w:rsid w:val="00A77D09"/>
    <w:rsid w:val="00A90DFC"/>
    <w:rsid w:val="00A93877"/>
    <w:rsid w:val="00A9559C"/>
    <w:rsid w:val="00A95F42"/>
    <w:rsid w:val="00A974E2"/>
    <w:rsid w:val="00AA0FE2"/>
    <w:rsid w:val="00AB0445"/>
    <w:rsid w:val="00AB6F0C"/>
    <w:rsid w:val="00AC3911"/>
    <w:rsid w:val="00AD6F88"/>
    <w:rsid w:val="00AE2FD0"/>
    <w:rsid w:val="00AE4947"/>
    <w:rsid w:val="00B01207"/>
    <w:rsid w:val="00B235E3"/>
    <w:rsid w:val="00B31F51"/>
    <w:rsid w:val="00B420E7"/>
    <w:rsid w:val="00B501CA"/>
    <w:rsid w:val="00B52054"/>
    <w:rsid w:val="00B52C36"/>
    <w:rsid w:val="00B568BB"/>
    <w:rsid w:val="00B76AE1"/>
    <w:rsid w:val="00B841B8"/>
    <w:rsid w:val="00BB0C6B"/>
    <w:rsid w:val="00BC0E3D"/>
    <w:rsid w:val="00BC1DAE"/>
    <w:rsid w:val="00BD3B43"/>
    <w:rsid w:val="00BD3FCD"/>
    <w:rsid w:val="00BE1758"/>
    <w:rsid w:val="00C006ED"/>
    <w:rsid w:val="00C04CC8"/>
    <w:rsid w:val="00C06907"/>
    <w:rsid w:val="00C06BA5"/>
    <w:rsid w:val="00C111F8"/>
    <w:rsid w:val="00C25F77"/>
    <w:rsid w:val="00C26BC9"/>
    <w:rsid w:val="00C27F1E"/>
    <w:rsid w:val="00C33CB0"/>
    <w:rsid w:val="00C36E4E"/>
    <w:rsid w:val="00C50ADE"/>
    <w:rsid w:val="00C621D9"/>
    <w:rsid w:val="00C652C2"/>
    <w:rsid w:val="00C753C4"/>
    <w:rsid w:val="00C8441D"/>
    <w:rsid w:val="00C8496E"/>
    <w:rsid w:val="00C95354"/>
    <w:rsid w:val="00C95C62"/>
    <w:rsid w:val="00CA6087"/>
    <w:rsid w:val="00CB17E6"/>
    <w:rsid w:val="00CB275C"/>
    <w:rsid w:val="00CB7865"/>
    <w:rsid w:val="00CE1275"/>
    <w:rsid w:val="00CF2A92"/>
    <w:rsid w:val="00CF3511"/>
    <w:rsid w:val="00CF4C24"/>
    <w:rsid w:val="00CF72AF"/>
    <w:rsid w:val="00D06504"/>
    <w:rsid w:val="00D1282A"/>
    <w:rsid w:val="00D1409D"/>
    <w:rsid w:val="00D14F4C"/>
    <w:rsid w:val="00D1666E"/>
    <w:rsid w:val="00D2033C"/>
    <w:rsid w:val="00D316D4"/>
    <w:rsid w:val="00D33F98"/>
    <w:rsid w:val="00D42868"/>
    <w:rsid w:val="00D64099"/>
    <w:rsid w:val="00D741AA"/>
    <w:rsid w:val="00D75AD1"/>
    <w:rsid w:val="00D75EF0"/>
    <w:rsid w:val="00D83F36"/>
    <w:rsid w:val="00D87569"/>
    <w:rsid w:val="00D95C57"/>
    <w:rsid w:val="00DA7D57"/>
    <w:rsid w:val="00DC13DA"/>
    <w:rsid w:val="00DC43CC"/>
    <w:rsid w:val="00DC5A40"/>
    <w:rsid w:val="00DD6D18"/>
    <w:rsid w:val="00DD7AC3"/>
    <w:rsid w:val="00DE2405"/>
    <w:rsid w:val="00DE3213"/>
    <w:rsid w:val="00DE5C09"/>
    <w:rsid w:val="00DF314D"/>
    <w:rsid w:val="00DF6ABE"/>
    <w:rsid w:val="00E110CB"/>
    <w:rsid w:val="00E12BB4"/>
    <w:rsid w:val="00E13DDD"/>
    <w:rsid w:val="00E1688A"/>
    <w:rsid w:val="00E23628"/>
    <w:rsid w:val="00E477FD"/>
    <w:rsid w:val="00E50D96"/>
    <w:rsid w:val="00E73628"/>
    <w:rsid w:val="00E76CE2"/>
    <w:rsid w:val="00E82A7C"/>
    <w:rsid w:val="00E83C98"/>
    <w:rsid w:val="00E91520"/>
    <w:rsid w:val="00E93A4D"/>
    <w:rsid w:val="00E95E5C"/>
    <w:rsid w:val="00E97B7F"/>
    <w:rsid w:val="00EA1EA5"/>
    <w:rsid w:val="00EA3481"/>
    <w:rsid w:val="00EB009B"/>
    <w:rsid w:val="00EB1FB2"/>
    <w:rsid w:val="00EB2F64"/>
    <w:rsid w:val="00EB2FE7"/>
    <w:rsid w:val="00EB3D74"/>
    <w:rsid w:val="00EB3E8B"/>
    <w:rsid w:val="00ED0B1A"/>
    <w:rsid w:val="00ED1F45"/>
    <w:rsid w:val="00ED6F9E"/>
    <w:rsid w:val="00EF6F52"/>
    <w:rsid w:val="00F07990"/>
    <w:rsid w:val="00F12819"/>
    <w:rsid w:val="00F277E9"/>
    <w:rsid w:val="00F42398"/>
    <w:rsid w:val="00F47A93"/>
    <w:rsid w:val="00F5013A"/>
    <w:rsid w:val="00F53CBA"/>
    <w:rsid w:val="00F60675"/>
    <w:rsid w:val="00F6454A"/>
    <w:rsid w:val="00F651D1"/>
    <w:rsid w:val="00F724E1"/>
    <w:rsid w:val="00F9317C"/>
    <w:rsid w:val="00FA107F"/>
    <w:rsid w:val="00FA7072"/>
    <w:rsid w:val="00FB0F40"/>
    <w:rsid w:val="00FC22F7"/>
    <w:rsid w:val="00FC466C"/>
    <w:rsid w:val="00FC5C08"/>
    <w:rsid w:val="00FC6490"/>
    <w:rsid w:val="00FD21B9"/>
    <w:rsid w:val="00FD76D9"/>
    <w:rsid w:val="00FE0E7B"/>
    <w:rsid w:val="00FF1804"/>
    <w:rsid w:val="00FF3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s>
</file>

<file path=word/webSettings.xml><?xml version="1.0" encoding="utf-8"?>
<w:webSettings xmlns:r="http://schemas.openxmlformats.org/officeDocument/2006/relationships" xmlns:w="http://schemas.openxmlformats.org/wordprocessingml/2006/main">
  <w:divs>
    <w:div w:id="4747798">
      <w:bodyDiv w:val="1"/>
      <w:marLeft w:val="0"/>
      <w:marRight w:val="0"/>
      <w:marTop w:val="0"/>
      <w:marBottom w:val="0"/>
      <w:divBdr>
        <w:top w:val="none" w:sz="0" w:space="0" w:color="auto"/>
        <w:left w:val="none" w:sz="0" w:space="0" w:color="auto"/>
        <w:bottom w:val="none" w:sz="0" w:space="0" w:color="auto"/>
        <w:right w:val="none" w:sz="0" w:space="0" w:color="auto"/>
      </w:divBdr>
    </w:div>
    <w:div w:id="68963919">
      <w:bodyDiv w:val="1"/>
      <w:marLeft w:val="0"/>
      <w:marRight w:val="0"/>
      <w:marTop w:val="0"/>
      <w:marBottom w:val="0"/>
      <w:divBdr>
        <w:top w:val="none" w:sz="0" w:space="0" w:color="auto"/>
        <w:left w:val="none" w:sz="0" w:space="0" w:color="auto"/>
        <w:bottom w:val="none" w:sz="0" w:space="0" w:color="auto"/>
        <w:right w:val="none" w:sz="0" w:space="0" w:color="auto"/>
      </w:divBdr>
    </w:div>
    <w:div w:id="109981097">
      <w:bodyDiv w:val="1"/>
      <w:marLeft w:val="0"/>
      <w:marRight w:val="0"/>
      <w:marTop w:val="0"/>
      <w:marBottom w:val="0"/>
      <w:divBdr>
        <w:top w:val="none" w:sz="0" w:space="0" w:color="auto"/>
        <w:left w:val="none" w:sz="0" w:space="0" w:color="auto"/>
        <w:bottom w:val="none" w:sz="0" w:space="0" w:color="auto"/>
        <w:right w:val="none" w:sz="0" w:space="0" w:color="auto"/>
      </w:divBdr>
    </w:div>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608390609">
      <w:bodyDiv w:val="1"/>
      <w:marLeft w:val="0"/>
      <w:marRight w:val="0"/>
      <w:marTop w:val="0"/>
      <w:marBottom w:val="0"/>
      <w:divBdr>
        <w:top w:val="none" w:sz="0" w:space="0" w:color="auto"/>
        <w:left w:val="none" w:sz="0" w:space="0" w:color="auto"/>
        <w:bottom w:val="none" w:sz="0" w:space="0" w:color="auto"/>
        <w:right w:val="none" w:sz="0" w:space="0" w:color="auto"/>
      </w:divBdr>
    </w:div>
    <w:div w:id="839125584">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884105582">
      <w:bodyDiv w:val="1"/>
      <w:marLeft w:val="0"/>
      <w:marRight w:val="0"/>
      <w:marTop w:val="0"/>
      <w:marBottom w:val="0"/>
      <w:divBdr>
        <w:top w:val="none" w:sz="0" w:space="0" w:color="auto"/>
        <w:left w:val="none" w:sz="0" w:space="0" w:color="auto"/>
        <w:bottom w:val="none" w:sz="0" w:space="0" w:color="auto"/>
        <w:right w:val="none" w:sz="0" w:space="0" w:color="auto"/>
      </w:divBdr>
    </w:div>
    <w:div w:id="887451383">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937256784">
      <w:bodyDiv w:val="1"/>
      <w:marLeft w:val="0"/>
      <w:marRight w:val="0"/>
      <w:marTop w:val="0"/>
      <w:marBottom w:val="0"/>
      <w:divBdr>
        <w:top w:val="none" w:sz="0" w:space="0" w:color="auto"/>
        <w:left w:val="none" w:sz="0" w:space="0" w:color="auto"/>
        <w:bottom w:val="none" w:sz="0" w:space="0" w:color="auto"/>
        <w:right w:val="none" w:sz="0" w:space="0" w:color="auto"/>
      </w:divBdr>
      <w:divsChild>
        <w:div w:id="1585990628">
          <w:marLeft w:val="0"/>
          <w:marRight w:val="0"/>
          <w:marTop w:val="0"/>
          <w:marBottom w:val="0"/>
          <w:divBdr>
            <w:top w:val="none" w:sz="0" w:space="0" w:color="auto"/>
            <w:left w:val="none" w:sz="0" w:space="0" w:color="auto"/>
            <w:bottom w:val="none" w:sz="0" w:space="0" w:color="auto"/>
            <w:right w:val="none" w:sz="0" w:space="0" w:color="auto"/>
          </w:divBdr>
        </w:div>
        <w:div w:id="251354526">
          <w:marLeft w:val="0"/>
          <w:marRight w:val="0"/>
          <w:marTop w:val="0"/>
          <w:marBottom w:val="0"/>
          <w:divBdr>
            <w:top w:val="none" w:sz="0" w:space="0" w:color="auto"/>
            <w:left w:val="none" w:sz="0" w:space="0" w:color="auto"/>
            <w:bottom w:val="none" w:sz="0" w:space="0" w:color="auto"/>
            <w:right w:val="none" w:sz="0" w:space="0" w:color="auto"/>
          </w:divBdr>
        </w:div>
        <w:div w:id="612514314">
          <w:marLeft w:val="0"/>
          <w:marRight w:val="0"/>
          <w:marTop w:val="0"/>
          <w:marBottom w:val="0"/>
          <w:divBdr>
            <w:top w:val="none" w:sz="0" w:space="0" w:color="auto"/>
            <w:left w:val="none" w:sz="0" w:space="0" w:color="auto"/>
            <w:bottom w:val="none" w:sz="0" w:space="0" w:color="auto"/>
            <w:right w:val="none" w:sz="0" w:space="0" w:color="auto"/>
          </w:divBdr>
        </w:div>
        <w:div w:id="442456499">
          <w:marLeft w:val="0"/>
          <w:marRight w:val="0"/>
          <w:marTop w:val="0"/>
          <w:marBottom w:val="0"/>
          <w:divBdr>
            <w:top w:val="none" w:sz="0" w:space="0" w:color="auto"/>
            <w:left w:val="none" w:sz="0" w:space="0" w:color="auto"/>
            <w:bottom w:val="none" w:sz="0" w:space="0" w:color="auto"/>
            <w:right w:val="none" w:sz="0" w:space="0" w:color="auto"/>
          </w:divBdr>
        </w:div>
        <w:div w:id="1030687001">
          <w:marLeft w:val="0"/>
          <w:marRight w:val="0"/>
          <w:marTop w:val="0"/>
          <w:marBottom w:val="0"/>
          <w:divBdr>
            <w:top w:val="none" w:sz="0" w:space="0" w:color="auto"/>
            <w:left w:val="none" w:sz="0" w:space="0" w:color="auto"/>
            <w:bottom w:val="none" w:sz="0" w:space="0" w:color="auto"/>
            <w:right w:val="none" w:sz="0" w:space="0" w:color="auto"/>
          </w:divBdr>
        </w:div>
        <w:div w:id="113016198">
          <w:marLeft w:val="0"/>
          <w:marRight w:val="0"/>
          <w:marTop w:val="0"/>
          <w:marBottom w:val="0"/>
          <w:divBdr>
            <w:top w:val="none" w:sz="0" w:space="0" w:color="auto"/>
            <w:left w:val="none" w:sz="0" w:space="0" w:color="auto"/>
            <w:bottom w:val="none" w:sz="0" w:space="0" w:color="auto"/>
            <w:right w:val="none" w:sz="0" w:space="0" w:color="auto"/>
          </w:divBdr>
        </w:div>
      </w:divsChild>
    </w:div>
    <w:div w:id="1212617949">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689602449">
      <w:bodyDiv w:val="1"/>
      <w:marLeft w:val="0"/>
      <w:marRight w:val="0"/>
      <w:marTop w:val="0"/>
      <w:marBottom w:val="0"/>
      <w:divBdr>
        <w:top w:val="none" w:sz="0" w:space="0" w:color="auto"/>
        <w:left w:val="none" w:sz="0" w:space="0" w:color="auto"/>
        <w:bottom w:val="none" w:sz="0" w:space="0" w:color="auto"/>
        <w:right w:val="none" w:sz="0" w:space="0" w:color="auto"/>
      </w:divBdr>
    </w:div>
    <w:div w:id="1810050866">
      <w:bodyDiv w:val="1"/>
      <w:marLeft w:val="0"/>
      <w:marRight w:val="0"/>
      <w:marTop w:val="0"/>
      <w:marBottom w:val="0"/>
      <w:divBdr>
        <w:top w:val="none" w:sz="0" w:space="0" w:color="auto"/>
        <w:left w:val="none" w:sz="0" w:space="0" w:color="auto"/>
        <w:bottom w:val="none" w:sz="0" w:space="0" w:color="auto"/>
        <w:right w:val="none" w:sz="0" w:space="0" w:color="auto"/>
      </w:divBdr>
      <w:divsChild>
        <w:div w:id="1587953541">
          <w:marLeft w:val="0"/>
          <w:marRight w:val="0"/>
          <w:marTop w:val="0"/>
          <w:marBottom w:val="0"/>
          <w:divBdr>
            <w:top w:val="none" w:sz="0" w:space="0" w:color="auto"/>
            <w:left w:val="none" w:sz="0" w:space="0" w:color="auto"/>
            <w:bottom w:val="none" w:sz="0" w:space="0" w:color="auto"/>
            <w:right w:val="none" w:sz="0" w:space="0" w:color="auto"/>
          </w:divBdr>
        </w:div>
        <w:div w:id="1906526623">
          <w:marLeft w:val="0"/>
          <w:marRight w:val="0"/>
          <w:marTop w:val="0"/>
          <w:marBottom w:val="0"/>
          <w:divBdr>
            <w:top w:val="none" w:sz="0" w:space="0" w:color="auto"/>
            <w:left w:val="none" w:sz="0" w:space="0" w:color="auto"/>
            <w:bottom w:val="none" w:sz="0" w:space="0" w:color="auto"/>
            <w:right w:val="none" w:sz="0" w:space="0" w:color="auto"/>
          </w:divBdr>
        </w:div>
        <w:div w:id="2032803261">
          <w:marLeft w:val="0"/>
          <w:marRight w:val="0"/>
          <w:marTop w:val="0"/>
          <w:marBottom w:val="0"/>
          <w:divBdr>
            <w:top w:val="none" w:sz="0" w:space="0" w:color="auto"/>
            <w:left w:val="none" w:sz="0" w:space="0" w:color="auto"/>
            <w:bottom w:val="none" w:sz="0" w:space="0" w:color="auto"/>
            <w:right w:val="none" w:sz="0" w:space="0" w:color="auto"/>
          </w:divBdr>
        </w:div>
        <w:div w:id="1998410444">
          <w:marLeft w:val="0"/>
          <w:marRight w:val="0"/>
          <w:marTop w:val="0"/>
          <w:marBottom w:val="0"/>
          <w:divBdr>
            <w:top w:val="none" w:sz="0" w:space="0" w:color="auto"/>
            <w:left w:val="none" w:sz="0" w:space="0" w:color="auto"/>
            <w:bottom w:val="none" w:sz="0" w:space="0" w:color="auto"/>
            <w:right w:val="none" w:sz="0" w:space="0" w:color="auto"/>
          </w:divBdr>
        </w:div>
      </w:divsChild>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1281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4</cp:revision>
  <cp:lastPrinted>2014-09-18T21:08:00Z</cp:lastPrinted>
  <dcterms:created xsi:type="dcterms:W3CDTF">2016-01-21T00:20:00Z</dcterms:created>
  <dcterms:modified xsi:type="dcterms:W3CDTF">2016-01-29T02:54:00Z</dcterms:modified>
</cp:coreProperties>
</file>