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896C21">
        <w:rPr>
          <w:rFonts w:cs="Tahoma"/>
          <w:b/>
          <w:bCs/>
          <w:lang w:val="es-ES"/>
        </w:rPr>
        <w:t>759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896C21">
        <w:rPr>
          <w:rFonts w:cs="Tahoma"/>
          <w:b/>
          <w:bCs/>
          <w:lang w:val="es-ES"/>
        </w:rPr>
        <w:t>0456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254B59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lang w:val="es-ES"/>
        </w:rPr>
        <w:t xml:space="preserve">Mexicali, Baja California, a </w:t>
      </w:r>
      <w:r w:rsidR="00896C21">
        <w:rPr>
          <w:rFonts w:cs="Tahoma"/>
          <w:lang w:val="es-ES"/>
        </w:rPr>
        <w:t>20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024D6C">
        <w:rPr>
          <w:rFonts w:cs="Tahoma"/>
          <w:lang w:val="es-ES"/>
        </w:rPr>
        <w:t xml:space="preserve"> jul</w:t>
      </w:r>
      <w:r w:rsidR="006227EE">
        <w:rPr>
          <w:rFonts w:cs="Tahoma"/>
          <w:lang w:val="es-ES"/>
        </w:rPr>
        <w:t>io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2B1739" w:rsidRDefault="003C6D40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896C21">
        <w:rPr>
          <w:lang w:val="es-ES"/>
        </w:rPr>
        <w:t>20</w:t>
      </w:r>
      <w:r w:rsidR="003052D8">
        <w:rPr>
          <w:lang w:val="es-ES"/>
        </w:rPr>
        <w:t xml:space="preserve"> </w:t>
      </w:r>
      <w:r w:rsidR="00024D6C">
        <w:rPr>
          <w:lang w:val="es-ES"/>
        </w:rPr>
        <w:t>de jul</w:t>
      </w:r>
      <w:r w:rsidR="006227EE">
        <w:rPr>
          <w:lang w:val="es-ES"/>
        </w:rPr>
        <w:t>io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767FFD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="00976E36">
        <w:rPr>
          <w:rFonts w:cs="DejaVuSansCondensed"/>
        </w:rPr>
        <w:t xml:space="preserve"> se da respuesta </w:t>
      </w:r>
      <w:r w:rsidR="00D341F8">
        <w:rPr>
          <w:rFonts w:cs="DejaVuSansCondensed"/>
        </w:rPr>
        <w:t xml:space="preserve">NEGATIVA </w:t>
      </w:r>
      <w:r w:rsidRPr="00767FFD">
        <w:rPr>
          <w:rFonts w:cs="DejaVuSansCondensed"/>
        </w:rPr>
        <w:t xml:space="preserve"> a la misma.  </w:t>
      </w:r>
    </w:p>
    <w:p w:rsidR="00D341F8" w:rsidRDefault="009C749D" w:rsidP="00640B92">
      <w:pPr>
        <w:spacing w:after="0" w:line="360" w:lineRule="auto"/>
        <w:jc w:val="both"/>
      </w:pPr>
      <w:r w:rsidRPr="00767FFD">
        <w:rPr>
          <w:lang w:val="es-ES"/>
        </w:rPr>
        <w:t>En términos del artícu</w:t>
      </w:r>
      <w:r w:rsidR="00640B92">
        <w:rPr>
          <w:lang w:val="es-ES"/>
        </w:rPr>
        <w:t xml:space="preserve">lo 33, 34, 35 y 36 de la Ley Electoral del Estado de Baja California, así como los artículos </w:t>
      </w:r>
      <w:r w:rsidR="00D558D5">
        <w:rPr>
          <w:lang w:val="es-ES"/>
        </w:rPr>
        <w:t>30, 32 y 33 del Reglamento para el Acceso a la Información Pública del Instituto Electoral y de Participación Ciudadana de Baja California, el IEEBC</w:t>
      </w:r>
      <w:r w:rsidR="00D558D5">
        <w:t xml:space="preserve"> no es competente para diseñar e implementar programas de capacitación en materia de transparencia y acceso a la información pública, ya que eso es materia que corresponde al Instituto de Transparencia y Acceso a la  Información Pública y Protección de Datos Personales de Baja California (ITAIPBC) ,</w:t>
      </w:r>
      <w:r w:rsidR="00896C21">
        <w:t xml:space="preserve"> quien es el </w:t>
      </w:r>
      <w:r w:rsidR="00D341F8">
        <w:t xml:space="preserve">responsable de </w:t>
      </w:r>
      <w:r w:rsidR="00D558D5">
        <w:t xml:space="preserve"> capacitar a todos los sujetos obligados</w:t>
      </w:r>
      <w:r w:rsidR="00D341F8">
        <w:t xml:space="preserve"> del Estado incluyendo a este Instituto Electoral. </w:t>
      </w:r>
    </w:p>
    <w:p w:rsidR="00536C9B" w:rsidRDefault="00536C9B" w:rsidP="00640B92">
      <w:pPr>
        <w:spacing w:after="0" w:line="360" w:lineRule="auto"/>
        <w:jc w:val="both"/>
      </w:pPr>
    </w:p>
    <w:p w:rsidR="00D341F8" w:rsidRDefault="00D341F8" w:rsidP="00D341F8">
      <w:pPr>
        <w:spacing w:line="360" w:lineRule="auto"/>
        <w:jc w:val="both"/>
      </w:pPr>
      <w:r w:rsidRPr="00F201EB">
        <w:t xml:space="preserve">El día 26 de abril </w:t>
      </w:r>
      <w:r>
        <w:t>personal de la Unidad de Transparencia asisti</w:t>
      </w:r>
      <w:r w:rsidRPr="00D341F8">
        <w:t>ó</w:t>
      </w:r>
      <w:r w:rsidRPr="00F201EB">
        <w:t xml:space="preserve"> al taller denominado “</w:t>
      </w:r>
      <w:r w:rsidRPr="00D341F8">
        <w:t>Lineamientos y criterios para la publicación de las obligaciones de transparencia comunes y específicas de la Ley General de Transparencia y Acceso a la Información</w:t>
      </w:r>
      <w:r>
        <w:t>” impartido por el Instituto Nacional de Acceso a la Información y Protección de Datos Personales (INAI), al cual también fueron convocados representantes de partidos políticos a través del Inst</w:t>
      </w:r>
      <w:r w:rsidR="00E93095">
        <w:t>ituto de Transparencia Estatal (ITAIPBC).</w:t>
      </w:r>
    </w:p>
    <w:p w:rsidR="00D558D5" w:rsidRPr="00640B92" w:rsidRDefault="00D558D5" w:rsidP="00640B92">
      <w:pPr>
        <w:spacing w:after="0" w:line="360" w:lineRule="auto"/>
        <w:jc w:val="both"/>
      </w:pPr>
      <w:r>
        <w:t xml:space="preserve">Por otro lado, la nueva Ley de </w:t>
      </w:r>
      <w:r w:rsidR="00896C21">
        <w:t>Transparencia</w:t>
      </w:r>
      <w:r>
        <w:t xml:space="preserve"> y Acceso a </w:t>
      </w:r>
      <w:r w:rsidR="00896C21">
        <w:t>la</w:t>
      </w:r>
      <w:r>
        <w:t xml:space="preserve"> Información Pública para el Estado de Baja California, publicada el 29 de </w:t>
      </w:r>
      <w:r w:rsidR="00896C21">
        <w:t>abril de 2016, entra en vigor hasta los 120 días posteriores a su publicación</w:t>
      </w:r>
      <w:r w:rsidR="00E93095">
        <w:t xml:space="preserve"> (28 de agosto de 2016)</w:t>
      </w:r>
      <w:r w:rsidR="00896C21">
        <w:t xml:space="preserve">, </w:t>
      </w:r>
      <w:r w:rsidR="00D341F8">
        <w:t xml:space="preserve">contempla a los partidos políticos como sujetos obligados directos de la Ley, por lo que su incorporación </w:t>
      </w:r>
      <w:r w:rsidR="00E93095">
        <w:t>implica tener una unidad</w:t>
      </w:r>
      <w:r w:rsidR="00D341F8">
        <w:t xml:space="preserve"> de transparencia propia y portal de obligaciones de transparencia, entre otras. </w:t>
      </w:r>
    </w:p>
    <w:p w:rsidR="009C749D" w:rsidRDefault="009C749D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D341F8" w:rsidRDefault="00D341F8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Por lo que respecta a las sanciones</w:t>
      </w:r>
      <w:r w:rsidR="00E93095">
        <w:rPr>
          <w:rFonts w:asciiTheme="minorHAnsi" w:hAnsiTheme="minorHAnsi"/>
          <w:sz w:val="22"/>
          <w:szCs w:val="22"/>
          <w:lang w:val="es-MX"/>
        </w:rPr>
        <w:t xml:space="preserve"> y medidas de apremio</w:t>
      </w:r>
      <w:r>
        <w:rPr>
          <w:rFonts w:asciiTheme="minorHAnsi" w:hAnsiTheme="minorHAnsi"/>
          <w:sz w:val="22"/>
          <w:szCs w:val="22"/>
          <w:lang w:val="es-MX"/>
        </w:rPr>
        <w:t>, como se menciona en el párrafo que antecede</w:t>
      </w:r>
      <w:r w:rsidR="00E93095">
        <w:rPr>
          <w:rFonts w:asciiTheme="minorHAnsi" w:hAnsiTheme="minorHAnsi"/>
          <w:sz w:val="22"/>
          <w:szCs w:val="22"/>
          <w:lang w:val="es-MX"/>
        </w:rPr>
        <w:t xml:space="preserve">, es </w:t>
      </w:r>
      <w:r w:rsidR="00B60D4E">
        <w:rPr>
          <w:rFonts w:asciiTheme="minorHAnsi" w:hAnsiTheme="minorHAnsi"/>
          <w:sz w:val="22"/>
          <w:szCs w:val="22"/>
          <w:lang w:val="es-MX"/>
        </w:rPr>
        <w:t>la</w:t>
      </w:r>
      <w:r w:rsidR="00E93095">
        <w:rPr>
          <w:rFonts w:asciiTheme="minorHAnsi" w:hAnsiTheme="minorHAnsi"/>
          <w:sz w:val="22"/>
          <w:szCs w:val="22"/>
          <w:lang w:val="es-MX"/>
        </w:rPr>
        <w:t xml:space="preserve"> nueva</w:t>
      </w:r>
      <w:r w:rsidR="00B60D4E">
        <w:rPr>
          <w:rFonts w:asciiTheme="minorHAnsi" w:hAnsiTheme="minorHAnsi"/>
          <w:sz w:val="22"/>
          <w:szCs w:val="22"/>
          <w:lang w:val="es-MX"/>
        </w:rPr>
        <w:t xml:space="preserve"> Ley de Transparencia</w:t>
      </w:r>
      <w:r w:rsidR="00E93095">
        <w:rPr>
          <w:rFonts w:asciiTheme="minorHAnsi" w:hAnsiTheme="minorHAnsi"/>
          <w:sz w:val="22"/>
          <w:szCs w:val="22"/>
          <w:lang w:val="es-MX"/>
        </w:rPr>
        <w:t xml:space="preserve"> la que</w:t>
      </w:r>
      <w:r w:rsidR="00B60D4E">
        <w:rPr>
          <w:rFonts w:asciiTheme="minorHAnsi" w:hAnsiTheme="minorHAnsi"/>
          <w:sz w:val="22"/>
          <w:szCs w:val="22"/>
          <w:lang w:val="es-MX"/>
        </w:rPr>
        <w:t xml:space="preserve"> incluye a los partidos polít</w:t>
      </w:r>
      <w:r w:rsidR="005303AD">
        <w:rPr>
          <w:rFonts w:asciiTheme="minorHAnsi" w:hAnsiTheme="minorHAnsi"/>
          <w:sz w:val="22"/>
          <w:szCs w:val="22"/>
          <w:lang w:val="es-MX"/>
        </w:rPr>
        <w:t>icos como sujetos obligados directos, sin embargo como se ha venido mencionando, es el Instituto de Transparencia (ITAIPBC) el órgano competente para conocer</w:t>
      </w:r>
      <w:r w:rsidR="00E93095">
        <w:rPr>
          <w:rFonts w:asciiTheme="minorHAnsi" w:hAnsiTheme="minorHAnsi"/>
          <w:sz w:val="22"/>
          <w:szCs w:val="22"/>
          <w:lang w:val="es-MX"/>
        </w:rPr>
        <w:t xml:space="preserve"> respecto de las</w:t>
      </w:r>
      <w:r w:rsidR="005303AD">
        <w:rPr>
          <w:rFonts w:asciiTheme="minorHAnsi" w:hAnsiTheme="minorHAnsi"/>
          <w:sz w:val="22"/>
          <w:szCs w:val="22"/>
          <w:lang w:val="es-MX"/>
        </w:rPr>
        <w:t xml:space="preserve"> sanciones a partidos políticos en materia de transparencia</w:t>
      </w:r>
      <w:r w:rsidR="00E93095">
        <w:rPr>
          <w:rFonts w:asciiTheme="minorHAnsi" w:hAnsiTheme="minorHAnsi"/>
          <w:sz w:val="22"/>
          <w:szCs w:val="22"/>
          <w:lang w:val="es-MX"/>
        </w:rPr>
        <w:t xml:space="preserve">, así como de cualquier otro sujeto obligado en la entidad. </w:t>
      </w:r>
      <w:r w:rsidR="00536C9B">
        <w:rPr>
          <w:rFonts w:asciiTheme="minorHAnsi" w:hAnsiTheme="minorHAnsi"/>
          <w:sz w:val="22"/>
          <w:szCs w:val="22"/>
          <w:lang w:val="es-MX"/>
        </w:rPr>
        <w:t xml:space="preserve"> Por lo que puede dirigir su solicitud a través del siguiente enlace:</w:t>
      </w:r>
    </w:p>
    <w:p w:rsidR="00536C9B" w:rsidRPr="00D341F8" w:rsidRDefault="00F0459B" w:rsidP="00536C9B">
      <w:pPr>
        <w:pStyle w:val="Textosinformato"/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hyperlink r:id="rId6" w:history="1">
        <w:r w:rsidR="00536C9B" w:rsidRPr="00467F96">
          <w:rPr>
            <w:rStyle w:val="Hipervnculo"/>
            <w:rFonts w:ascii="Arial" w:hAnsi="Arial" w:cs="Arial"/>
            <w:sz w:val="22"/>
            <w:szCs w:val="22"/>
            <w:lang w:val="es-MX"/>
          </w:rPr>
          <w:t>http://www.sisaipbc.org.mx/</w:t>
        </w:r>
      </w:hyperlink>
    </w:p>
    <w:p w:rsidR="00D341F8" w:rsidRDefault="00D341F8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D341F8" w:rsidRPr="00767FFD" w:rsidRDefault="00D341F8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686A1D" w:rsidRPr="00767FFD" w:rsidRDefault="00F0459B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3C6D40" w:rsidRDefault="00606CEF" w:rsidP="003C6D40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3C6D40" w:rsidRDefault="003C6D40" w:rsidP="003C6D40">
      <w:pPr>
        <w:jc w:val="center"/>
        <w:rPr>
          <w:b/>
          <w:bCs/>
          <w:lang w:val="es-ES"/>
        </w:rPr>
      </w:pPr>
    </w:p>
    <w:p w:rsidR="005E31B9" w:rsidRPr="00767FFD" w:rsidRDefault="003C6D40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24D6C"/>
    <w:rsid w:val="000318C3"/>
    <w:rsid w:val="00034226"/>
    <w:rsid w:val="00035734"/>
    <w:rsid w:val="0003692D"/>
    <w:rsid w:val="00046FD7"/>
    <w:rsid w:val="00047366"/>
    <w:rsid w:val="0005260F"/>
    <w:rsid w:val="00054C2B"/>
    <w:rsid w:val="00065E40"/>
    <w:rsid w:val="000702A9"/>
    <w:rsid w:val="00073829"/>
    <w:rsid w:val="00084DC7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C1EA8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391E"/>
    <w:rsid w:val="003052D8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6D40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3A91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03AD"/>
    <w:rsid w:val="00531D46"/>
    <w:rsid w:val="00536C9B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C19"/>
    <w:rsid w:val="005C6DFC"/>
    <w:rsid w:val="005D485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227EE"/>
    <w:rsid w:val="006259AF"/>
    <w:rsid w:val="00625B82"/>
    <w:rsid w:val="00626FAF"/>
    <w:rsid w:val="00640810"/>
    <w:rsid w:val="00640B92"/>
    <w:rsid w:val="00641114"/>
    <w:rsid w:val="00645ED2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0786"/>
    <w:rsid w:val="007016D6"/>
    <w:rsid w:val="00704E50"/>
    <w:rsid w:val="007058CA"/>
    <w:rsid w:val="0070683F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374A7"/>
    <w:rsid w:val="00837A8B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96C21"/>
    <w:rsid w:val="008A29FD"/>
    <w:rsid w:val="008A6602"/>
    <w:rsid w:val="008C169E"/>
    <w:rsid w:val="008C3143"/>
    <w:rsid w:val="008D6CE5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6E36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C749D"/>
    <w:rsid w:val="009D04F9"/>
    <w:rsid w:val="009D1C35"/>
    <w:rsid w:val="009D2360"/>
    <w:rsid w:val="009D4290"/>
    <w:rsid w:val="009D6505"/>
    <w:rsid w:val="009E1EAC"/>
    <w:rsid w:val="009E3C08"/>
    <w:rsid w:val="009E69C6"/>
    <w:rsid w:val="009E6B1F"/>
    <w:rsid w:val="009E7464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5ED3"/>
    <w:rsid w:val="00A61266"/>
    <w:rsid w:val="00A618F7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0D4E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C6A40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6D4D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341F8"/>
    <w:rsid w:val="00D44FB6"/>
    <w:rsid w:val="00D558D5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77FD"/>
    <w:rsid w:val="00E50D96"/>
    <w:rsid w:val="00E54CD2"/>
    <w:rsid w:val="00E613D4"/>
    <w:rsid w:val="00E63677"/>
    <w:rsid w:val="00E637F2"/>
    <w:rsid w:val="00E73628"/>
    <w:rsid w:val="00E82A7C"/>
    <w:rsid w:val="00E83C98"/>
    <w:rsid w:val="00E91520"/>
    <w:rsid w:val="00E919A2"/>
    <w:rsid w:val="00E93095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689A"/>
    <w:rsid w:val="00EF30B4"/>
    <w:rsid w:val="00F0459B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7678D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saipbc.org.m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D4C9-53EF-46D8-8E16-A8E36EC5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2015-11-10T19:07:00Z</cp:lastPrinted>
  <dcterms:created xsi:type="dcterms:W3CDTF">2016-07-20T18:49:00Z</dcterms:created>
  <dcterms:modified xsi:type="dcterms:W3CDTF">2016-07-22T17:18:00Z</dcterms:modified>
</cp:coreProperties>
</file>