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7F" w:rsidRDefault="00793B7F" w:rsidP="00793B7F">
      <w:pPr>
        <w:jc w:val="both"/>
      </w:pPr>
      <w:r>
        <w:t xml:space="preserve">Por este medio y en virtud de la solicitud de acceso a la información pública, presentada el día 12 de julio del año en curso, identificada con el número de folio que quedó anotado al rubro, en términos del artículo 39 fracciones I II, V, en relación con los artículos 62 y 68, todos de la Ley de Transparencia y Acceso a la Información Pública para el Estado de Baja California, 22, 27 y 29 del Reglamento de Transparencia y Acceso a la Información Pública del Instituto Electoral y de Participación Ciudadana del Estado de Baja California, se da respuesta AFIRMATIVA a la misma.  </w:t>
      </w:r>
    </w:p>
    <w:p w:rsidR="00793B7F" w:rsidRDefault="00793B7F" w:rsidP="00793B7F">
      <w:pPr>
        <w:jc w:val="both"/>
      </w:pPr>
      <w:r>
        <w:t>En términos del artículo sexto transitorio de la Ley de Transparencia y Acceso a la Información Pública para el Estado de Baja California Publicada en el Periódico Oficial del Estado el día 29 de abril del 2016, los sujetos obligados tienen 60 días naturales a partir de la entrada en vigor del decreto para constituir el Comité de Transparencia, en relación a esto el artículo primero transitorio menciona que la entrada en vigor se dará 120 días naturales posteriores a su publicación en el periódico oficial del estado.</w:t>
      </w:r>
    </w:p>
    <w:p w:rsidR="00793B7F" w:rsidRDefault="00793B7F" w:rsidP="00793B7F">
      <w:pPr>
        <w:jc w:val="both"/>
      </w:pPr>
      <w:r>
        <w:t>Actualmente se está trabajando en la homologación de nuestro reglamento interno y posteriormente se conformará el Comité de Transparencia.</w:t>
      </w:r>
    </w:p>
    <w:p w:rsidR="00793B7F" w:rsidRDefault="00793B7F" w:rsidP="00793B7F"/>
    <w:p w:rsidR="00793B7F" w:rsidRDefault="00793B7F" w:rsidP="00793B7F">
      <w:pPr>
        <w:jc w:val="both"/>
      </w:pPr>
      <w: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174EE7" w:rsidRDefault="00793B7F" w:rsidP="00793B7F">
      <w:pPr>
        <w:jc w:val="center"/>
      </w:pPr>
      <w:hyperlink r:id="rId4" w:history="1">
        <w:r w:rsidRPr="003B1069">
          <w:rPr>
            <w:rStyle w:val="Hipervnculo"/>
          </w:rPr>
          <w:t>http://itaipbc.org.mx/index.php/inicio/recurso_revision</w:t>
        </w:r>
      </w:hyperlink>
    </w:p>
    <w:p w:rsidR="00793B7F" w:rsidRDefault="00793B7F" w:rsidP="00793B7F"/>
    <w:sectPr w:rsidR="00793B7F" w:rsidSect="00174E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B7F"/>
    <w:rsid w:val="00174EE7"/>
    <w:rsid w:val="0033123E"/>
    <w:rsid w:val="00793B7F"/>
    <w:rsid w:val="00A0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3B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aipbc.org.mx/index.php/inicio/recurso_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1468</Characters>
  <Application>Microsoft Office Word</Application>
  <DocSecurity>0</DocSecurity>
  <Lines>12</Lines>
  <Paragraphs>3</Paragraphs>
  <ScaleCrop>false</ScaleCrop>
  <Company>IEPC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2016-10-17T17:12:00Z</dcterms:created>
  <dcterms:modified xsi:type="dcterms:W3CDTF">2016-10-17T17:12:00Z</dcterms:modified>
</cp:coreProperties>
</file>