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F73AA4">
        <w:rPr>
          <w:rFonts w:cs="Tahoma"/>
          <w:b/>
          <w:bCs/>
          <w:sz w:val="24"/>
          <w:szCs w:val="24"/>
          <w:lang w:val="es-ES"/>
        </w:rPr>
        <w:t>9346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</w:t>
      </w:r>
      <w:r w:rsidR="00F73AA4">
        <w:rPr>
          <w:rFonts w:cs="Tahoma"/>
          <w:b/>
          <w:bCs/>
          <w:sz w:val="24"/>
          <w:szCs w:val="24"/>
        </w:rPr>
        <w:t>260616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F73AA4">
        <w:rPr>
          <w:rFonts w:cs="Tahoma"/>
          <w:lang w:val="es-ES"/>
        </w:rPr>
        <w:t xml:space="preserve"> 28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D71897" w:rsidRDefault="00D71897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F73AA4">
        <w:rPr>
          <w:lang w:val="es-ES"/>
        </w:rPr>
        <w:t xml:space="preserve">24 </w:t>
      </w:r>
      <w:r w:rsidR="009C68A8">
        <w:rPr>
          <w:lang w:val="es-ES"/>
        </w:rPr>
        <w:t xml:space="preserve">de </w:t>
      </w:r>
      <w:r w:rsidR="0018640A">
        <w:rPr>
          <w:lang w:val="es-ES"/>
        </w:rPr>
        <w:t>noviembre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</w:t>
      </w:r>
      <w:r w:rsidR="00F73AA4">
        <w:rPr>
          <w:lang w:val="es-ES"/>
        </w:rPr>
        <w:t>Departamento de Administración de este Instituto Electoral</w:t>
      </w:r>
      <w:bookmarkStart w:id="0" w:name="_GoBack"/>
      <w:bookmarkEnd w:id="0"/>
      <w:r w:rsidR="004C2825">
        <w:rPr>
          <w:lang w:val="es-ES"/>
        </w:rPr>
        <w:t>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F73AA4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D71897" w:rsidRDefault="00D71897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D71897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36DBA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640A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0F26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1D57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A6F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189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3AA4"/>
    <w:rsid w:val="00F74C86"/>
    <w:rsid w:val="00F848AB"/>
    <w:rsid w:val="00F90FCA"/>
    <w:rsid w:val="00F9317C"/>
    <w:rsid w:val="00F96412"/>
    <w:rsid w:val="00FA0633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9BF3-C8B8-470C-8483-99B3726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2</cp:revision>
  <cp:lastPrinted>2015-11-10T19:07:00Z</cp:lastPrinted>
  <dcterms:created xsi:type="dcterms:W3CDTF">2016-11-28T20:40:00Z</dcterms:created>
  <dcterms:modified xsi:type="dcterms:W3CDTF">2016-11-28T20:40:00Z</dcterms:modified>
</cp:coreProperties>
</file>